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附件4</w:t>
      </w:r>
    </w:p>
    <w:p>
      <w:pPr>
        <w:jc w:val="center"/>
        <w:rPr>
          <w:rFonts w:hint="eastAsia" w:ascii="方正黑体_GBK" w:hAnsi="方正黑体_GBK" w:eastAsia="方正黑体_GBK" w:cs="方正黑体_GBK"/>
          <w:sz w:val="48"/>
          <w:szCs w:val="4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48"/>
          <w:szCs w:val="48"/>
          <w:lang w:val="en-US" w:eastAsia="zh-CN"/>
        </w:rPr>
        <w:t>迪庆州商务局2021年预算重点领域财政项目文本公开</w:t>
      </w:r>
    </w:p>
    <w:p>
      <w:pPr>
        <w:numPr>
          <w:ilvl w:val="0"/>
          <w:numId w:val="1"/>
        </w:numPr>
        <w:jc w:val="left"/>
        <w:rPr>
          <w:rFonts w:hint="eastAsia" w:ascii="方正黑体_GBK" w:hAnsi="方正黑体_GBK" w:eastAsia="方正黑体_GBK" w:cs="方正黑体_GBK"/>
          <w:sz w:val="48"/>
          <w:szCs w:val="4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48"/>
          <w:szCs w:val="48"/>
          <w:lang w:val="en-US" w:eastAsia="zh-CN"/>
        </w:rPr>
        <w:t>项目名称</w:t>
      </w:r>
    </w:p>
    <w:p>
      <w:pPr>
        <w:numPr>
          <w:numId w:val="0"/>
        </w:numPr>
        <w:jc w:val="left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>无</w:t>
      </w:r>
    </w:p>
    <w:p>
      <w:pPr>
        <w:numPr>
          <w:ilvl w:val="0"/>
          <w:numId w:val="1"/>
        </w:numPr>
        <w:jc w:val="left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>立项依据</w:t>
      </w:r>
    </w:p>
    <w:p>
      <w:pPr>
        <w:numPr>
          <w:numId w:val="0"/>
        </w:numPr>
        <w:jc w:val="left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>无</w:t>
      </w: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>项目实施单位</w:t>
      </w:r>
    </w:p>
    <w:p>
      <w:pPr>
        <w:numPr>
          <w:numId w:val="0"/>
        </w:numPr>
        <w:jc w:val="left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>无</w:t>
      </w:r>
    </w:p>
    <w:p>
      <w:pPr>
        <w:numPr>
          <w:ilvl w:val="0"/>
          <w:numId w:val="1"/>
        </w:numPr>
        <w:jc w:val="left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>项目基本概况</w:t>
      </w:r>
    </w:p>
    <w:p>
      <w:pPr>
        <w:numPr>
          <w:numId w:val="0"/>
        </w:numPr>
        <w:jc w:val="left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>无</w:t>
      </w:r>
    </w:p>
    <w:p>
      <w:pPr>
        <w:numPr>
          <w:ilvl w:val="0"/>
          <w:numId w:val="1"/>
        </w:numPr>
        <w:jc w:val="left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>项目实施内容</w:t>
      </w:r>
    </w:p>
    <w:p>
      <w:pPr>
        <w:numPr>
          <w:numId w:val="0"/>
        </w:numPr>
        <w:jc w:val="left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>无</w:t>
      </w:r>
    </w:p>
    <w:p>
      <w:pPr>
        <w:numPr>
          <w:ilvl w:val="0"/>
          <w:numId w:val="1"/>
        </w:numPr>
        <w:jc w:val="left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>资金安排情况</w:t>
      </w:r>
    </w:p>
    <w:p>
      <w:pPr>
        <w:numPr>
          <w:numId w:val="0"/>
        </w:numPr>
        <w:jc w:val="left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>无</w:t>
      </w:r>
    </w:p>
    <w:p>
      <w:pPr>
        <w:numPr>
          <w:ilvl w:val="0"/>
          <w:numId w:val="1"/>
        </w:numPr>
        <w:jc w:val="left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>项目实施计划</w:t>
      </w:r>
    </w:p>
    <w:p>
      <w:pPr>
        <w:numPr>
          <w:numId w:val="0"/>
        </w:numPr>
        <w:jc w:val="left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>无</w:t>
      </w:r>
    </w:p>
    <w:p>
      <w:pPr>
        <w:numPr>
          <w:ilvl w:val="0"/>
          <w:numId w:val="1"/>
        </w:numPr>
        <w:jc w:val="left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>项目实施成效</w:t>
      </w:r>
    </w:p>
    <w:p>
      <w:pPr>
        <w:numPr>
          <w:numId w:val="0"/>
        </w:numPr>
        <w:jc w:val="left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D19327"/>
    <w:multiLevelType w:val="singleLevel"/>
    <w:tmpl w:val="C7D193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F67AC"/>
    <w:rsid w:val="1E4F67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迪庆州直属党政机关单位</Company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2021-02-24T02:53:00Z</dcterms:created>
  <dc:creator>Administrator</dc:creator>
  <cp:lastModifiedBy>Administrator</cp:lastModifiedBy>
  <dcterms:modified xsi:type="dcterms:W3CDTF">2021-02-24T02:58:56Z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