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E827DE">
      <w:pPr>
        <w:rPr>
          <w:rFonts w:ascii="黑体" w:eastAsia="黑体" w:hAnsi="黑体" w:cs="黑体" w:hint="eastAsia"/>
        </w:rPr>
      </w:pPr>
    </w:p>
    <w:p w:rsidR="00000000" w:rsidRDefault="00E827DE">
      <w:pPr>
        <w:tabs>
          <w:tab w:val="left" w:pos="2040"/>
          <w:tab w:val="left" w:pos="2380"/>
          <w:tab w:val="left" w:pos="3060"/>
          <w:tab w:val="left" w:pos="3740"/>
        </w:tabs>
        <w:rPr>
          <w:rFonts w:ascii="方正小标宋简体" w:eastAsia="方正小标宋简体" w:hAnsi="黑体"/>
          <w:sz w:val="84"/>
          <w:szCs w:val="84"/>
        </w:rPr>
      </w:pPr>
      <w:r>
        <w:rPr>
          <w:rFonts w:ascii="方正小标宋简体" w:eastAsia="方正小标宋简体" w:hAnsi="黑体"/>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0;margin-top:8pt;width:396.6pt;height:90.65pt;z-index:251656192;mso-wrap-style:square;mso-position-horizontal:center;mso-position-horizontal-relative:margin" o:preferrelative="f">
            <v:imagedata r:id="rId6" o:title="迪庆州人民政府办公室文件"/>
            <o:lock v:ext="edit" aspectratio="f"/>
            <w10:wrap anchorx="margin"/>
          </v:shape>
        </w:pict>
      </w:r>
    </w:p>
    <w:p w:rsidR="00000000" w:rsidRDefault="00E827DE">
      <w:pPr>
        <w:spacing w:line="700" w:lineRule="exact"/>
        <w:rPr>
          <w:rFonts w:ascii="仿宋_GB2312" w:hAnsi="仿宋_GB2312" w:cs="仿宋_GB2312" w:hint="eastAsia"/>
          <w:spacing w:val="24"/>
          <w:sz w:val="36"/>
          <w:szCs w:val="36"/>
        </w:rPr>
      </w:pPr>
      <w:r>
        <w:rPr>
          <w:rFonts w:ascii="仿宋_GB2312" w:hAnsi="仿宋_GB2312" w:cs="仿宋_GB2312" w:hint="eastAsia"/>
          <w:sz w:val="36"/>
          <w:szCs w:val="36"/>
        </w:rPr>
        <w:pict>
          <v:line id="_x0000_s1038" o:spid="_x0000_s1027" style="position:absolute;left:0;text-align:left;z-index:251655168;mso-wrap-style:square" from="-.15pt,26.65pt" to="442pt,26.7pt" strokecolor="red" strokeweight="3pt"/>
        </w:pict>
      </w:r>
    </w:p>
    <w:p w:rsidR="00000000" w:rsidRDefault="00E827DE">
      <w:pPr>
        <w:spacing w:line="700" w:lineRule="exact"/>
        <w:jc w:val="center"/>
        <w:rPr>
          <w:rFonts w:ascii="方正小标宋_GBK" w:eastAsia="方正小标宋_GBK" w:hAnsi="仿宋_GB2312" w:cs="仿宋_GB2312" w:hint="eastAsia"/>
          <w:color w:val="000000"/>
          <w:spacing w:val="24"/>
          <w:sz w:val="44"/>
          <w:szCs w:val="44"/>
        </w:rPr>
      </w:pPr>
    </w:p>
    <w:p w:rsidR="00000000" w:rsidRDefault="00E827DE">
      <w:pPr>
        <w:spacing w:line="660" w:lineRule="exact"/>
        <w:jc w:val="center"/>
        <w:rPr>
          <w:rFonts w:ascii="方正小标宋_GBK" w:eastAsia="方正小标宋_GBK" w:hAnsi="仿宋_GB2312" w:cs="仿宋_GB2312" w:hint="eastAsia"/>
          <w:spacing w:val="24"/>
          <w:sz w:val="44"/>
          <w:szCs w:val="44"/>
        </w:rPr>
      </w:pPr>
      <w:bookmarkStart w:id="0" w:name="subject"/>
      <w:r>
        <w:rPr>
          <w:rFonts w:ascii="方正小标宋_GBK" w:eastAsia="方正小标宋_GBK" w:hAnsi="仿宋_GB2312" w:cs="仿宋_GB2312" w:hint="eastAsia"/>
          <w:spacing w:val="24"/>
          <w:w w:val="96"/>
          <w:sz w:val="44"/>
          <w:szCs w:val="44"/>
        </w:rPr>
        <w:t>迪庆藏族自治州人民政府办公室关于做好</w:t>
      </w:r>
      <w:r>
        <w:rPr>
          <w:rFonts w:ascii="方正小标宋_GBK" w:eastAsia="方正小标宋_GBK" w:hAnsi="仿宋_GB2312" w:cs="仿宋_GB2312" w:hint="eastAsia"/>
          <w:spacing w:val="24"/>
          <w:sz w:val="44"/>
          <w:szCs w:val="44"/>
        </w:rPr>
        <w:t>“一部手机办事通”上线运行和推广</w:t>
      </w:r>
    </w:p>
    <w:p w:rsidR="00000000" w:rsidRDefault="00E827DE">
      <w:pPr>
        <w:spacing w:line="660" w:lineRule="exact"/>
        <w:jc w:val="center"/>
        <w:rPr>
          <w:rFonts w:ascii="方正小标宋_GBK" w:eastAsia="方正小标宋_GBK" w:hAnsi="仿宋_GB2312" w:cs="仿宋_GB2312" w:hint="eastAsia"/>
          <w:spacing w:val="24"/>
          <w:sz w:val="44"/>
          <w:szCs w:val="44"/>
        </w:rPr>
      </w:pPr>
      <w:r>
        <w:rPr>
          <w:rFonts w:ascii="方正小标宋_GBK" w:eastAsia="方正小标宋_GBK" w:hAnsi="仿宋_GB2312" w:cs="仿宋_GB2312" w:hint="eastAsia"/>
          <w:spacing w:val="24"/>
          <w:sz w:val="44"/>
          <w:szCs w:val="44"/>
        </w:rPr>
        <w:t>应用工作的通知</w:t>
      </w:r>
      <w:bookmarkEnd w:id="0"/>
    </w:p>
    <w:p w:rsidR="00000000" w:rsidRDefault="00E827DE">
      <w:pPr>
        <w:adjustRightInd w:val="0"/>
        <w:snapToGrid w:val="0"/>
        <w:spacing w:line="440" w:lineRule="exact"/>
        <w:jc w:val="center"/>
        <w:rPr>
          <w:rFonts w:eastAsia="方正仿宋_GBK"/>
        </w:rPr>
      </w:pPr>
      <w:r>
        <w:rPr>
          <w:rFonts w:ascii="仿宋" w:eastAsia="仿宋" w:hAnsi="仿宋" w:cs="仿宋_GB2312" w:hint="eastAsia"/>
          <w:color w:val="000000"/>
          <w:spacing w:val="24"/>
          <w:sz w:val="34"/>
          <w:szCs w:val="34"/>
        </w:rPr>
        <w:t xml:space="preserve">  </w:t>
      </w:r>
      <w:bookmarkStart w:id="1" w:name="Content"/>
      <w:bookmarkEnd w:id="1"/>
    </w:p>
    <w:p w:rsidR="00000000" w:rsidRDefault="00E827DE">
      <w:pPr>
        <w:snapToGrid w:val="0"/>
        <w:spacing w:line="560" w:lineRule="exact"/>
        <w:ind w:leftChars="-50" w:left="-170" w:rightChars="-50" w:right="-170"/>
        <w:contextualSpacing/>
        <w:rPr>
          <w:rFonts w:ascii="方正仿宋_GBK" w:eastAsia="方正仿宋_GBK" w:hAnsi="方正仿宋_GBK" w:cs="方正仿宋_GBK" w:hint="eastAsia"/>
        </w:rPr>
      </w:pPr>
      <w:r>
        <w:rPr>
          <w:rFonts w:ascii="方正仿宋_GBK" w:eastAsia="方正仿宋_GBK" w:hAnsi="方正仿宋_GBK" w:cs="方正仿宋_GBK" w:hint="eastAsia"/>
        </w:rPr>
        <w:t>各县</w:t>
      </w:r>
      <w:r>
        <w:rPr>
          <w:rFonts w:ascii="方正仿宋_GBK" w:eastAsia="方正仿宋_GBK" w:hAnsi="方正仿宋_GBK" w:cs="方正仿宋_GBK" w:hint="eastAsia"/>
        </w:rPr>
        <w:t>（</w:t>
      </w:r>
      <w:r>
        <w:rPr>
          <w:rFonts w:ascii="方正仿宋_GBK" w:eastAsia="方正仿宋_GBK" w:hAnsi="方正仿宋_GBK" w:cs="方正仿宋_GBK" w:hint="eastAsia"/>
        </w:rPr>
        <w:t>市</w:t>
      </w:r>
      <w:r>
        <w:rPr>
          <w:rFonts w:ascii="方正仿宋_GBK" w:eastAsia="方正仿宋_GBK" w:hAnsi="方正仿宋_GBK" w:cs="方正仿宋_GBK" w:hint="eastAsia"/>
        </w:rPr>
        <w:t>）</w:t>
      </w:r>
      <w:r>
        <w:rPr>
          <w:rFonts w:ascii="方正仿宋_GBK" w:eastAsia="方正仿宋_GBK" w:hAnsi="方正仿宋_GBK" w:cs="方正仿宋_GBK" w:hint="eastAsia"/>
        </w:rPr>
        <w:t>人民政府，州直各委、办、局，开发区管委会：</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全省“一部手机办事通”（以下简称办事通）</w:t>
      </w:r>
      <w:r>
        <w:rPr>
          <w:rFonts w:ascii="方正仿宋_GBK" w:eastAsia="方正仿宋_GBK" w:hAnsi="方正仿宋_GBK" w:cs="方正仿宋_GBK" w:hint="eastAsia"/>
        </w:rPr>
        <w:t>APP</w:t>
      </w:r>
      <w:r>
        <w:rPr>
          <w:rFonts w:ascii="方正仿宋_GBK" w:eastAsia="方正仿宋_GBK" w:hAnsi="方正仿宋_GBK" w:cs="方正仿宋_GBK" w:hint="eastAsia"/>
        </w:rPr>
        <w:t>已于</w:t>
      </w:r>
      <w:r>
        <w:rPr>
          <w:rFonts w:ascii="方正仿宋_GBK" w:eastAsia="方正仿宋_GBK" w:hAnsi="方正仿宋_GBK" w:cs="方正仿宋_GBK" w:hint="eastAsia"/>
        </w:rPr>
        <w:t>2019</w:t>
      </w:r>
      <w:r>
        <w:rPr>
          <w:rFonts w:ascii="方正仿宋_GBK" w:eastAsia="方正仿宋_GBK" w:hAnsi="方正仿宋_GBK" w:cs="方正仿宋_GBK" w:hint="eastAsia"/>
        </w:rPr>
        <w:t>年</w:t>
      </w:r>
      <w:r>
        <w:rPr>
          <w:rFonts w:ascii="方正仿宋_GBK" w:eastAsia="方正仿宋_GBK" w:hAnsi="方正仿宋_GBK" w:cs="方正仿宋_GBK" w:hint="eastAsia"/>
        </w:rPr>
        <w:t>1</w:t>
      </w:r>
      <w:r>
        <w:rPr>
          <w:rFonts w:ascii="方正仿宋_GBK" w:eastAsia="方正仿宋_GBK" w:hAnsi="方正仿宋_GBK" w:cs="方正仿宋_GBK" w:hint="eastAsia"/>
        </w:rPr>
        <w:t>月</w:t>
      </w:r>
      <w:r>
        <w:rPr>
          <w:rFonts w:ascii="方正仿宋_GBK" w:eastAsia="方正仿宋_GBK" w:hAnsi="方正仿宋_GBK" w:cs="方正仿宋_GBK" w:hint="eastAsia"/>
        </w:rPr>
        <w:t>10</w:t>
      </w:r>
      <w:r>
        <w:rPr>
          <w:rFonts w:ascii="方正仿宋_GBK" w:eastAsia="方正仿宋_GBK" w:hAnsi="方正仿宋_GBK" w:cs="方正仿宋_GBK" w:hint="eastAsia"/>
        </w:rPr>
        <w:t>日上线试运行。为切实做好全州办事通上线运行和推广应用工作，提升用户体验，方便企业和群众办事创业，根据《云南省人民政府办公厅关于做好“一部手机办事通”上线运行工作的通知》（云政办函〔</w:t>
      </w:r>
      <w:r>
        <w:rPr>
          <w:rFonts w:ascii="方正仿宋_GBK" w:eastAsia="方正仿宋_GBK" w:hAnsi="方正仿宋_GBK" w:cs="方正仿宋_GBK" w:hint="eastAsia"/>
        </w:rPr>
        <w:t>2019</w:t>
      </w:r>
      <w:r>
        <w:rPr>
          <w:rFonts w:ascii="方正仿宋_GBK" w:eastAsia="方正仿宋_GBK" w:hAnsi="方正仿宋_GBK" w:cs="方正仿宋_GBK" w:hint="eastAsia"/>
        </w:rPr>
        <w:t>〕</w:t>
      </w:r>
      <w:r>
        <w:rPr>
          <w:rFonts w:ascii="方正仿宋_GBK" w:eastAsia="方正仿宋_GBK" w:hAnsi="方正仿宋_GBK" w:cs="方正仿宋_GBK" w:hint="eastAsia"/>
        </w:rPr>
        <w:t>4</w:t>
      </w:r>
      <w:r>
        <w:rPr>
          <w:rFonts w:ascii="方正仿宋_GBK" w:eastAsia="方正仿宋_GBK" w:hAnsi="方正仿宋_GBK" w:cs="方正仿宋_GBK" w:hint="eastAsia"/>
        </w:rPr>
        <w:t>号）要求和全省办事通上线运行动员部署暨业务培训视频会议精神，现将有关事项通知如下：</w:t>
      </w:r>
    </w:p>
    <w:p w:rsidR="00000000" w:rsidRDefault="00E827DE">
      <w:pPr>
        <w:snapToGrid w:val="0"/>
        <w:spacing w:line="560" w:lineRule="exact"/>
        <w:ind w:leftChars="-50" w:left="-170" w:rightChars="-50" w:right="-170" w:firstLineChars="200" w:firstLine="680"/>
        <w:contextualSpacing/>
        <w:rPr>
          <w:rFonts w:ascii="方正黑体_GBK" w:eastAsia="方正黑体_GBK" w:hAnsi="方正黑体_GBK" w:cs="方正黑体_GBK" w:hint="eastAsia"/>
        </w:rPr>
      </w:pPr>
      <w:r>
        <w:rPr>
          <w:rFonts w:ascii="方正黑体_GBK" w:eastAsia="方正黑体_GBK" w:hAnsi="方正黑体_GBK" w:cs="方正黑体_GBK" w:hint="eastAsia"/>
        </w:rPr>
        <w:t>一、提高思</w:t>
      </w:r>
      <w:r>
        <w:rPr>
          <w:rFonts w:ascii="方正黑体_GBK" w:eastAsia="方正黑体_GBK" w:hAnsi="方正黑体_GBK" w:cs="方正黑体_GBK" w:hint="eastAsia"/>
        </w:rPr>
        <w:t>想认识，加强组织领导</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办事通上线运行和推广应用工作，是省委、省政府贯彻落实党中央、国务院加快推进“互联网</w:t>
      </w:r>
      <w:r>
        <w:rPr>
          <w:rFonts w:ascii="方正仿宋_GBK" w:eastAsia="方正仿宋_GBK" w:hAnsi="方正仿宋_GBK" w:cs="方正仿宋_GBK" w:hint="eastAsia"/>
        </w:rPr>
        <w:t>+</w:t>
      </w:r>
      <w:r>
        <w:rPr>
          <w:rFonts w:ascii="方正仿宋_GBK" w:eastAsia="方正仿宋_GBK" w:hAnsi="方正仿宋_GBK" w:cs="方正仿宋_GBK" w:hint="eastAsia"/>
        </w:rPr>
        <w:t>政务服务”、推广移动政务服务决策部署的重大举措，是践行以人民为中心的发展思想、方便企业和群众办事创业的重要载体。企业和群众通过下载安装办事通</w:t>
      </w:r>
      <w:r>
        <w:rPr>
          <w:rFonts w:ascii="方正仿宋_GBK" w:eastAsia="方正仿宋_GBK" w:hAnsi="方正仿宋_GBK" w:cs="方正仿宋_GBK" w:hint="eastAsia"/>
        </w:rPr>
        <w:t>APP</w:t>
      </w:r>
      <w:r>
        <w:rPr>
          <w:rFonts w:ascii="方正仿宋_GBK" w:eastAsia="方正仿宋_GBK" w:hAnsi="方正仿宋_GBK" w:cs="方正仿宋_GBK" w:hint="eastAsia"/>
        </w:rPr>
        <w:t>（见附件</w:t>
      </w:r>
      <w:r>
        <w:rPr>
          <w:rFonts w:ascii="方正仿宋_GBK" w:eastAsia="方正仿宋_GBK" w:hAnsi="方正仿宋_GBK" w:cs="方正仿宋_GBK" w:hint="eastAsia"/>
        </w:rPr>
        <w:t>1</w:t>
      </w:r>
      <w:r>
        <w:rPr>
          <w:rFonts w:ascii="方正仿宋_GBK" w:eastAsia="方正仿宋_GBK" w:hAnsi="方正仿宋_GBK" w:cs="方正仿宋_GBK" w:hint="eastAsia"/>
        </w:rPr>
        <w:t>），获取查询、预约、办理、缴费等办事服务，实现上线服务事项“掌上办、指尖办”。目前，</w:t>
      </w:r>
      <w:bookmarkStart w:id="2" w:name="_Hlk534892875"/>
      <w:r>
        <w:rPr>
          <w:rFonts w:ascii="方正仿宋_GBK" w:eastAsia="方正仿宋_GBK" w:hAnsi="方正仿宋_GBK" w:cs="方正仿宋_GBK" w:hint="eastAsia"/>
        </w:rPr>
        <w:t>办事通</w:t>
      </w:r>
      <w:bookmarkEnd w:id="2"/>
      <w:r>
        <w:rPr>
          <w:rFonts w:ascii="方正仿宋_GBK" w:eastAsia="方正仿宋_GBK" w:hAnsi="方正仿宋_GBK" w:cs="方正仿宋_GBK" w:hint="eastAsia"/>
        </w:rPr>
        <w:t>已上线试运行，全省首批上线</w:t>
      </w:r>
      <w:r>
        <w:rPr>
          <w:rFonts w:ascii="方正仿宋_GBK" w:eastAsia="方正仿宋_GBK" w:hAnsi="方正仿宋_GBK" w:cs="方正仿宋_GBK" w:hint="eastAsia"/>
        </w:rPr>
        <w:t>14</w:t>
      </w:r>
      <w:r>
        <w:rPr>
          <w:rFonts w:ascii="方正仿宋_GBK" w:eastAsia="方正仿宋_GBK" w:hAnsi="方正仿宋_GBK" w:cs="方正仿宋_GBK" w:hint="eastAsia"/>
        </w:rPr>
        <w:t>个办事主题、</w:t>
      </w:r>
      <w:r>
        <w:rPr>
          <w:rFonts w:ascii="方正仿宋_GBK" w:eastAsia="方正仿宋_GBK" w:hAnsi="方正仿宋_GBK" w:cs="方正仿宋_GBK" w:hint="eastAsia"/>
        </w:rPr>
        <w:t>153</w:t>
      </w:r>
      <w:r>
        <w:rPr>
          <w:rFonts w:ascii="方正仿宋_GBK" w:eastAsia="方正仿宋_GBK" w:hAnsi="方正仿宋_GBK" w:cs="方正仿宋_GBK" w:hint="eastAsia"/>
        </w:rPr>
        <w:t>个服务事项。州人民政府成立由分管副州长任组长、州政务服务管理局主要负责人为副组长、州直各有关部门分管领导为成员的</w:t>
      </w:r>
      <w:r>
        <w:rPr>
          <w:rFonts w:ascii="方正仿宋_GBK" w:eastAsia="方正仿宋_GBK" w:hAnsi="方正仿宋_GBK" w:cs="方正仿宋_GBK" w:hint="eastAsia"/>
        </w:rPr>
        <w:t>“一部手机办事通”工作领导小组（以下简称领导小组），领导小组下设办公室在州政务服务管理局，负责日常统筹推进、协调服务和检查指导工作。各市、县（开发区）、州直各部门要把办事通上线运行和推广应用工作纳入重要议事日程，主要领导要亲自研究部署，分管领导要具体抓好落实，成立专门的组织领导机构，加快推进此项工作，加强信息互通和工作对接，努力形成各市、县（开发区）、各部门齐抓共管、社会广泛参与的工作格局，全力推进，确保实效。</w:t>
      </w:r>
    </w:p>
    <w:p w:rsidR="00000000" w:rsidRDefault="00E827DE">
      <w:pPr>
        <w:snapToGrid w:val="0"/>
        <w:spacing w:line="560" w:lineRule="exact"/>
        <w:ind w:leftChars="-50" w:left="-170" w:rightChars="-50" w:right="-170" w:firstLineChars="200" w:firstLine="680"/>
        <w:contextualSpacing/>
        <w:rPr>
          <w:rFonts w:ascii="方正黑体_GBK" w:eastAsia="方正黑体_GBK" w:hAnsi="方正黑体_GBK" w:cs="方正黑体_GBK" w:hint="eastAsia"/>
        </w:rPr>
      </w:pPr>
      <w:r>
        <w:rPr>
          <w:rFonts w:ascii="方正黑体_GBK" w:eastAsia="方正黑体_GBK" w:hAnsi="方正黑体_GBK" w:cs="方正黑体_GBK" w:hint="eastAsia"/>
        </w:rPr>
        <w:t>二、广泛培训指导，提升服务能力</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各市、县（开发区）、各部门要按照分级负责的要求，层层开展培训。州</w:t>
      </w:r>
      <w:r>
        <w:rPr>
          <w:rFonts w:ascii="方正仿宋_GBK" w:eastAsia="方正仿宋_GBK" w:hAnsi="方正仿宋_GBK" w:cs="方正仿宋_GBK" w:hint="eastAsia"/>
        </w:rPr>
        <w:t>直部门要培训指导到市、县（开发区）本系统本行业的业务部门，确保业务人员熟练掌握部门内部业务办理流程和网上办理方法，强化服务意识，提高办理能力，确保部门上线服务事项能够顺利办理。各市、县（开发区）要加强对乡镇（街道）、村（社区）的培训，重点对办事通系统功能、业务流程、行业应用等方面进行业务讲解和培训指导，提高工作人员系统操作技能，提升网上办事能力，在广大企业和群众中广泛推广应用，更好地为企业和群众提供服务。</w:t>
      </w:r>
    </w:p>
    <w:p w:rsidR="00000000" w:rsidRDefault="00E827DE">
      <w:pPr>
        <w:snapToGrid w:val="0"/>
        <w:spacing w:line="560" w:lineRule="exact"/>
        <w:ind w:leftChars="-50" w:left="-170" w:rightChars="-50" w:right="-170" w:firstLineChars="200" w:firstLine="680"/>
        <w:contextualSpacing/>
        <w:rPr>
          <w:rFonts w:ascii="方正黑体_GBK" w:eastAsia="方正黑体_GBK" w:hAnsi="方正黑体_GBK" w:cs="方正黑体_GBK" w:hint="eastAsia"/>
        </w:rPr>
      </w:pPr>
      <w:r>
        <w:rPr>
          <w:rFonts w:ascii="方正黑体_GBK" w:eastAsia="方正黑体_GBK" w:hAnsi="方正黑体_GBK" w:cs="方正黑体_GBK" w:hint="eastAsia"/>
        </w:rPr>
        <w:t>三、加大宣传力度，积极引导推广</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各市、县（开发区）、各部门要加大办事通宣传力度，广泛运用张贴海报、摆放</w:t>
      </w:r>
      <w:r>
        <w:rPr>
          <w:rFonts w:ascii="方正仿宋_GBK" w:eastAsia="方正仿宋_GBK" w:hAnsi="方正仿宋_GBK" w:cs="方正仿宋_GBK" w:hint="eastAsia"/>
        </w:rPr>
        <w:t>展板、制作宣传栏、电子屏播放、电视、网站、微博、微信等手段，搞好宣传，搞好动员，搞好推广，做到部门办事大厅、学校、医院、车站等人员密集区域的宣传全覆盖，切实提高公众知晓率和使用率，营造浓厚的社会舆论氛围。同时，安排专人负责在重点领域、重要场所帮助指导社会公众下载安装、注册登录办事通</w:t>
      </w:r>
      <w:r>
        <w:rPr>
          <w:rFonts w:ascii="方正仿宋_GBK" w:eastAsia="方正仿宋_GBK" w:hAnsi="方正仿宋_GBK" w:cs="方正仿宋_GBK" w:hint="eastAsia"/>
        </w:rPr>
        <w:t>APP</w:t>
      </w:r>
      <w:r>
        <w:rPr>
          <w:rFonts w:ascii="方正仿宋_GBK" w:eastAsia="方正仿宋_GBK" w:hAnsi="方正仿宋_GBK" w:cs="方正仿宋_GBK" w:hint="eastAsia"/>
        </w:rPr>
        <w:t>，积极引导群众使用手机申请办事，提高办事通的推广面和公众参与度。在办事通运行期间，市、县（开发区）和州直部门要广泛征求各方面意见，收集办事通在安装、使用过程中出现的问题和用户意见建议，不断完善办事通服务功能，优化系统操作设置</w:t>
      </w:r>
      <w:r>
        <w:rPr>
          <w:rFonts w:ascii="方正仿宋_GBK" w:eastAsia="方正仿宋_GBK" w:hAnsi="方正仿宋_GBK" w:cs="方正仿宋_GBK" w:hint="eastAsia"/>
        </w:rPr>
        <w:t>，改进服务流程和用户体验。</w:t>
      </w:r>
    </w:p>
    <w:p w:rsidR="00000000" w:rsidRDefault="00E827DE">
      <w:pPr>
        <w:snapToGrid w:val="0"/>
        <w:spacing w:line="560" w:lineRule="exact"/>
        <w:ind w:leftChars="-50" w:left="-170" w:rightChars="-50" w:right="-170" w:firstLineChars="200" w:firstLine="680"/>
        <w:contextualSpacing/>
        <w:rPr>
          <w:rFonts w:ascii="方正黑体_GBK" w:eastAsia="方正黑体_GBK" w:hAnsi="方正黑体_GBK" w:cs="方正黑体_GBK" w:hint="eastAsia"/>
        </w:rPr>
      </w:pPr>
      <w:r>
        <w:rPr>
          <w:rFonts w:ascii="方正黑体_GBK" w:eastAsia="方正黑体_GBK" w:hAnsi="方正黑体_GBK" w:cs="方正黑体_GBK" w:hint="eastAsia"/>
        </w:rPr>
        <w:t>四、完善管理机制，优化服务流程</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bookmarkStart w:id="3" w:name="_Hlk534898493"/>
      <w:r>
        <w:rPr>
          <w:rFonts w:ascii="方正仿宋_GBK" w:eastAsia="方正仿宋_GBK" w:hAnsi="方正仿宋_GBK" w:cs="方正仿宋_GBK" w:hint="eastAsia"/>
        </w:rPr>
        <w:t>各市、县（开发区）</w:t>
      </w:r>
      <w:bookmarkEnd w:id="3"/>
      <w:r>
        <w:rPr>
          <w:rFonts w:ascii="方正仿宋_GBK" w:eastAsia="方正仿宋_GBK" w:hAnsi="方正仿宋_GBK" w:cs="方正仿宋_GBK" w:hint="eastAsia"/>
        </w:rPr>
        <w:t>、各部门要制定办事通的运行机制和管理制度，积极探索线上线下一体化融合服务新模式，建立完善事项动态管理、业务办理流程规范、数据安全管理与共享、咨询投诉、监督问效、考核评价等工作机制，将手机端的预约、身份认证、查询、材料上传、证照共享、材料共用、寄递服务等引入实体服务大厅、部门窗口和实际业务办理中，实现办事通业务受理、办理、监督“一条龙”服务。要建立适应手机办理的业务协同机制，规范办事通上线服务事项业务申报、预审、受理、办理、办结、取</w:t>
      </w:r>
      <w:r>
        <w:rPr>
          <w:rFonts w:ascii="方正仿宋_GBK" w:eastAsia="方正仿宋_GBK" w:hAnsi="方正仿宋_GBK" w:cs="方正仿宋_GBK" w:hint="eastAsia"/>
        </w:rPr>
        <w:t>件、送达等环节的流程，确保各岗位人员就位、设备就位、系统就位，做到预约准确有效、查询响应迅速、办理实时反馈。及时规范处理企业和群众的申请办件，确保件件有落实，做到事事有回音。要建立分析问题、识别类型、溯源责任、排障消障、实时反馈、整体联动、响应迅速等问题处置联动机制，及时解决处理企业和群众反映的问题，不断提升用户体验。</w:t>
      </w:r>
    </w:p>
    <w:p w:rsidR="00000000" w:rsidRDefault="00E827DE">
      <w:pPr>
        <w:snapToGrid w:val="0"/>
        <w:spacing w:line="560" w:lineRule="exact"/>
        <w:ind w:leftChars="-50" w:left="-170" w:rightChars="-50" w:right="-170" w:firstLineChars="200" w:firstLine="680"/>
        <w:contextualSpacing/>
        <w:rPr>
          <w:rFonts w:ascii="方正黑体_GBK" w:eastAsia="方正黑体_GBK" w:hAnsi="方正黑体_GBK" w:cs="方正黑体_GBK" w:hint="eastAsia"/>
        </w:rPr>
      </w:pPr>
      <w:r>
        <w:rPr>
          <w:rFonts w:ascii="方正黑体_GBK" w:eastAsia="方正黑体_GBK" w:hAnsi="方正黑体_GBK" w:cs="方正黑体_GBK" w:hint="eastAsia"/>
        </w:rPr>
        <w:t>五、加强运维管理，保障运行安全</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各市、县（开发区）、各部门要加强部门业务办事系统与办事通的运行维护，夯实办事通运行支撑基础，并指定专人负责运维管理，定期检查，确保运行畅通。要强化数据管控，落</w:t>
      </w:r>
      <w:r>
        <w:rPr>
          <w:rFonts w:ascii="方正仿宋_GBK" w:eastAsia="方正仿宋_GBK" w:hAnsi="方正仿宋_GBK" w:cs="方正仿宋_GBK" w:hint="eastAsia"/>
        </w:rPr>
        <w:t>实安全措施，保障办事通数据采集、存储、处理、使用和披露等全过程的安全。要按照“谁发布、谁负责”的原则，加强对办事通上发布内容的审核、监测，做到格式规范、内容准确，确保网上发布信息不涉密。部门业务系统进行功能升级、调整完善或需变更系统地址等数据接口参数时，应提前报告，经同意后方可实施；遇有影响办事通运行的重大故障等突发情况，要及时报告和备案。</w:t>
      </w:r>
    </w:p>
    <w:p w:rsidR="00000000" w:rsidRDefault="00E827DE">
      <w:pPr>
        <w:snapToGrid w:val="0"/>
        <w:spacing w:line="560" w:lineRule="exact"/>
        <w:ind w:leftChars="-50" w:left="-170" w:rightChars="-50" w:right="-170" w:firstLineChars="200" w:firstLine="680"/>
        <w:contextualSpacing/>
        <w:rPr>
          <w:rFonts w:ascii="方正黑体_GBK" w:eastAsia="方正黑体_GBK" w:hAnsi="方正黑体_GBK" w:cs="方正黑体_GBK" w:hint="eastAsia"/>
        </w:rPr>
      </w:pPr>
      <w:r>
        <w:rPr>
          <w:rFonts w:ascii="方正黑体_GBK" w:eastAsia="方正黑体_GBK" w:hAnsi="方正黑体_GBK" w:cs="方正黑体_GBK" w:hint="eastAsia"/>
        </w:rPr>
        <w:t>六、不断优化应用，推动迭代升级</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各市、县（开发区）、各部门要按照“一数一源”的要求，梳理编制统一完整的政务服务数据共享目录清单，确定数据供需对应关系，满足主题事项、证照</w:t>
      </w:r>
      <w:r>
        <w:rPr>
          <w:rFonts w:ascii="方正仿宋_GBK" w:eastAsia="方正仿宋_GBK" w:hAnsi="方正仿宋_GBK" w:cs="方正仿宋_GBK" w:hint="eastAsia"/>
        </w:rPr>
        <w:t>目录、办事材料的关联配置，保障提供数据采集规范、真实准确，及时更新维护，提高数据质量，并统筹数据治理、清理、整合与大数据建模、平台建设等工作，确保数据交换与共享互认，满足企业和群众办事需求。要坚持互联网思维，通过流程优化、系统整合、数据共享、业务协同，推动企业和群众办事从“线上跑”向“网上办”、“分头办”向“协同办”转变，降低办事成本，不断提高应用办事通办理上线服务事项比例。要从便民服务和高频热点出发，进一步梳理规范面向企业和群众办事的政务服务事项，按照“上线一批、储备一批、挖掘一批”的工作思路，编制目录、</w:t>
      </w:r>
      <w:r>
        <w:rPr>
          <w:rFonts w:ascii="方正仿宋_GBK" w:eastAsia="方正仿宋_GBK" w:hAnsi="方正仿宋_GBK" w:cs="方正仿宋_GBK" w:hint="eastAsia"/>
        </w:rPr>
        <w:t>优化流程、精简材料、缩短时限、打通接口、发布上网，推动更多政务服务事项实现“掌上办、指尖办”，稳步推进办事通应用功能迭代升级。</w:t>
      </w:r>
    </w:p>
    <w:p w:rsidR="00000000" w:rsidRDefault="00E827DE">
      <w:pPr>
        <w:snapToGrid w:val="0"/>
        <w:spacing w:line="560" w:lineRule="exact"/>
        <w:ind w:leftChars="-50" w:left="-170" w:rightChars="-50" w:right="-170" w:firstLineChars="200" w:firstLine="680"/>
        <w:contextualSpacing/>
        <w:rPr>
          <w:rFonts w:ascii="方正黑体_GBK" w:eastAsia="方正黑体_GBK" w:hAnsi="方正黑体_GBK" w:cs="方正黑体_GBK" w:hint="eastAsia"/>
        </w:rPr>
      </w:pPr>
      <w:r>
        <w:rPr>
          <w:rFonts w:ascii="方正黑体_GBK" w:eastAsia="方正黑体_GBK" w:hAnsi="方正黑体_GBK" w:cs="方正黑体_GBK" w:hint="eastAsia"/>
        </w:rPr>
        <w:t>七、强化监督检查，狠抓工作落实</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按照省政府的要求，将办事通上线运行和推广运用工作纳入全州年度目标综合考核内容和重点督查事项，对市、县（开发区）和州直部门进行考核和督查，制定考核和督查工作方案，建立督促检查、跟踪督办、定期通报、社会评价、第三方评估等工作机制，及时通报办事通上线运行的市、县（开发区）和部门政务服务事项数量、办事效率、群众满意度等情况。对上线事项多、办事效率高、群众评价</w:t>
      </w:r>
      <w:r>
        <w:rPr>
          <w:rFonts w:ascii="方正仿宋_GBK" w:eastAsia="方正仿宋_GBK" w:hAnsi="方正仿宋_GBK" w:cs="方正仿宋_GBK" w:hint="eastAsia"/>
        </w:rPr>
        <w:t>好的市、县（开发区）和部门进行通报表扬；对工作推进不力、改革不到位、群众意见大的，给予通报批评并限期整改落实；情节严重，影响全州办事通工作推进的，将按有关规定严肃问责。</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业务咨询电话：州政务服务管理局，</w:t>
      </w:r>
      <w:r>
        <w:rPr>
          <w:rFonts w:ascii="方正仿宋_GBK" w:eastAsia="方正仿宋_GBK" w:hAnsi="方正仿宋_GBK" w:cs="方正仿宋_GBK" w:hint="eastAsia"/>
        </w:rPr>
        <w:t>8224228</w:t>
      </w:r>
      <w:r>
        <w:rPr>
          <w:rFonts w:ascii="方正仿宋_GBK" w:eastAsia="方正仿宋_GBK" w:hAnsi="方正仿宋_GBK" w:cs="方正仿宋_GBK" w:hint="eastAsia"/>
        </w:rPr>
        <w:t>（传真）。</w:t>
      </w: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r>
        <w:rPr>
          <w:rFonts w:ascii="方正仿宋_GBK" w:eastAsia="方正仿宋_GBK" w:hAnsi="方正仿宋_GBK" w:cs="方正仿宋_GBK" w:hint="eastAsia"/>
        </w:rPr>
        <w:t>附件：</w:t>
      </w:r>
      <w:bookmarkStart w:id="4" w:name="_Hlk534983973"/>
      <w:r>
        <w:rPr>
          <w:rFonts w:ascii="方正仿宋_GBK" w:eastAsia="方正仿宋_GBK" w:hAnsi="方正仿宋_GBK" w:cs="方正仿宋_GBK" w:hint="eastAsia"/>
        </w:rPr>
        <w:t>“一部手机办事通”</w:t>
      </w:r>
      <w:r>
        <w:rPr>
          <w:rFonts w:ascii="方正仿宋_GBK" w:eastAsia="方正仿宋_GBK" w:hAnsi="方正仿宋_GBK" w:cs="方正仿宋_GBK" w:hint="eastAsia"/>
        </w:rPr>
        <w:t>APP</w:t>
      </w:r>
      <w:bookmarkEnd w:id="4"/>
      <w:r>
        <w:rPr>
          <w:rFonts w:ascii="方正仿宋_GBK" w:eastAsia="方正仿宋_GBK" w:hAnsi="方正仿宋_GBK" w:cs="方正仿宋_GBK" w:hint="eastAsia"/>
        </w:rPr>
        <w:t>下载使用简要说明</w:t>
      </w:r>
    </w:p>
    <w:p w:rsidR="00000000" w:rsidRDefault="00E827DE">
      <w:pPr>
        <w:snapToGrid w:val="0"/>
        <w:spacing w:line="560" w:lineRule="exact"/>
        <w:ind w:leftChars="-50" w:left="-170" w:rightChars="-50" w:right="-170"/>
        <w:contextualSpacing/>
        <w:rPr>
          <w:rFonts w:ascii="方正仿宋_GBK" w:eastAsia="方正仿宋_GBK" w:hAnsi="方正仿宋_GBK" w:cs="方正仿宋_GBK" w:hint="eastAsia"/>
        </w:rPr>
      </w:pP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p>
    <w:p w:rsidR="00000000" w:rsidRDefault="00E827DE">
      <w:pPr>
        <w:snapToGrid w:val="0"/>
        <w:spacing w:line="560" w:lineRule="exact"/>
        <w:ind w:leftChars="-50" w:left="-170" w:rightChars="-50" w:right="-170" w:firstLineChars="200" w:firstLine="680"/>
        <w:contextualSpacing/>
        <w:rPr>
          <w:rFonts w:ascii="方正仿宋_GBK" w:eastAsia="方正仿宋_GBK" w:hAnsi="方正仿宋_GBK" w:cs="方正仿宋_GBK" w:hint="eastAsia"/>
        </w:rPr>
      </w:pPr>
    </w:p>
    <w:p w:rsidR="00000000" w:rsidRDefault="00E827DE">
      <w:pPr>
        <w:snapToGrid w:val="0"/>
        <w:spacing w:line="560" w:lineRule="exact"/>
        <w:ind w:leftChars="-50" w:left="-170" w:rightChars="-50" w:right="-170" w:firstLineChars="200" w:firstLine="680"/>
        <w:contextualSpacing/>
        <w:jc w:val="center"/>
        <w:rPr>
          <w:rFonts w:ascii="方正仿宋_GBK" w:eastAsia="方正仿宋_GBK" w:hAnsi="方正仿宋_GBK" w:cs="方正仿宋_GBK" w:hint="eastAsia"/>
        </w:rPr>
      </w:pP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迪庆藏族自治州人民政府办公室</w:t>
      </w:r>
      <w:r>
        <w:rPr>
          <w:rFonts w:ascii="方正仿宋_GBK" w:eastAsia="方正仿宋_GBK" w:hAnsi="方正仿宋_GBK" w:cs="方正仿宋_GBK" w:hint="eastAsia"/>
        </w:rPr>
        <w:t xml:space="preserve">  </w:t>
      </w:r>
    </w:p>
    <w:p w:rsidR="00000000" w:rsidRDefault="00E827DE">
      <w:pPr>
        <w:snapToGrid w:val="0"/>
        <w:spacing w:line="560" w:lineRule="exact"/>
        <w:ind w:leftChars="-50" w:left="-170" w:rightChars="-50" w:right="-170" w:firstLineChars="200" w:firstLine="680"/>
        <w:contextualSpacing/>
        <w:jc w:val="center"/>
        <w:rPr>
          <w:rFonts w:ascii="方正仿宋_GBK" w:eastAsia="方正仿宋_GBK" w:hAnsi="方正仿宋_GBK" w:cs="方正仿宋_GBK" w:hint="eastAsia"/>
        </w:rPr>
      </w:pP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 xml:space="preserve">         </w:t>
      </w:r>
      <w:r>
        <w:rPr>
          <w:rFonts w:ascii="方正仿宋_GBK" w:eastAsia="方正仿宋_GBK" w:hAnsi="方正仿宋_GBK" w:cs="方正仿宋_GBK" w:hint="eastAsia"/>
        </w:rPr>
        <w:t>2019</w:t>
      </w:r>
      <w:r>
        <w:rPr>
          <w:rFonts w:ascii="方正仿宋_GBK" w:eastAsia="方正仿宋_GBK" w:hAnsi="方正仿宋_GBK" w:cs="方正仿宋_GBK" w:hint="eastAsia"/>
        </w:rPr>
        <w:t>年</w:t>
      </w:r>
      <w:r>
        <w:rPr>
          <w:rFonts w:ascii="方正仿宋_GBK" w:eastAsia="方正仿宋_GBK" w:hAnsi="方正仿宋_GBK" w:cs="方正仿宋_GBK" w:hint="eastAsia"/>
        </w:rPr>
        <w:t>1</w:t>
      </w:r>
      <w:r>
        <w:rPr>
          <w:rFonts w:ascii="方正仿宋_GBK" w:eastAsia="方正仿宋_GBK" w:hAnsi="方正仿宋_GBK" w:cs="方正仿宋_GBK" w:hint="eastAsia"/>
        </w:rPr>
        <w:t>月</w:t>
      </w:r>
      <w:r>
        <w:rPr>
          <w:rFonts w:ascii="方正仿宋_GBK" w:eastAsia="方正仿宋_GBK" w:hAnsi="方正仿宋_GBK" w:cs="方正仿宋_GBK" w:hint="eastAsia"/>
        </w:rPr>
        <w:t>18</w:t>
      </w:r>
      <w:r>
        <w:rPr>
          <w:rFonts w:ascii="方正仿宋_GBK" w:eastAsia="方正仿宋_GBK" w:hAnsi="方正仿宋_GBK" w:cs="方正仿宋_GBK" w:hint="eastAsia"/>
        </w:rPr>
        <w:t>日</w:t>
      </w:r>
    </w:p>
    <w:p w:rsidR="00000000" w:rsidRDefault="00E827DE">
      <w:pPr>
        <w:snapToGrid w:val="0"/>
        <w:spacing w:line="540" w:lineRule="exact"/>
        <w:ind w:firstLineChars="200" w:firstLine="680"/>
        <w:contextualSpacing/>
        <w:jc w:val="center"/>
        <w:rPr>
          <w:rFonts w:eastAsia="方正仿宋_GBK"/>
        </w:rPr>
      </w:pPr>
    </w:p>
    <w:p w:rsidR="00000000" w:rsidRDefault="00E827DE">
      <w:pPr>
        <w:snapToGrid w:val="0"/>
        <w:spacing w:line="540" w:lineRule="exact"/>
        <w:ind w:firstLineChars="200" w:firstLine="680"/>
        <w:contextualSpacing/>
        <w:jc w:val="center"/>
        <w:rPr>
          <w:rFonts w:eastAsia="方正仿宋_GBK"/>
        </w:rPr>
      </w:pPr>
    </w:p>
    <w:p w:rsidR="00000000" w:rsidRDefault="00E827DE">
      <w:pPr>
        <w:wordWrap w:val="0"/>
        <w:spacing w:line="540" w:lineRule="exact"/>
        <w:rPr>
          <w:rFonts w:eastAsia="方正黑体_GBK"/>
        </w:rPr>
      </w:pPr>
      <w:r>
        <w:pict>
          <v:group id="组合 18" o:spid="_x0000_s1042" alt="Product_Flag = 1OldObject" style="position:absolute;left:0;text-align:left;margin-left:258.75pt;margin-top:-175.25pt;width:119pt;height:119pt;z-index:-251662336" coordorigin="14627,44474" coordsize="2380,2380">
            <v:shapetype id="_x0000_t202" coordsize="21600,21600" o:spt="202" path="m,l,21600r21600,l21600,xe">
              <v:stroke joinstyle="miter"/>
              <v:path gradientshapeok="t" o:connecttype="rect"/>
            </v:shapetype>
            <v:shape id="文本框 11" o:spid="_x0000_s1035" type="#_x0000_t202" style="position:absolute;left:15822;top:44479;width:20;height:20;v-text-anchor:top" filled="f" stroked="f">
              <v:fill o:detectmouseclick="t"/>
              <v:textbox>
                <w:txbxContent>
                  <w:p w:rsidR="00000000" w:rsidRDefault="00E827DE">
                    <w:pPr>
                      <w:rPr>
                        <w:rFonts w:hint="eastAsia"/>
                        <w:sz w:val="10"/>
                      </w:rPr>
                    </w:pPr>
                    <w:r>
                      <w:rPr>
                        <w:rFonts w:hint="eastAsia"/>
                        <w:sz w:val="10"/>
                      </w:rPr>
                      <w:t>ZUMoY14gcGUxYRAla2Hfc18xYBAgalPfc2AyOC83aVvfclUxb1kuaizhLR3vHhAkalMuYFktYyzhUUQFKSfhOy3MBiwoT1kmalEzcWIkOfzJOEcOTjQoT1kmalEzcWIkOfzJODYrXVb9LCvuQlwgYy3MBiwAbGAN</w:t>
                    </w:r>
                    <w:r>
                      <w:rPr>
                        <w:rFonts w:hint="eastAsia"/>
                        <w:sz w:val="10"/>
                      </w:rPr>
                      <w:t>XV0kOkcublPfLSHtLBfwLR3vKiXvLSfsUijtLB3vKiT0LBfyLr56JR=sHDDoOB8AbGANXV0kOfzJODQuXzkDOmr3QTQELDHvPRzwMzP0KSQFMTXsPTQELhzvNTUFPyEDLjL2QCM8OB8Da1MIQC3MBiwDa1MNXV0kOsSZHCX0NCPf0sB0wBAWTEONwKV0OB8Da1MNXV0kOfzJOEMoY14gcGUxYT4gaVT9sb+G6KKX09WW0MaN0s2Hx7Ow0e53qqCr</w:t>
                    </w:r>
                    <w:r>
                      <w:rPr>
                        <w:rFonts w:hint="eastAsia"/>
                        <w:sz w:val="10"/>
                      </w:rPr>
                      <w:t>tZuJzivuT1kmalEzcWIkSlEsYS3MBiwSZVctXWQ0blUUb1UxSlEsYS50y7er0s2U+qhtrNv7K0MoY14gcGUxYUUyYWINXV0kOfzJOEMoY14gcGUxYUUtZWQNXV0kOqWOw9xx1Mek08SVysacxLuC7cW9tJ5v6KlqxsH7K0MoY14gcGUxYUUtZWQNXV0kOfzJOEMoY14gcGUxYTskdUMNOi=xMCX0LyDvLSjvMy=1LSL7K0MoY14gcGUxYTskdUMN</w:t>
                    </w:r>
                    <w:r>
                      <w:rPr>
                        <w:rFonts w:hint="eastAsia"/>
                        <w:sz w:val="10"/>
                      </w:rPr>
                      <w:t>OfzJOEMoY14gcGUxYUQoaVT9Li=wNRzvLRzwNB=wLinwNCn0NR=fHBiJrayj0KS=sMeTz8qGpcWBs+6N7ba2JSvuT1kmalEzcWIkUFksYS3MBiwCa10vcWQkbjkPOiHtLB3wKiP7KzMuaWA0cFUxRU=9CPn7P18sbGUzYWIMPTMAYFQxOiQCKTMCKSYAKSb3KSMFKSPzOB8Ca10vcWQkbj0APzEjYGH9CPn7UWMkRlE1XT0DMS3vOB8Ub1UJXWYg</w:t>
                    </w:r>
                    <w:r>
                      <w:rPr>
                        <w:rFonts w:hint="eastAsia"/>
                        <w:sz w:val="10"/>
                      </w:rPr>
                      <w:t>STP0OfzJOEMkXVwAcEcnZVMnTFEmYS5guqWZMsJyna77K0MkXVwAcEcnZVMnTFEmYS37TFkiQWgzOh4mZVX7K0AoXzU3cC3MBiwPZVMWZVQzZC3zKiHvLC=vLCvuTFkiU1kjcFf9CPn7TFkiRFUoY1gzOiPtLi=vLC=vOB8PZVMHYVkmZGP9CPn7T1kmalUjP18tcFU3cC37K0MoY14kYDMuamQkdGP9CPn7T1kmalEzcWIkUlErcVT9MlUjLlX0</w:t>
                    </w:r>
                    <w:r>
                      <w:rPr>
                        <w:rFonts w:hint="eastAsia"/>
                        <w:sz w:val="10"/>
                      </w:rPr>
                      <w:t>NCUlNSD4NCUkYFMgLyQkNCP2YFQjNVX4LVX7K0MoY14gcGUxYUYgaGUkOfzJOEMoY14kYDwkalczZC3yLivuT1kmalUjSFUtY2QnOfzJOEMoY14gcGUxYT8xYFUxOiD7K0MoY14gcGUxYT8xYFUxOfzJOEYkbmMoa139UijtLB3vKiT0LBfyLr56JSvuUlUxb1kuai3MBiwIaVEmYTQCOkHvaDcOQFwnalcCYTEPXzEAPTEAPTEAPT02PTEZYzEA</w:t>
                    </w:r>
                    <w:r>
                      <w:rPr>
                        <w:rFonts w:hint="eastAsia"/>
                        <w:sz w:val="10"/>
                      </w:rPr>
                      <w:t>aUEAPWoAPTDuczExPTEAbj02PWIZYzExaUEAbmoAPWHuczIVPTEBUj02PkYZYzIVaUEBUmoAPkXuczMAPTECPT02PzEZYzMAaUECPWoAPzDuczMwPTECbT02P2EZYzMwaUECbWoAP2DuczQVPTEDUj02QEYZYzQVaUEDUmoAQEXuczPuPTEDKz02QB8ZYzPuaUEDK2oAQB7udj0APTQMPT05STEZZj0AaUQMPWoDSTDudj0xPTQMbj05SWIZZj0x</w:t>
                    </w:r>
                    <w:r>
                      <w:rPr>
                        <w:rFonts w:hint="eastAsia"/>
                        <w:sz w:val="10"/>
                      </w:rPr>
                      <w:t>aUQMbmoDSWHudj4VPTQNUj05SkYZZj4VaUQNUmoDSkXudj8APTQOPT05SzEZZj8AaUQOPWoDSzDudj8wPTQObT05S2EZZj8waUQObWoDS2DudkAVPTQPUj05TEYZZkAVaUQPUmoDTEXudk=uPTQPKz05TB8ZZk=uaUQPK2oDTB7uLkkAPTcYPTzxVTEZaUkAaUcYPWoGVTDuLkkxPTcYbjzxVWIZaUkxaUcYbmoGVWHuLkoVPTcZUjzxVkYZaUoV</w:t>
                    </w:r>
                    <w:r>
                      <w:rPr>
                        <w:rFonts w:hint="eastAsia"/>
                        <w:sz w:val="10"/>
                      </w:rPr>
                      <w:t>aUcZUmoGVkXuLlEAPTcgPTzxXTEZaVEAaUcgPWoGXTDuLlEwPTcgbTzxXWEZaVEwaUcgbWoGXWDuLlIVPTchUjzxXkYZaVIVaUchUmoGXkXuLlHuPTchKzzxXh8ZaVHuaUchK2oGXh7uMVsAPToqPTz0ZzEZbFsAaUoqPWoJZzDuMVsxPToqbjz0Z2IZbFsxaUoqbmoJZ2HuMVwVPTorUjz0aEYZbFwVaUorUmoJaEXuMV0APTosPTz0aTEZbF0A</w:t>
                    </w:r>
                    <w:r>
                      <w:rPr>
                        <w:rFonts w:hint="eastAsia"/>
                        <w:sz w:val="10"/>
                      </w:rPr>
                      <w:t>aUosPWoJaTDuMV0wPTosbTz0aWEZbF0waUosbWoJaWDuMV4VPTotUjz0akYZbF4VaUotUmoJakXuMV3uPTotKzz0ah8ZbF3uaUotK2oJah7uNGcAPT02PTz3czEZb2cAaVM2PWoMczDuNGcxPT02bjz3c2IZb2cxaVM2bmoMc2HuNGgVPT03Ujz3dEYZb2gVaVM3UmoMdEXuNGkAPT04PTz3dTEZb2kAaVM4PWoMdTDuNGkwPT04bTz3dWEZb2kw</w:t>
                    </w:r>
                    <w:r>
                      <w:rPr>
                        <w:rFonts w:hint="eastAsia"/>
                        <w:sz w:val="10"/>
                      </w:rPr>
                      <w:t>aVM4bWoMdWDuNGoVPT05Ujz3dkYZb2oVaVM5UmoMdkXuNGnuPT05Kzz3dh8Zb2nuaVM5K2oMdh7uKygAPU=3PTzuNDEZcigAaVX3PWoPNDDuKygxPU=3bjzuNGIZcigxaVX3bmoPNGHuKykVPU=4UjzuNUYZcikVaVX4UmoPNUXuKxsAPU=qPTzuJzEZchsAaVXqPWoPJzDuKxswPU=qbTzuJ2EZchswaVXqbWoPJ2DuKx8VPU=uUjzuK0YZch8V</w:t>
                    </w:r>
                    <w:r>
                      <w:rPr>
                        <w:rFonts w:hint="eastAsia"/>
                        <w:sz w:val="10"/>
                      </w:rPr>
                      <w:t>aVXuUmoPK0XuKx7uPU=uKzzuKx8Zch7uaVXuK2oPKx7uczEAPTEAPTEAPTEAPTEAPTMHMTIAQTEATGcASDEAPTEAP1UARiQAPTEpKzEPXzoHQVk2az0GQDMBSWEXQlgQamozMicjbkHxNVM0UyczNSQCdDsvQFURa1MkTDkESzsHQVsSMFMRLiQLMVwtP1EzbFM0VD0KU1wTP10QVSgsXj8HTGDuTFczUyg4Yj0LTCUrSUo4RzU3czgXX2EXX2Hv</w:t>
                    </w:r>
                    <w:r>
                      <w:rPr>
                        <w:rFonts w:hint="eastAsia"/>
                        <w:sz w:val="10"/>
                      </w:rPr>
                      <w:t>RTPwLycVY0MBT18NUycZciIrT1EQc2IRLzwrciU1VikuMV8zRWooZzX0cWEXT2YSRz4BbyT3dSUiMlU1alsJMlQmVFENUVXwRlQ0K1cAckMOK1MTUyk3dj4tSyXxc1U3RGMRdiIGRTsLVmLvbzcWXykSbSYNQ2A3NFQJLiAqdSYiK2M4M1UXUDkpUx8FQm=0MlMtUzQiRCk1RmEzYFUVMhsmXlE5XiA1Xhr1NBrqbVkHa1s4RmQKPlkYX0AhRFMO</w:t>
                    </w:r>
                    <w:r>
                      <w:rPr>
                        <w:rFonts w:hint="eastAsia"/>
                        <w:sz w:val="10"/>
                      </w:rPr>
                      <w:t>MkYoVC=0R2InYi=yR1T1P2ErK0MLT1oNNTUpYz8QYh7uL2kwVDsrc1gjaR8TYmTxL1EDalnqXzoMbVLqSVkPbCj2diD0ZFXzYSIDKygMYzXxSmPuRGIqQETycUjwTUMOTULyTkI3RSkybSMsakUHYzoRT1YRdEUwPlUFSCcJVC=yLycSVjMNYlkAUlwOPjj4bD0rZyQrbicmYEIoYzI0JzYFVj4KdCUUayACdTUZTVoQal4jbT4BdlsUamoDUVby</w:t>
                    </w:r>
                    <w:r>
                      <w:rPr>
                        <w:rFonts w:hint="eastAsia"/>
                        <w:sz w:val="10"/>
                      </w:rPr>
                      <w:t>VGIpU1QQSUokQzMSLFonRSAIbzgmUVEQSj8ia1wFNRsXMDUEQF0EdVEgT0glLCfqMlUNP2cPaF8IZ0E2UFEmTEkmTVw3NWUYSkotaVrvQF0kPVQrVFkRMlQFRzULZyAIRiUFZCgoX1cYc2MFNUX0PykOUDoERTUEMEUYaFowQiUBSmEnYWIwQFoVUFQUUlMpayQFViYnR1wnUUkwZzUQUUkxYVcQREIBTlQBUmUoUVs5VWcuP2XqXVsDZ1Q3YUIq</w:t>
                    </w:r>
                    <w:r>
                      <w:rPr>
                        <w:rFonts w:hint="eastAsia"/>
                        <w:sz w:val="10"/>
                      </w:rPr>
                      <w:t>Z0YgSyECR1YQa2IUMiABQToQUVwgPjzwSl0RShs3YyQuUTcJYVchXWMRZDI4LkISazbwUyIXMybuYFwuTz8DdCEWYCkvMCcWQVsPLVsAZVEURWb0UmTxbGIRRyAFXjQyQ2MncVz3ZEMFRzoLMSABRmAqZFwza2UjUVEBRyIvLUAUQEf0RkUJZmUWST8vZSAJPkD0YiDzMCQZUjj2RlcTVEEGMjHvdSkCJ2UYRyUrLVMCZF02bjIqaTszSzzqL0Qt</w:t>
                    </w:r>
                    <w:r>
                      <w:rPr>
                        <w:rFonts w:hint="eastAsia"/>
                        <w:sz w:val="10"/>
                      </w:rPr>
                      <w:t>QjUGU2AodUcSb1UNJ2EnY1j3akcqUFsoLWYTbUEyaCTqaSIvLkcLa0kvcVYOZFsuVWjwUlkRdDgBZj8ELGEpcT4gL1INdFQFcF0CMSgUaz4qblQJQSYxUF03VVEVSmjzP2QUMCTvREMpQmkQTkEJUkcSdDXvb1sMVUgRQFcsVVE5azn4bDcRSGk3Mx7uQDbuK2UZaGMqcz8jbWo5ZDzxTichUjHqaUMTaCgMUzQWU0ETc2XxcWUBVT8RcF8zRkX3</w:t>
                    </w:r>
                    <w:r>
                      <w:rPr>
                        <w:rFonts w:hint="eastAsia"/>
                        <w:sz w:val="10"/>
                      </w:rPr>
                      <w:t>aV0gMEMJNUgwL1kvSlggUTUgayQjLlMmdVcoPif0MTsmMjgYQV4oY2UjLlQhP1kNRmABSSQWaSMLLT33UGQOL0MHczoJU0ISTEMXZ2orZV0jVVk3cDsmR1wHdDcOMz4tcCQVc1E0VkQWZEXqYloCajwYa2UKcT8DLF0idSY5blYrbCkyMyYqNFsPSkIQNEcrTTwWYGIVS1j3MGYJXjUtY0EgYWYjcyUhPz0HTT4pdVsIXSg4c1sORUYQVkUraiAI</w:t>
                    </w:r>
                    <w:r>
                      <w:rPr>
                        <w:rFonts w:hint="eastAsia"/>
                        <w:sz w:val="10"/>
                      </w:rPr>
                      <w:t>TkHucSfwciLuSVEyUh8HS0D1UloqQWUUQiAGXj4iTiAWbz8IUCYgPjsKaVwpTzQYPz4oZ1cBU0cnLFovXTMXMkMGXjcAbiIicjcnc1Q4QTslLkkWc2krQmknLEIob1cJKyTvT0ElYyUiQUkmUWAwNVcHS0cyRV0sSmclVkUzYDkVdlEPPjgEZFgLajkOTWAYQTv0TWI5XkAMNFsQREMoTlkGUEIISzQAdGEwY1wgYzgNUDEnakc0VCj2ViEqRzgM</w:t>
                    </w:r>
                    <w:r>
                      <w:rPr>
                        <w:rFonts w:hint="eastAsia"/>
                        <w:sz w:val="10"/>
                      </w:rPr>
                      <w:t>dSEUZUMqbmMFSjkSSkcIalgDbGHyLV0qQzUHQ0YMdFUxM2MpPkglZmc3bCIiVTzyXUYFYWULXSP0T0QtYVcPZFj4bEMrZj0GR0gFQVEUZ0UoRjwCQh8SNTUWalUGYD8GLjsQTVPyPjoqTkEMZVIib0UmJ0T0U0UyUkIwXjrxaCE3QTbwT0LzSjURX1omTT0zc1gTQVUVP0oqS1EWSSggKz0QcGnqLj4WMljzdUHwaCjvRTUzTUn4NGMoY2YsYFgz</w:t>
                    </w:r>
                    <w:r>
                      <w:rPr>
                        <w:rFonts w:hint="eastAsia"/>
                        <w:sz w:val="10"/>
                      </w:rPr>
                      <w:t>Q2U4dVzzakj4TkMpYjzzZDIVQVkjTST0TUcyZUIEZ1sDSVsIdVYiMzsLXj4JUVITdjUUbVc1Kz3vU0YDaR81Y2jvUlsndEI1bUUUYiEAR1ruaUQWZ14sQTIELVoNQj4CTWMZQl4ULGAuRzUZdWnzRUU4S0gmSTz2M1QpZx8XMzYETDYqMToMRGkYNCUhZF0odlEXUVfqLjUuX1woaGIZVSEgSV4OLz8sUzcJXUIgUUEnZicjYVwWbUg0bSMRREYE</w:t>
                    </w:r>
                    <w:r>
                      <w:rPr>
                        <w:rFonts w:hint="eastAsia"/>
                        <w:sz w:val="10"/>
                      </w:rPr>
                      <w:t>T0oTT1w1TVERZ0YmSULwTzQlRz04XljzcWTqTUM4Q0H1TzgLcF0lPVzuQDYMQFo3bT4ALjswT2InP1byY2czTjEZcDo3VSQnR0kPdSIgTRsHcUj1TzMVQVwlZTTzX1YAQSYFS2cvUl8IbDoNaEgpajTxNCknUGjqRj8uLVzua1ciVSIPSGoxPmEVNTIMbljqYlLzajT2Z1jvcWcSSW=zP1krMjw1Vjj4LEUoNVgxQWUUU1YSXWcVXjEycTYRPVkr</w:t>
                    </w:r>
                    <w:r>
                      <w:rPr>
                        <w:rFonts w:hint="eastAsia"/>
                        <w:sz w:val="10"/>
                      </w:rPr>
                      <w:t>a2jyUWEjZSMHQ1nuUkMQXiEhcz0RSTE3ZiUDU0UVbGUFUzILcl0GLDMxZzUWdGcpMGEsdVcYLlopaxs4K2IJbSbwblHvNF4rYEYMVVzqRj4EbEcWSUP1L2U0P0YuRkcUR2AZMCApQyYncGUhTyUELmUoTzIZXkDwLmQGdlcyTDQnVEIMcEATZ1sYYkcyMlkXUl0ncyEHLVsITVMoaSgtbVwHMRsNS0jqQWEpYmMZMCMzRFMzQTYzLUUoLDQHLEIi</w:t>
                    </w:r>
                    <w:r>
                      <w:rPr>
                        <w:rFonts w:hint="eastAsia"/>
                        <w:sz w:val="10"/>
                      </w:rPr>
                      <w:t>YUM2Z1PqTCAYS0EYZjQCVEb1NVkRNWoWKz8Zc1UJdDM5cV4wLj4IQ1ryUl0XZlwsVl43ZUkhQykZQTYmbDcNJ2kvUFj3P18Fb2X2dEUYc1EjPjI1PVIQY0EhbEcXYSkTT0kSczIFaVsycSktRSA5aGXqM2U0Mjn0ZlsUNFEOTCIlaWgjPlQrXljqaGgLREP4Rz0CMR8RM2ADPVUiaz8GVB7vZzQvZTI5aTouJ1gOPjwITUYGTz0pU1rqS1gJQ0cL</w:t>
                    </w:r>
                    <w:r>
                      <w:rPr>
                        <w:rFonts w:hint="eastAsia"/>
                        <w:sz w:val="10"/>
                      </w:rPr>
                      <w:t>XlEvdFgyZmI5bUArcFsZZyMoTlYnPVM5J1ISU0M5Ul0DQWTvLkIHZVoqLUUsZzUOVkoZQDUnTGQOQyfqaFkHTFsuUkP3cycGYDcDdkP4SF8YLTQ0QjoRYGnwQ2IQR1EBZkooTl0Ua2gwJyYLYWU3ZCcqUSM4RyEKXyUyMkY3Q0YycSQoRlgwRzjwSSIxbVQBZWIUVUT0ZDYWQ2QHZGomLiAwaz4DZ1gWcTIRQzc0TVMWdCY0XVEQPjgAZSEKX18C</w:t>
                    </w:r>
                    <w:r>
                      <w:rPr>
                        <w:rFonts w:hint="eastAsia"/>
                        <w:sz w:val="10"/>
                      </w:rPr>
                      <w:t>ZmL0bUD2SSgYVDcJcTImRlEJUlUsViAQYkEOLiIQXkAuPSg4aFcBYmQjPVEHPyUvZyEUcCY4dVHxVl4SRTv1ZmgRdjgTRUQgU2UtRTsgaDj1SCMwZEMVJzQNTlIDM2gzQ2EMSkf1c1kiRmozaEYOU2QQTjshYh8qcDQFbGMuNVD1J2jqZjHyRkACQCT1NVk0bTcQUWEmZFktNCMLaD4sQjgqXSIUUiYZdUQyUUYkXVXxUSMxZjkxYTU1STMtQmUG</w:t>
                    </w:r>
                    <w:r>
                      <w:rPr>
                        <w:rFonts w:hint="eastAsia"/>
                        <w:sz w:val="10"/>
                      </w:rPr>
                      <w:t>MCkPPmAVdUMnNSI5TyI0QVoxUDEIdl0CXzMqcCM4YyM0UFX1UUoMVkoScSEFbDw2amU0Zh8xdmATaigMZ1XvNCE0RFbuP105ciUvREgobTz2KyEUZSMZQVozRkMQMT0uSFH4T18CLDgKb1QHc1oBTjMTb14yZTgtbVMBYEUZQ0gHPz8KX2TvNEEZSjMrQjEPTh71SzoXcyghQyf1ZmgYLjb1J0gpYkMFRWYSNWEqbSTwXjkPZik4MlcYXjcmdDYJ</w:t>
                    </w:r>
                    <w:r>
                      <w:rPr>
                        <w:rFonts w:hint="eastAsia"/>
                        <w:sz w:val="10"/>
                      </w:rPr>
                      <w:t>Mz8IYicBcTUNUVwkcDjucCYBYVkHaz7vJ2DqS0MZXmAtMz42SEAIcGnvMDz4VF0BUSIGLTsxUDsVcEkPSWjySWQuNT0vRDcBMSELKygGYUYGTzYBRCXzblUtTF8KQ1PqbDMlVGgNbSLzZFgFKzwlaFsSLTb4R1QQbjwGSR8gbSMRQzgmdDT4LSTxRWgNdDEKSl0icWgSZzYEdVsnTWoxXUkoP0j0TjY1Rlv2az0Vdh7wREISRSArLCTyLEc0QUb0</w:t>
                    </w:r>
                    <w:r>
                      <w:rPr>
                        <w:rFonts w:hint="eastAsia"/>
                        <w:sz w:val="10"/>
                      </w:rPr>
                      <w:t>bFwVTiUEYCgQLzwPZEXqbDY4UkEMTykGTV8AXiIGJ0kFU2UVViMlQDnzTGcqZSgSRzg3Rl8tdU=vaFQNb0gDMTHxblcITkYnQUITVlQ5J1gjL1YBc0IIVEkUYR8ramcqdFjvLUHwZ2oJTSMnTTUPZVQ3SVIIL2ECNEkNQmgpckYiaUMJSVjuaVgoZFMKPkkWa0ILYWABRWcYcyUhZ0QobjUSTWkET0QRb0MVLTUnQVX4UDE0QjIjaGPybzkMUh8k</w:t>
                    </w:r>
                    <w:r>
                      <w:rPr>
                        <w:rFonts w:hint="eastAsia"/>
                        <w:sz w:val="10"/>
                      </w:rPr>
                      <w:t>PiAlYD0VYknwRVUZYCAZcDIodkMEQEEQLVogSjI3TygjRjj1NRsIUzsjRUgvaFMSYjwNQiTyPUj0bTEVdlIMVWMPQkP0TjnzKzMYcDUBSVwUcTT0RVIEaWgmQmjydDIxJygiVknuQULqVDk1YlMIaiEHUVU1P0kVVmEUT1MCQVITZ1QjPVcVPmL1SSgqMUYCRkQJSDjzSiYUUkEYcDImVD0yQVgzLD0rXikFRCAsYyg5TlP4S1oJJzIEVVXuLGAo</w:t>
                    </w:r>
                    <w:r>
                      <w:rPr>
                        <w:rFonts w:hint="eastAsia"/>
                        <w:sz w:val="10"/>
                      </w:rPr>
                      <w:t>YGQiPzgEPlsOcSg3Slf3a1YUTyMGZzURQmkrPzczTTQoVDEBQSUxZUkHUGkkdEgRQF4UPzYWcyQSSlQXSFEIQDc3PUMETzcrUVgJPkARKzYmZTYRXiUOMDcnREMoZScRQSM4T0EsZkkMQ0cIRD4KTzUzajUEZEovRxruUTkESiMpbkPzQR8CaTrydjkJMWoRQiIWdDcVUkIYXSQpS1z1ZkcFaEkETGcFYV0LZj8MdkUGbmo3YCA5aFIJYzgFKyDx</w:t>
                    </w:r>
                    <w:r>
                      <w:rPr>
                        <w:rFonts w:hint="eastAsia"/>
                        <w:sz w:val="10"/>
                      </w:rPr>
                      <w:t>QzoLTlYlUkUmSR8sUUMnMTYGMkIQZ1IBRyADVkfzR0MIUSITYSIQLzUQbiIPaicVTC=wP0c3bTYRZD8SVSE1dDz4bF0TVSfyR2U2VDYEXzIEdlnwQRsDPUooTWgRSyI2YGkHdTwrMzglMWA3aGUoPkAxMyEJRjUXX2jqVkgtPUkFQh8EQ0E5UFwlUTYlNVcuSR7qcyk4TVMyZTMwTzHqMCEEXyEuZjMsLGoiQzkrRjIKTlcRVV80bzoTaz0GTj4F</w:t>
                    </w:r>
                    <w:r>
                      <w:rPr>
                        <w:rFonts w:hint="eastAsia"/>
                        <w:sz w:val="10"/>
                      </w:rPr>
                      <w:t>a0oYY2kBPzUqUWUrQlwIZDoVP1IAT2IVRV85VFw5SEH3TkIzcUUBQTYISkAvdDQFLCUDR1guMiIOVTkoQ0XvaTEnSzErZyQPRUbySFcvSl4RVVgqRUIkUj0ZVBsAalMlMEIhZTTxcGHwdUUCbGksM0InR2kAUkkNNCU0SVMScz8Ea2EwbUQZXiUBUUAmdDj4Z0QHXigRP1orU2AgcTgoXRsRU2omUD7vZ0grUGArTCT3TmcuNGgSMCkBdjU2ZDQH</w:t>
                    </w:r>
                    <w:r>
                      <w:rPr>
                        <w:rFonts w:hint="eastAsia"/>
                        <w:sz w:val="10"/>
                      </w:rPr>
                      <w:t>MCUXZ2gRQUEuZCY4P0cGTCITPloSVVwkZF8MRzssUEE3ZT43UUL2VjECbiUuTl31RTkTVmApYEE4TkovZFEBPygoaE=qQFs1MkYqRWcVUzgQaiMpc18ScWMXZTsoRT0hSiA0cjcIah8DYj8RQkkVYDQIQ1UVa0I0dWgmXUDzQmQIZjU4QxsjcFwJU0UAMT4NND0qL0EwQVEUTVb1azwYUTUhRkP2UkY3ayUJQ2c2S1v4J0E2X1kjU2kSTl0NTFUV</w:t>
                    </w:r>
                    <w:r>
                      <w:rPr>
                        <w:rFonts w:hint="eastAsia"/>
                        <w:sz w:val="10"/>
                      </w:rPr>
                      <w:t>clQiayYuaF3xZFcSUFMuaib4X0cObUMmVlEvMl0XTWYZdF0pQlkqZUA3Q10jNTYnM1wkVVj3UlUJPlkPaiIsPSgMViTxbTo1YzgoZygMY2IZNTUOMl4GVlwTZ0MIaj8nUEcUdVQjS0IjLzkrcmUFVVsRRzITRjYWK0MQUFPvZTwSPjcpKygkUV4SVVIIVV0sbyAqMScBUjHxYzo0b10oVUkKaCcodVQsbDQEZzbua0QwTkIiUT0IXkEHX18TL0cL</w:t>
                    </w:r>
                    <w:r>
                      <w:rPr>
                        <w:rFonts w:hint="eastAsia"/>
                        <w:sz w:val="10"/>
                      </w:rPr>
                      <w:t>PyYEZ2kHVl4IPTYEVB8VTib0UlQkcl0VXz0VNGAFQVwsXjT3MiUEaVwTZTE1R1spLkYQVlvxZ1QmVT4GKyEXZDcWRiEvMGkBQVsOdEUmVSQLM1cDZFYQLD8FdDQJUFQvSTD4VFwPR2AiU1sgYGnyamANVTQwaiYGR13xZ1oPSzkTdlIwalwuUFckT0YITVI4bj0CXToNT1khQCQ5azPvXTkSLTUkQT0RYx8UTTcXM0YqUF0KSV8gbVj1cyAKZyTy</w:t>
                    </w:r>
                    <w:r>
                      <w:rPr>
                        <w:rFonts w:hint="eastAsia"/>
                        <w:sz w:val="10"/>
                      </w:rPr>
                      <w:t>YyXvUDU5RCQyRmAFYEgzbV7xRjogMFsSQlsDVD0CT2ItcVMDUSbzU0IiYVkGaFYnQ0UnRlInPTUNQjDvTmgEM2AKb2AGQ0ApX1IxdGAUaiYGSWQsZSYpUGIRYEcWSycSazMVZ0AFUDMRaiHwZDMva1sMZDsmZUAHaiL2dFHwUmIkUV8qQUorTjwEZjwhQ2QFQjklT1cDPTUoXSgoaEEPRkcyZkQgYiQSTh71alzvNV8tPkI5bEYLRmAycmgHcigr</w:t>
                    </w:r>
                    <w:r>
                      <w:rPr>
                        <w:rFonts w:hint="eastAsia"/>
                        <w:sz w:val="10"/>
                      </w:rPr>
                      <w:t>XzUQZmPqTCYEZyQXXSIIMFPuJ1bqajf3TiEtUj0tUTc0VjMkYTLzVTU3Xl4qaFsOSVsyaGMnaTLzUjcLY0DvTkkUYV0ATzYJJ0TuMjspQEg4RVXzS1wrVkcJLWQubWEkQkoKZFEgZiUJTxsMZycUbVgsMEIEbD0UVUf4NDE3QjQMUTUPLVkIUGgwY0cmdCgpdEYwNDUYMzP0ZTIMMCAoQDjwRSjvUGbySlkEMGkxcFEjU1k0MmDvUSTyLlEuTSLx</w:t>
                    </w:r>
                    <w:r>
                      <w:rPr>
                        <w:rFonts w:hint="eastAsia"/>
                        <w:sz w:val="10"/>
                      </w:rPr>
                      <w:t>UzUGRUERNFkkaUcXdGgAZ2UTZ2YQbUcqT1gLMigsZ1v0TkUJViMtSlgCXzokakbucWoRSSELTF04ZEExLjcDYSQ5LzIMLTMFUkj0S0cqPWgUZzIKRVjydjbwMz0CT0oAYWH2aV0KYz0MZUIBYDj4ZT4IczoiTyYHSyQnYTn1YWAoSCT2R0XvMTrvNTsmLCcwUmMET0cUR1YwbSErRzvwQl0HMD8ja1nuLCE0MDLwQzsFdVEYQlEVbzYMTzcqXULw</w:t>
                    </w:r>
                    <w:r>
                      <w:rPr>
                        <w:rFonts w:hint="eastAsia"/>
                        <w:sz w:val="10"/>
                      </w:rPr>
                      <w:t>ZDwsYTkmcGMOb2oAbSMKLV00ZyAXb1ruTDoIM2YrTxsIbDURMiEVdEMuc1Uob0EhbEYFT1wscDQ2bVUgP1wyZTgRS2QQMT0qPlMsdFLubGQVT2jqUyguUSkXP2Xqa0b1MkEQKzcDc1cFSVc5bFkwcD4Ua1giQFj1Rz0TQlUqSDcGbT0UQVQITkIyVDIDdWfzQjoJXjQzQV4IZUj1al0EZ2b2TyEYTTkiU0gWbyXvZ0AqXzT1LCUCJz8tVDcscmAR</w:t>
                    </w:r>
                    <w:r>
                      <w:rPr>
                        <w:rFonts w:hint="eastAsia"/>
                        <w:sz w:val="10"/>
                      </w:rPr>
                      <w:t>dl8mUzQ2SiAkYFvuSUoSdUo3a0MLbDY3RF02TTwBQWgBM1EoVjwWdFQZUVEhNFsRc0kqbTsLQUYzb1gFamoNX1f0b0EyXUoNZiUiX1skQzoGPjX1cjQ3Y0jwZGo3akbwY2IFaFz4S1wXLlzvS1g4R18xZVULaWgIQEIOSB83MjYuZmcyRyIEVT4YbF4XXT4KTjMRXlgHRl0LUDMMUUgoNGoWLDMuRzMnaTYkLjwLdSIOdkgGVDsQXl0udWgGPTMv</w:t>
                    </w:r>
                    <w:r>
                      <w:rPr>
                        <w:rFonts w:hint="eastAsia"/>
                        <w:sz w:val="10"/>
                      </w:rPr>
                      <w:t>ZGUAMmoUQjw0aTjxRVU0UkYtRyEvdT0oSEoYMkgtQ0opSxsKbkAqZGYITDQJalcBQUL0LTj1R0Q3TzIUdF84STsJLVs5dl8TcmkgNFYgQVsGdF8iVlgiQTURaGQoVCcxczwLUD4USDwiTTrzUSTwbl8ELEo2LTk5Qjn3QVYYQDsQX1UWQFU0TmMjPlwkUVgnclowVSAsNSgMSzPxTF0MRDwFUWkFciUYTVP2PmPqX0kEcSAWSkf0Xj8FL18ZUz84</w:t>
                    </w:r>
                    <w:r>
                      <w:rPr>
                        <w:rFonts w:hint="eastAsia"/>
                        <w:sz w:val="10"/>
                      </w:rPr>
                      <w:t>Y2I3P10jXlsnMmcJRWM0LWjuZiYST1IDXiQQZkokSFgTTh8FREAiU1DxbGoGdGEUVSkhSDTxQjvwMlQSYTUSUDY0LigEPyUHblMsMEcJUlgjch7uVjYYdWMUU1L4XiEqVW=4bVsZTWUSXSA5UWo1X2cTLUYiTlUmLFr0SDsZTVIzVkUqTkP4JyQnREAMXzoUXSbyUjXvbDogamAGTmoRcWEUUCUCLDwIZykQMmcVU2D4X0I2Sl0CbjQibD8ScEH4</w:t>
                    </w:r>
                    <w:r>
                      <w:rPr>
                        <w:rFonts w:hint="eastAsia"/>
                        <w:sz w:val="10"/>
                      </w:rPr>
                      <w:t>LjwVTDYvX0UQdCMsSSICTB8NbFEMMjEmMGQGSVUocSgQZCIGayDwSDYVVTcRZFkKRyM2TVsnRzkiVl3xbTMSP2gyZWEMVjYgSWMYYlsZbV02Mj0VMjcSRV4jQ1EHPlIkTV8iTl8TP1UmUlMrUD4DdlkYZFvuRjkYYEYvRVr4L14CazcMX0YnXjYGb1QiTiMqYFQBTEcGMV8pQCMuLiIUSlbwYBrwXyU3XjvwND4YLUPyST8TVSgxQjkvcVwFXRso</w:t>
                    </w:r>
                    <w:r>
                      <w:rPr>
                        <w:rFonts w:hint="eastAsia"/>
                        <w:sz w:val="10"/>
                      </w:rPr>
                      <w:t>VlopZVryQmYvZ1woXj44cFwELGIKTikjZCLzQWQ3QVMUVCckLTI5K0YFTFkHLmg4aTgoKz7xdVMBX2MjSj0rckM4aSA2JzkqPSASVTIgXWAYSDUrQVQqcyQBUD8mZzTwNFQ1PlcHSUEtUEY4ayk1ST8MRFP2bTcjYCAEc0f1c0UNPmA2cVssaEEoLkAhPzU0TzEFdigELiEGXjkVZzcpTjcNM1wYT1sSXUfyPTz4MEUzZVorYl8NXyMXXkMJLjkU</w:t>
                    </w:r>
                    <w:r>
                      <w:rPr>
                        <w:rFonts w:hint="eastAsia"/>
                        <w:sz w:val="10"/>
                      </w:rPr>
                      <w:t>UEQhUCYvdFYxQGkobWkEb0j1MmoRZ2j1YzwPTyD0YkX0J2QvLkgZbmATQWkLUSMOS1EHaygBU2YgVUgsTTM4USgXUUUYRD8xSDI5Q1I1dlkJdFg5MlsjREE4Xkc2PmMYMFsOLm=4dkAVbGcmRSkKTUAxbSDzSDgsYkbzLj0CQ14CNWcUR184aTowR1wKRFImaln0ZTgZTGDuLEQlazQMaVMJSGIPSWouTkY4ViYwaEUlMzkoMkovMWESXlIYXzc0</w:t>
                    </w:r>
                    <w:r>
                      <w:rPr>
                        <w:rFonts w:hint="eastAsia"/>
                        <w:sz w:val="10"/>
                      </w:rPr>
                      <w:t>bCMISV0xMW=xL1EOQSI0J14UYUIlJ18LdFc2SmE1cTI0LGoxczUtbWcTZz4sbUUka0IELictJ2g4SyY3YiQNbGYXLBssJ0EDRmjwdUQxdDMOP14ycGQ4TyY1czzyNFzqc0gONScodFn2MWQsM1v1XWIXVVEZcEAOLz8SYUf2S2MDb18sX2YFZiMzQjgiVlXzcSHqdFgJNV0WTiYDZmQtQSDzZDMubCMGTGIlMmonZD45bkkoMUgZTlUBM0Y1S1Q1</w:t>
                    </w:r>
                    <w:r>
                      <w:rPr>
                        <w:rFonts w:hint="eastAsia"/>
                        <w:sz w:val="10"/>
                      </w:rPr>
                      <w:t>M1sQST8uaGc2UUY1PlEVPSD1XVImXT0IahryRGYuQTohLEYvNTIYU1skR0k2TjXxJzIYdF0GRlQ1cUExYkAQLkUwTlsiUykxM0gBckU3TDoSYFguS1IMZ2HqcV4xcjQ1Ujb3X10yLWAXdEnwSWYYM2MWS1TxUzbwVFMHQlsZPm=uM2cyMR8gcWYvcB8UTlMOVUkkT2AXXTMWLUohPWEBMlY3STIATTD2OB8IaVEmYTQCOfzJODYubl0gcFUeQlwg</w:t>
                    </w:r>
                    <w:r>
                      <w:rPr>
                        <w:rFonts w:hint="eastAsia"/>
                        <w:sz w:val="10"/>
                      </w:rPr>
                      <w:t>Yy37KzYubl0gcFUeQlwgYy3MBiwSZVcNXWQ0blUTdWAkOiD7K0MoYz4gcGUxYUQ4bFT9CPn7T1kmakQ4bFT9LSvuT1kmakQ4bFT9CPn7S1YlaFktYUQuUGI0YS3wOB8OYlYrZV4kUF8TbmUkOfzJODEza10odlEzZV8tWzYrXVb9LCvuPWQuaVk5XWQoa14eQlwgYy3MBiwPbl8zYVMzQF8icV0kamP9LCvuTGIucFUicDQuX2UsYV4zOfzJODIg</w:t>
                    </w:r>
                    <w:r>
                      <w:rPr>
                        <w:rFonts w:hint="eastAsia"/>
                        <w:sz w:val="10"/>
                      </w:rPr>
                      <w:t>bjMuYFUgalQoT1kmalEzcWIkQlwgYy3vOB8BXWICa1QkXV4jZUMoY14gcGUxYTYrXVb9CPn7QkMkbmYoX1USSi37KzYSYWI1ZVMkTz39CPn7TGIoamQVZWMoXlwkOiD7K0AxZV4zUlkyZVIrYS3MBiwyT1kmakMzXWQkOi=7K2MSZVctT2QgcFT9CPn7SVP0OiYkYCIlMSf0YijwNSf0YVQiXSLzYSfzM1QjYCklNSElOB8MYCT9CPn7TGIuWzYr</w:t>
                    </w:r>
                    <w:r>
                      <w:rPr>
                        <w:rFonts w:hint="eastAsia"/>
                        <w:sz w:val="10"/>
                      </w:rPr>
                      <w:t>XVb9LSvuTGIuWzYrXVb9CPn7RV0gY1UTblEtbz0uYFT9LSvuRV0gY1UTblEtbz0uYFT9CPn7T1UgaEMkblkgaC4sUTH3TGkQZ1bxcD02S2g0YmL1UEcwQjoVMzMoaC0HQR74TyEhLEIZQzwIJz4nMGYkPWopVVMuYDQKbiUvXUgtLyvuT1UgaEMkblkgaC3MBiwPblktcEMkcC3vOB8PblktcEMkcC3MBiwhRFEtYEcxZWQkOiD7K1IHXV4jU2Io</w:t>
                    </w:r>
                    <w:r>
                      <w:rPr>
                        <w:rFonts w:hint="eastAsia"/>
                        <w:sz w:val="10"/>
                      </w:rPr>
                      <w:t>cFT9CPn7b2QxTFEyb0cublP9LiHxLiHxOB8ycGIPXWMyU18xYC3MBiwTZV0kT2QgaWARYWMva14yYS37K0QoaVUScFEsbEIkb2AuamMkOfzJOEQoaVUScFEsbEIkb2UrcC37K0QoaVUScFEsbEIkb2UrcC3MBiwHXWMnQFEzXS37Kzggb1gDXWQgOfzJOEQoaVUScGH9OB8TZV0kT2QxOfzJODMkbmQDXWQgOivuP1UxcDQgcFD9CPn7T2QgaWAR</w:t>
                    </w:r>
                    <w:r>
                      <w:rPr>
                        <w:rFonts w:hint="eastAsia"/>
                        <w:sz w:val="10"/>
                      </w:rPr>
                      <w:t>YWM0aGP9KSD7K0MzXV0vTlUycVwzOfzJOB8WS0IDZUMoY14gcGUxYS3MBiwWTEMoT1kmalEzcWIkOfzJODYrXVb9OB8FaFEmOfzJODEvbD4gaVT9OB8AbGANXV0kOfzJODQuXzkDOivuQF8iRTP9CPn7QF8iSlEsYS37KzQuXz4gaVT9CPn7T1kmalEzcWIkSlEsYS37K0MoY14gcGUxYT4gaVT9CPn7T1kmalEzcWIkUWMkbj4gaVT9OB8SZVct</w:t>
                    </w:r>
                    <w:r>
                      <w:rPr>
                        <w:rFonts w:hint="eastAsia"/>
                        <w:sz w:val="10"/>
                      </w:rPr>
                      <w:t>XWQ0blUUb1UxSlEsYS3MBiwSZVctXWQ0blUUalkzSlEsYS37K0MoY14gcGUxYUUtZWQNXV0kOfzJOEMoY14gcGUxYTskdUMNOivuT1kmalEzcWIkR1U4Tz39CPn7T1kmalEzcWIkUFksYS37K0MoY14gcGUxYUQoaVT9CPn7P18sbGUzYWIITC37KzMuaWA0cFUxRU=9CPn7P18sbGUzYWIMPTMAYFQxOivuP18sbGUzYWIMPTMAYFQxOfzJOEAo</w:t>
                    </w:r>
                    <w:r>
                      <w:rPr>
                        <w:rFonts w:hint="eastAsia"/>
                        <w:sz w:val="10"/>
                      </w:rPr>
                      <w:t>XzU3cC37K0AoXzU3cC3MBiwPZVMWZVQzZC37K0AoX0coYGQnOfzJOEAoXzgkZVcncC37K0AoXzgkZVcncC3MBiwSZVctYVQCa14zYWgzOivuT1kmalUjP18tcFU3cC3MBiwSZVctXWQ0blUVXVw0YS37K0MoY14gcGUxYUYgaGUkOfzJOEMoY14kYDwkalczZC37K0MoY14kYDwkalczZC3MBiwSZVctXWQ0blUOblQkbi37K0MoY14gcGUxYT8x</w:t>
                    </w:r>
                    <w:r>
                      <w:rPr>
                        <w:rFonts w:hint="eastAsia"/>
                        <w:sz w:val="10"/>
                      </w:rPr>
                      <w:t>YFUxOfzJOEYkbmMoa139OB8VYWIyZV8tOfzJODksXVckQDL9OB8IaVEmYTQCOfzJODYubl0gcFUeQlwgYy37KzYubl0gcFUeQlwgYy3MBiwSZVcNXWQ0blUTdWAkOivuT1kmSlEzcWIkUGkvYS3MBiwSZVctUGkvYS37K0MoY14TdWAkOfzJOD8lYlwoalUTa0QxcVT9OB8OYlYrZV4kUF8TbmUkOfzJODEza10odlEzZV8tWzYrXVb9OB8AcF8s</w:t>
                    </w:r>
                    <w:r>
                      <w:rPr>
                        <w:rFonts w:hint="eastAsia"/>
                        <w:sz w:val="10"/>
                      </w:rPr>
                      <w:t>ZWogcFkuak8FaFEmOfzJOEMkXVwSYWIoXVv9OB8SYVErT1UxZVErOfzJOFIHXV4jU2IocFT9OB8hRFEtYEcxZWQkOfzJOGMzbkAgb2MWa2IjOivub2QxTFEyb0cublP9CPn7K0cPT1kSZVctXWQ0blT9CPn7K1kSZVctXWQ0blT9</w:t>
                    </w:r>
                  </w:p>
                </w:txbxContent>
              </v:textbox>
            </v:shape>
            <v:shape id="图片 12" o:spid="_x0000_s1036" type="#_x0000_t75" alt="tt_scale" style="position:absolute;left:14627;top:44474;width:2380;height:2380;visibility:hidden">
              <v:fill o:detectmouseclick="t"/>
              <v:imagedata r:id="rId7" o:title="tt_scale"/>
            </v:shape>
            <v:shape id="图片 13" o:spid="_x0000_s1037" type="#_x0000_t75" alt="AtomizationImage" style="position:absolute;left:14627;top:44474;width:2380;height:2380;visibility:hidden">
              <v:fill o:detectmouseclick="t"/>
              <v:imagedata r:id="rId8" o:title="AtomizationImage" chromakey="white"/>
            </v:shape>
            <v:shape id="图片 14" o:spid="_x0000_s1038" type="#_x0000_t75" alt="78E58E7B5ABA" style="position:absolute;left:14627;top:44474;width:2380;height:2380;visibility:hidden">
              <v:fill o:detectmouseclick="t"/>
              <v:imagedata r:id="rId9" o:title="78E58E7B5ABA" chromakey="white"/>
            </v:shape>
            <v:shape id="图片 15" o:spid="_x0000_s1039" type="#_x0000_t75" alt="475977E08432" style="position:absolute;left:14627;top:44474;width:240;height:240;visibility:hidden">
              <v:fill o:detectmouseclick="t"/>
              <v:imagedata r:id="rId10" o:title="475977E08432" chromakey="white"/>
            </v:shape>
            <v:shape id="图片 16" o:spid="_x0000_s1040" type="#_x0000_t75" alt="tt_scale" style="position:absolute;left:14627;top:44474;width:2380;height:2380;visibility:hidden">
              <v:fill o:detectmouseclick="t"/>
              <v:imagedata r:id="rId7" o:title="tt_scale" chromakey="white"/>
            </v:shape>
            <v:shape id="图片 17" o:spid="_x0000_s1041" type="#_x0000_t75" alt="AtomizationImage" style="position:absolute;left:14627;top:44474;width:2380;height:2380">
              <v:fill o:detectmouseclick="t"/>
              <v:imagedata r:id="rId8" o:title="AtomizationImage" chromakey="white"/>
            </v:shape>
          </v:group>
        </w:pict>
      </w:r>
    </w:p>
    <w:p w:rsidR="00000000" w:rsidRDefault="00E827DE">
      <w:pPr>
        <w:wordWrap w:val="0"/>
        <w:spacing w:line="540" w:lineRule="exact"/>
        <w:rPr>
          <w:rFonts w:eastAsia="方正黑体_GBK"/>
        </w:rPr>
      </w:pPr>
    </w:p>
    <w:p w:rsidR="00000000" w:rsidRDefault="00E827DE">
      <w:pPr>
        <w:spacing w:line="500" w:lineRule="exact"/>
        <w:ind w:rightChars="-330" w:right="-1122"/>
        <w:rPr>
          <w:rFonts w:ascii="方正仿宋_GBK" w:eastAsia="方正仿宋_GBK" w:hAnsi="仿宋_GB2312" w:hint="eastAsia"/>
        </w:rPr>
      </w:pPr>
    </w:p>
    <w:p w:rsidR="00000000" w:rsidRDefault="00E827DE" w:rsidP="00056B0E">
      <w:pPr>
        <w:spacing w:line="500" w:lineRule="exact"/>
        <w:ind w:rightChars="-501" w:right="-1704"/>
        <w:rPr>
          <w:rFonts w:ascii="方正仿宋_GBK" w:eastAsia="方正仿宋_GBK" w:hint="eastAsia"/>
          <w:sz w:val="28"/>
          <w:szCs w:val="28"/>
        </w:rPr>
      </w:pPr>
      <w:r>
        <w:rPr>
          <w:rFonts w:ascii="方正仿宋_GBK" w:eastAsia="方正仿宋_GBK" w:hAnsi="仿宋_GB2312" w:hint="eastAsia"/>
        </w:rPr>
        <w:pict>
          <v:line id="直线 6" o:spid="_x0000_s1030" style="position:absolute;left:0;text-align:left;z-index:251661312" from="-18pt,4pt" to="450pt,4pt"/>
        </w:pict>
      </w:r>
      <w:r>
        <w:rPr>
          <w:rFonts w:ascii="方正仿宋_GBK" w:eastAsia="方正仿宋_GBK" w:hAnsi="仿宋" w:hint="eastAsia"/>
          <w:sz w:val="28"/>
          <w:szCs w:val="28"/>
        </w:rPr>
        <w:t>抄送：</w:t>
      </w:r>
      <w:r>
        <w:rPr>
          <w:rFonts w:ascii="方正仿宋_GBK" w:eastAsia="方正仿宋_GBK" w:hint="eastAsia"/>
          <w:sz w:val="28"/>
          <w:szCs w:val="28"/>
        </w:rPr>
        <w:t>州长，副州长，享受副巡视员待遇政府领导，秘书长，副秘书长</w:t>
      </w:r>
      <w:r>
        <w:rPr>
          <w:rFonts w:ascii="方正仿宋_GBK" w:eastAsia="方正仿宋_GBK" w:hAnsi="仿宋" w:hint="eastAsia"/>
          <w:sz w:val="28"/>
          <w:szCs w:val="28"/>
        </w:rPr>
        <w:t>。</w:t>
      </w:r>
    </w:p>
    <w:p w:rsidR="00000000" w:rsidRDefault="00E827DE">
      <w:pPr>
        <w:spacing w:line="500" w:lineRule="exact"/>
        <w:ind w:rightChars="-150" w:right="-510" w:firstLineChars="300" w:firstLine="900"/>
        <w:rPr>
          <w:rFonts w:ascii="方正仿宋_GBK" w:eastAsia="方正仿宋_GBK" w:hAnsi="仿宋" w:hint="eastAsia"/>
          <w:sz w:val="28"/>
          <w:szCs w:val="28"/>
        </w:rPr>
      </w:pPr>
      <w:r>
        <w:rPr>
          <w:rFonts w:ascii="方正仿宋_GBK" w:eastAsia="方正仿宋_GBK" w:hAnsi="仿宋" w:hint="eastAsia"/>
          <w:sz w:val="28"/>
          <w:szCs w:val="28"/>
        </w:rPr>
        <w:t>州委各部委，州人</w:t>
      </w:r>
      <w:r>
        <w:rPr>
          <w:rFonts w:ascii="方正仿宋_GBK" w:eastAsia="方正仿宋_GBK" w:hAnsi="仿宋" w:hint="eastAsia"/>
          <w:sz w:val="28"/>
          <w:szCs w:val="28"/>
        </w:rPr>
        <w:t>大常委会办公室，州政协办公室，州法院，州</w:t>
      </w:r>
    </w:p>
    <w:p w:rsidR="00000000" w:rsidRDefault="00E827DE">
      <w:pPr>
        <w:spacing w:line="500" w:lineRule="exact"/>
        <w:ind w:rightChars="-150" w:right="-510" w:firstLineChars="300" w:firstLine="900"/>
        <w:rPr>
          <w:rFonts w:ascii="方正仿宋_GBK" w:eastAsia="方正仿宋_GBK" w:hAnsi="仿宋" w:hint="eastAsia"/>
          <w:sz w:val="28"/>
          <w:szCs w:val="28"/>
        </w:rPr>
      </w:pPr>
      <w:r>
        <w:rPr>
          <w:rFonts w:ascii="方正仿宋_GBK" w:eastAsia="方正仿宋_GBK" w:hAnsi="仿宋" w:hint="eastAsia"/>
          <w:sz w:val="28"/>
          <w:szCs w:val="28"/>
        </w:rPr>
        <w:t>检察院，迪庆军分区和武警部队，省属驻州各单位，州属各企事</w:t>
      </w:r>
    </w:p>
    <w:p w:rsidR="00000000" w:rsidRDefault="00E827DE">
      <w:pPr>
        <w:spacing w:line="500" w:lineRule="exact"/>
        <w:ind w:rightChars="-150" w:right="-510" w:firstLineChars="300" w:firstLine="900"/>
        <w:rPr>
          <w:rFonts w:ascii="方正仿宋_GBK" w:eastAsia="方正仿宋_GBK" w:hAnsi="仿宋" w:hint="eastAsia"/>
          <w:sz w:val="28"/>
          <w:szCs w:val="28"/>
        </w:rPr>
      </w:pPr>
      <w:r>
        <w:rPr>
          <w:rFonts w:ascii="方正仿宋_GBK" w:eastAsia="方正仿宋_GBK" w:hAnsi="仿宋" w:hint="eastAsia"/>
          <w:sz w:val="28"/>
          <w:szCs w:val="28"/>
        </w:rPr>
        <w:t>业单位，各人民团体。</w:t>
      </w:r>
    </w:p>
    <w:p w:rsidR="00000000" w:rsidRDefault="00E827DE" w:rsidP="00056B0E">
      <w:pPr>
        <w:spacing w:line="500" w:lineRule="exact"/>
        <w:ind w:rightChars="-501" w:right="-1704"/>
        <w:rPr>
          <w:rFonts w:ascii="方正仿宋_GBK" w:eastAsia="方正仿宋_GBK" w:hint="eastAsia"/>
          <w:sz w:val="28"/>
          <w:szCs w:val="28"/>
        </w:rPr>
      </w:pPr>
      <w:r>
        <w:rPr>
          <w:rFonts w:hint="eastAsia"/>
          <w:sz w:val="28"/>
          <w:szCs w:val="28"/>
        </w:rPr>
        <w:pict>
          <v:line id="直线 7" o:spid="_x0000_s1031" style="position:absolute;left:0;text-align:left;z-index:251659264" from="-18pt,4.1pt" to="450pt,4.1pt"/>
        </w:pict>
      </w:r>
      <w:r>
        <w:rPr>
          <w:rFonts w:ascii="方正仿宋_GBK" w:eastAsia="方正仿宋_GBK" w:hint="eastAsia"/>
          <w:sz w:val="28"/>
          <w:szCs w:val="28"/>
        </w:rPr>
        <w:t>迪庆州人民政府办公室</w:t>
      </w:r>
      <w:r>
        <w:rPr>
          <w:rFonts w:ascii="方正仿宋_GBK" w:eastAsia="方正仿宋_GBK" w:hint="eastAsia"/>
          <w:sz w:val="28"/>
          <w:szCs w:val="28"/>
        </w:rPr>
        <w:t xml:space="preserve">                   201</w:t>
      </w:r>
      <w:r>
        <w:rPr>
          <w:rFonts w:ascii="方正仿宋_GBK" w:eastAsia="方正仿宋_GBK" w:hint="eastAsia"/>
          <w:sz w:val="28"/>
          <w:szCs w:val="28"/>
        </w:rPr>
        <w:t>9</w:t>
      </w:r>
      <w:r>
        <w:rPr>
          <w:rFonts w:ascii="方正仿宋_GBK" w:eastAsia="方正仿宋_GBK" w:hint="eastAsia"/>
          <w:sz w:val="28"/>
          <w:szCs w:val="28"/>
        </w:rPr>
        <w:t>年</w:t>
      </w:r>
      <w:r>
        <w:rPr>
          <w:rFonts w:ascii="方正仿宋_GBK" w:eastAsia="方正仿宋_GBK" w:hint="eastAsia"/>
          <w:sz w:val="28"/>
          <w:szCs w:val="28"/>
        </w:rPr>
        <w:t>1</w:t>
      </w:r>
      <w:r>
        <w:rPr>
          <w:rFonts w:ascii="方正仿宋_GBK" w:eastAsia="方正仿宋_GBK" w:hint="eastAsia"/>
          <w:sz w:val="28"/>
          <w:szCs w:val="28"/>
        </w:rPr>
        <w:t>月</w:t>
      </w:r>
      <w:r>
        <w:rPr>
          <w:rFonts w:ascii="方正仿宋_GBK" w:eastAsia="方正仿宋_GBK" w:hint="eastAsia"/>
          <w:sz w:val="28"/>
          <w:szCs w:val="28"/>
        </w:rPr>
        <w:t>18</w:t>
      </w:r>
      <w:r>
        <w:rPr>
          <w:rFonts w:ascii="方正仿宋_GBK" w:eastAsia="方正仿宋_GBK" w:hint="eastAsia"/>
          <w:sz w:val="28"/>
          <w:szCs w:val="28"/>
        </w:rPr>
        <w:t>日印发</w:t>
      </w:r>
    </w:p>
    <w:p w:rsidR="00000000" w:rsidRDefault="00E827DE">
      <w:pPr>
        <w:spacing w:line="500" w:lineRule="exact"/>
      </w:pPr>
      <w:r>
        <w:rPr>
          <w:rFonts w:hint="eastAsia"/>
          <w:sz w:val="28"/>
          <w:szCs w:val="28"/>
        </w:rPr>
        <w:pict>
          <v:line id="直线 8" o:spid="_x0000_s1032" style="position:absolute;left:0;text-align:left;z-index:251660288" from="-18pt,4.6pt" to="450pt,4.6pt"/>
        </w:pict>
      </w:r>
    </w:p>
    <w:p w:rsidR="00000000" w:rsidRDefault="00E827DE">
      <w:pPr>
        <w:wordWrap w:val="0"/>
        <w:spacing w:line="540" w:lineRule="exact"/>
        <w:rPr>
          <w:rFonts w:eastAsia="方正黑体_GBK"/>
        </w:rPr>
      </w:pPr>
      <w:r>
        <w:rPr>
          <w:rFonts w:eastAsia="方正黑体_GBK"/>
        </w:rPr>
        <w:t>附件</w:t>
      </w:r>
    </w:p>
    <w:p w:rsidR="00000000" w:rsidRDefault="00E827DE">
      <w:pPr>
        <w:jc w:val="center"/>
        <w:rPr>
          <w:rFonts w:eastAsia="方正小标宋_GBK"/>
          <w:b/>
          <w:sz w:val="36"/>
          <w:szCs w:val="36"/>
        </w:rPr>
      </w:pPr>
      <w:r>
        <w:rPr>
          <w:rFonts w:eastAsia="方正仿宋_GBK"/>
        </w:rPr>
        <w:tab/>
      </w:r>
      <w:r>
        <w:rPr>
          <w:rFonts w:eastAsia="方正小标宋_GBK"/>
          <w:b/>
          <w:sz w:val="36"/>
          <w:szCs w:val="36"/>
        </w:rPr>
        <w:t>“</w:t>
      </w:r>
      <w:r>
        <w:rPr>
          <w:rFonts w:eastAsia="方正小标宋_GBK"/>
          <w:b/>
          <w:sz w:val="36"/>
          <w:szCs w:val="36"/>
        </w:rPr>
        <w:t>一部手机办事通</w:t>
      </w:r>
      <w:r>
        <w:rPr>
          <w:rFonts w:eastAsia="方正小标宋_GBK"/>
          <w:b/>
          <w:sz w:val="36"/>
          <w:szCs w:val="36"/>
        </w:rPr>
        <w:t>” APP</w:t>
      </w:r>
      <w:r>
        <w:rPr>
          <w:rFonts w:eastAsia="方正小标宋_GBK"/>
          <w:b/>
          <w:sz w:val="36"/>
          <w:szCs w:val="36"/>
        </w:rPr>
        <w:t>下载使用简要说明</w:t>
      </w:r>
    </w:p>
    <w:p w:rsidR="00000000" w:rsidRDefault="00E827DE">
      <w:pPr>
        <w:jc w:val="center"/>
        <w:rPr>
          <w:rFonts w:eastAsia="方正小标宋_GBK"/>
          <w:sz w:val="44"/>
          <w:szCs w:val="44"/>
        </w:rPr>
      </w:pPr>
    </w:p>
    <w:p w:rsidR="00000000" w:rsidRDefault="00E827DE">
      <w:pPr>
        <w:spacing w:line="540" w:lineRule="exact"/>
        <w:ind w:firstLineChars="200" w:firstLine="680"/>
        <w:rPr>
          <w:rFonts w:eastAsia="方正黑体_GBK"/>
          <w:bCs/>
        </w:rPr>
      </w:pPr>
      <w:r>
        <w:rPr>
          <w:rFonts w:eastAsia="方正黑体_GBK"/>
          <w:bCs/>
        </w:rPr>
        <w:t>一、</w:t>
      </w:r>
      <w:r>
        <w:rPr>
          <w:rFonts w:eastAsia="方正黑体_GBK" w:hint="eastAsia"/>
          <w:bCs/>
        </w:rPr>
        <w:t>“</w:t>
      </w:r>
      <w:r>
        <w:rPr>
          <w:rFonts w:eastAsia="方正黑体_GBK"/>
          <w:bCs/>
        </w:rPr>
        <w:t>一部手机办事通</w:t>
      </w:r>
      <w:r>
        <w:rPr>
          <w:rFonts w:eastAsia="方正黑体_GBK" w:hint="eastAsia"/>
          <w:bCs/>
        </w:rPr>
        <w:t>”</w:t>
      </w:r>
      <w:r>
        <w:rPr>
          <w:rFonts w:eastAsia="方正黑体_GBK"/>
          <w:bCs/>
        </w:rPr>
        <w:t>二维码及安装流程</w:t>
      </w:r>
    </w:p>
    <w:p w:rsidR="00000000" w:rsidRDefault="00E827DE">
      <w:pPr>
        <w:spacing w:line="540" w:lineRule="exact"/>
        <w:ind w:firstLineChars="200" w:firstLine="680"/>
        <w:rPr>
          <w:rFonts w:ascii="方正楷体_GBK" w:eastAsia="方正楷体_GBK"/>
        </w:rPr>
      </w:pPr>
      <w:r>
        <w:rPr>
          <w:rFonts w:ascii="方正楷体_GBK" w:eastAsia="方正楷体_GBK" w:hint="eastAsia"/>
        </w:rPr>
        <w:t>（一）安卓系统用户安装流程</w:t>
      </w:r>
    </w:p>
    <w:p w:rsidR="00000000" w:rsidRDefault="00E827DE">
      <w:pPr>
        <w:jc w:val="center"/>
        <w:rPr>
          <w:rFonts w:eastAsia="方正仿宋_GBK"/>
        </w:rPr>
      </w:pPr>
      <w:r>
        <w:rPr>
          <w:rFonts w:eastAsia="方正仿宋_GBK"/>
        </w:rPr>
        <w:pict>
          <v:shape id="图片 1" o:spid="_x0000_i1025" type="#_x0000_t75" style="width:139.5pt;height:156.75pt;mso-wrap-style:square;mso-position-horizontal-relative:page;mso-position-vertical-relative:page">
            <v:imagedata r:id="rId11" o:title="图标png"/>
          </v:shape>
        </w:pict>
      </w:r>
    </w:p>
    <w:p w:rsidR="00000000" w:rsidRDefault="00E827DE">
      <w:pPr>
        <w:spacing w:line="540" w:lineRule="exact"/>
        <w:ind w:firstLineChars="200" w:firstLine="680"/>
        <w:rPr>
          <w:rFonts w:eastAsia="方正仿宋_GBK"/>
        </w:rPr>
      </w:pPr>
      <w:r>
        <w:rPr>
          <w:rFonts w:eastAsia="方正仿宋_GBK"/>
        </w:rPr>
        <w:t>扫描识别图中二维码</w:t>
      </w:r>
      <w:r>
        <w:rPr>
          <w:rFonts w:eastAsia="方正仿宋_GBK"/>
        </w:rPr>
        <w:t>→</w:t>
      </w:r>
      <w:r>
        <w:rPr>
          <w:rFonts w:eastAsia="方正仿宋_GBK"/>
        </w:rPr>
        <w:t>点击屏幕右上角三个点</w:t>
      </w:r>
      <w:r>
        <w:rPr>
          <w:rFonts w:eastAsia="方正仿宋_GBK"/>
        </w:rPr>
        <w:t>→</w:t>
      </w:r>
      <w:r>
        <w:rPr>
          <w:rFonts w:eastAsia="方正仿宋_GBK"/>
        </w:rPr>
        <w:t>点击在浏览器中打开</w:t>
      </w:r>
      <w:r>
        <w:rPr>
          <w:rFonts w:eastAsia="方正仿宋_GBK"/>
        </w:rPr>
        <w:t>→</w:t>
      </w:r>
      <w:r>
        <w:rPr>
          <w:rFonts w:eastAsia="方正仿宋_GBK"/>
        </w:rPr>
        <w:t>点击下载安装即可。</w:t>
      </w:r>
    </w:p>
    <w:p w:rsidR="00000000" w:rsidRDefault="00E827DE">
      <w:pPr>
        <w:spacing w:line="540" w:lineRule="exact"/>
        <w:ind w:firstLineChars="200" w:firstLine="680"/>
        <w:rPr>
          <w:rFonts w:eastAsia="方正仿宋_GBK"/>
        </w:rPr>
      </w:pPr>
      <w:r>
        <w:rPr>
          <w:rFonts w:ascii="方正楷体_GBK" w:eastAsia="方正楷体_GBK" w:hint="eastAsia"/>
        </w:rPr>
        <w:t>（二）</w:t>
      </w:r>
      <w:r>
        <w:rPr>
          <w:rFonts w:ascii="方正楷体_GBK" w:eastAsia="方正楷体_GBK"/>
        </w:rPr>
        <w:t>苹果手机用户安装流程</w:t>
      </w:r>
    </w:p>
    <w:p w:rsidR="00000000" w:rsidRDefault="00E827DE">
      <w:pPr>
        <w:spacing w:line="540" w:lineRule="exact"/>
        <w:rPr>
          <w:rFonts w:eastAsia="方正仿宋_GBK"/>
        </w:rPr>
      </w:pPr>
      <w:r>
        <w:rPr>
          <w:rFonts w:eastAsia="方正仿宋_GBK"/>
          <w:b/>
        </w:rPr>
        <w:pict>
          <v:shape id="图片 2" o:spid="_x0000_s1028" type="#_x0000_t75" style="position:absolute;left:0;text-align:left;margin-left:134.15pt;margin-top:7.05pt;width:156.8pt;height:159.05pt;z-index:251658240;mso-wrap-style:square">
            <v:imagedata r:id="rId12" o:title=""/>
            <w10:wrap type="topAndBottom"/>
          </v:shape>
        </w:pict>
      </w:r>
    </w:p>
    <w:p w:rsidR="00000000" w:rsidRDefault="00E827DE">
      <w:pPr>
        <w:spacing w:line="500" w:lineRule="exact"/>
        <w:ind w:firstLineChars="200" w:firstLine="680"/>
        <w:rPr>
          <w:rFonts w:eastAsia="方正仿宋_GBK"/>
        </w:rPr>
      </w:pPr>
      <w:r>
        <w:rPr>
          <w:rFonts w:eastAsia="方正仿宋_GBK"/>
        </w:rPr>
        <w:t>扫描识别图中二维码</w:t>
      </w:r>
      <w:r>
        <w:rPr>
          <w:rFonts w:eastAsia="方正仿宋_GBK"/>
        </w:rPr>
        <w:t>→</w:t>
      </w:r>
      <w:r>
        <w:rPr>
          <w:rFonts w:eastAsia="方正仿宋_GBK"/>
        </w:rPr>
        <w:t>点击屏幕右上角三个点</w:t>
      </w:r>
      <w:r>
        <w:rPr>
          <w:rFonts w:eastAsia="方正仿宋_GBK"/>
        </w:rPr>
        <w:t>→</w:t>
      </w:r>
      <w:r>
        <w:rPr>
          <w:rFonts w:eastAsia="方正仿宋_GBK"/>
        </w:rPr>
        <w:t>点击在</w:t>
      </w:r>
      <w:r>
        <w:rPr>
          <w:rFonts w:eastAsia="方正仿宋_GBK"/>
        </w:rPr>
        <w:t>Safari</w:t>
      </w:r>
      <w:r>
        <w:rPr>
          <w:rFonts w:eastAsia="方正仿宋_GBK"/>
        </w:rPr>
        <w:t>中打开</w:t>
      </w:r>
      <w:r>
        <w:rPr>
          <w:rFonts w:eastAsia="方正仿宋_GBK"/>
        </w:rPr>
        <w:t>→</w:t>
      </w:r>
      <w:r>
        <w:rPr>
          <w:rFonts w:eastAsia="方正仿宋_GBK"/>
        </w:rPr>
        <w:t>点击安装</w:t>
      </w:r>
      <w:r>
        <w:rPr>
          <w:rFonts w:eastAsia="方正仿宋_GBK"/>
        </w:rPr>
        <w:t>→</w:t>
      </w:r>
      <w:r>
        <w:rPr>
          <w:rFonts w:eastAsia="方正仿宋_GBK"/>
        </w:rPr>
        <w:t>点击信任开发者</w:t>
      </w:r>
      <w:r>
        <w:rPr>
          <w:rFonts w:eastAsia="方正仿宋_GBK"/>
        </w:rPr>
        <w:t>→</w:t>
      </w:r>
      <w:r>
        <w:rPr>
          <w:rFonts w:eastAsia="方正仿宋_GBK"/>
        </w:rPr>
        <w:t>点击允许</w:t>
      </w:r>
      <w:r>
        <w:rPr>
          <w:rFonts w:eastAsia="方正仿宋_GBK"/>
        </w:rPr>
        <w:t>→</w:t>
      </w:r>
      <w:r>
        <w:rPr>
          <w:rFonts w:eastAsia="方正仿宋_GBK"/>
        </w:rPr>
        <w:t>点击</w:t>
      </w:r>
      <w:r>
        <w:rPr>
          <w:rFonts w:eastAsia="方正仿宋_GBK"/>
        </w:rPr>
        <w:t>CCBFintech Ltd.</w:t>
      </w:r>
      <w:r>
        <w:rPr>
          <w:rFonts w:eastAsia="方正仿宋_GBK"/>
        </w:rPr>
        <w:t>（如未自动弹出，请在通用</w:t>
      </w:r>
      <w:r>
        <w:rPr>
          <w:rFonts w:eastAsia="方正仿宋_GBK"/>
        </w:rPr>
        <w:t>—</w:t>
      </w:r>
      <w:r>
        <w:rPr>
          <w:rFonts w:eastAsia="方正仿宋_GBK"/>
        </w:rPr>
        <w:t>设备管理里找）</w:t>
      </w:r>
      <w:r>
        <w:rPr>
          <w:rFonts w:eastAsia="方正仿宋_GBK"/>
        </w:rPr>
        <w:t>→</w:t>
      </w:r>
      <w:r>
        <w:rPr>
          <w:rFonts w:eastAsia="方正仿宋_GBK"/>
        </w:rPr>
        <w:t>点击信任</w:t>
      </w:r>
      <w:r>
        <w:rPr>
          <w:rFonts w:eastAsia="方正仿宋_GBK"/>
        </w:rPr>
        <w:t>→</w:t>
      </w:r>
      <w:r>
        <w:rPr>
          <w:rFonts w:eastAsia="方正仿宋_GBK"/>
        </w:rPr>
        <w:t>下载后注册登陆即可。</w:t>
      </w:r>
    </w:p>
    <w:p w:rsidR="00000000" w:rsidRDefault="00E827DE">
      <w:pPr>
        <w:spacing w:line="500" w:lineRule="exact"/>
        <w:ind w:firstLineChars="200" w:firstLine="680"/>
        <w:rPr>
          <w:rFonts w:eastAsia="方正黑体_GBK"/>
          <w:bCs/>
        </w:rPr>
      </w:pPr>
      <w:r>
        <w:rPr>
          <w:rFonts w:eastAsia="方正黑体_GBK"/>
          <w:bCs/>
        </w:rPr>
        <w:t>二、用户状态</w:t>
      </w:r>
    </w:p>
    <w:p w:rsidR="00000000" w:rsidRDefault="00E827DE">
      <w:pPr>
        <w:spacing w:line="500" w:lineRule="exact"/>
        <w:ind w:firstLineChars="200" w:firstLine="680"/>
        <w:rPr>
          <w:rFonts w:eastAsia="方正仿宋_GBK"/>
        </w:rPr>
      </w:pPr>
      <w:r>
        <w:rPr>
          <w:rFonts w:eastAsia="方正仿宋_GBK" w:hint="eastAsia"/>
        </w:rPr>
        <w:t>“</w:t>
      </w:r>
      <w:r>
        <w:rPr>
          <w:rFonts w:eastAsia="方正仿宋_GBK"/>
        </w:rPr>
        <w:t>一部手机办事通</w:t>
      </w:r>
      <w:r>
        <w:rPr>
          <w:rFonts w:eastAsia="方正仿宋_GBK" w:hint="eastAsia"/>
        </w:rPr>
        <w:t>”</w:t>
      </w:r>
      <w:r>
        <w:rPr>
          <w:rFonts w:eastAsia="方正仿宋_GBK"/>
        </w:rPr>
        <w:t>APP</w:t>
      </w:r>
      <w:r>
        <w:rPr>
          <w:rFonts w:eastAsia="方正仿宋_GBK"/>
        </w:rPr>
        <w:t>将客户分为三种，分别为：游客、注册用户、注册并实名认证用户。由于每个用户对功能和办理事项需求不同，在使用过程中，</w:t>
      </w:r>
      <w:r>
        <w:rPr>
          <w:rFonts w:eastAsia="方正仿宋_GBK"/>
        </w:rPr>
        <w:t>APP</w:t>
      </w:r>
      <w:r>
        <w:rPr>
          <w:rFonts w:eastAsia="方正仿宋_GBK"/>
        </w:rPr>
        <w:t>会自动判断，对用户的状态要求有所不同。</w:t>
      </w:r>
    </w:p>
    <w:p w:rsidR="00000000" w:rsidRDefault="00E827DE">
      <w:pPr>
        <w:spacing w:line="500" w:lineRule="exact"/>
        <w:ind w:firstLineChars="150" w:firstLine="510"/>
        <w:rPr>
          <w:rFonts w:ascii="方正楷体_GBK" w:eastAsia="方正楷体_GBK"/>
        </w:rPr>
      </w:pPr>
      <w:r>
        <w:rPr>
          <w:rFonts w:ascii="方正楷体_GBK" w:eastAsia="方正楷体_GBK" w:hint="eastAsia"/>
        </w:rPr>
        <w:t>（一）游客</w:t>
      </w:r>
    </w:p>
    <w:p w:rsidR="00000000" w:rsidRDefault="00E827DE">
      <w:pPr>
        <w:spacing w:line="500" w:lineRule="exact"/>
        <w:ind w:firstLineChars="200" w:firstLine="680"/>
        <w:rPr>
          <w:rFonts w:eastAsia="方正仿宋_GBK"/>
        </w:rPr>
      </w:pPr>
      <w:r>
        <w:rPr>
          <w:rFonts w:eastAsia="方正仿宋_GBK"/>
        </w:rPr>
        <w:t>即未登录状态，点</w:t>
      </w:r>
      <w:r>
        <w:rPr>
          <w:rFonts w:eastAsia="方正仿宋_GBK" w:hint="eastAsia"/>
        </w:rPr>
        <w:t>“</w:t>
      </w:r>
      <w:r>
        <w:rPr>
          <w:rFonts w:eastAsia="方正仿宋_GBK"/>
        </w:rPr>
        <w:t>随便看看</w:t>
      </w:r>
      <w:r>
        <w:rPr>
          <w:rFonts w:eastAsia="方正仿宋_GBK" w:hint="eastAsia"/>
        </w:rPr>
        <w:t>”</w:t>
      </w:r>
      <w:r>
        <w:rPr>
          <w:rFonts w:eastAsia="方正仿宋_GBK"/>
        </w:rPr>
        <w:t>即可进入</w:t>
      </w:r>
      <w:r>
        <w:rPr>
          <w:rFonts w:eastAsia="方正仿宋_GBK" w:hint="eastAsia"/>
        </w:rPr>
        <w:t>“</w:t>
      </w:r>
      <w:r>
        <w:rPr>
          <w:rFonts w:eastAsia="方正仿宋_GBK"/>
        </w:rPr>
        <w:t>办事通</w:t>
      </w:r>
      <w:r>
        <w:rPr>
          <w:rFonts w:eastAsia="方正仿宋_GBK" w:hint="eastAsia"/>
        </w:rPr>
        <w:t>”</w:t>
      </w:r>
      <w:r>
        <w:rPr>
          <w:rFonts w:eastAsia="方正仿宋_GBK"/>
        </w:rPr>
        <w:t>APP</w:t>
      </w:r>
      <w:r>
        <w:rPr>
          <w:rFonts w:eastAsia="方正仿宋_GBK"/>
        </w:rPr>
        <w:t>办理部分查询类事项。</w:t>
      </w:r>
    </w:p>
    <w:p w:rsidR="00000000" w:rsidRDefault="00E827DE">
      <w:pPr>
        <w:spacing w:line="500" w:lineRule="exact"/>
        <w:ind w:firstLineChars="150" w:firstLine="510"/>
        <w:rPr>
          <w:rFonts w:eastAsia="方正仿宋_GBK"/>
        </w:rPr>
      </w:pPr>
      <w:r>
        <w:rPr>
          <w:rFonts w:ascii="方正楷体_GBK" w:eastAsia="方正楷体_GBK" w:hint="eastAsia"/>
        </w:rPr>
        <w:t>（二）</w:t>
      </w:r>
      <w:r>
        <w:rPr>
          <w:rFonts w:ascii="方正楷体_GBK" w:eastAsia="方正楷体_GBK"/>
        </w:rPr>
        <w:t>注册用户</w:t>
      </w:r>
      <w:r>
        <w:rPr>
          <w:rFonts w:eastAsia="方正仿宋_GBK"/>
        </w:rPr>
        <w:t xml:space="preserve"> </w:t>
      </w:r>
    </w:p>
    <w:p w:rsidR="00000000" w:rsidRDefault="00E827DE">
      <w:pPr>
        <w:spacing w:line="500" w:lineRule="exact"/>
        <w:ind w:firstLineChars="200" w:firstLine="680"/>
        <w:rPr>
          <w:rFonts w:eastAsia="方正仿宋_GBK"/>
        </w:rPr>
      </w:pPr>
      <w:r>
        <w:rPr>
          <w:rFonts w:eastAsia="方正仿宋_GBK"/>
        </w:rPr>
        <w:t>即用户在完成注册后，可办理除需要实名认证的所有事项（如：预约</w:t>
      </w:r>
      <w:r>
        <w:rPr>
          <w:rFonts w:eastAsia="方正仿宋_GBK"/>
        </w:rPr>
        <w:t>办税）。</w:t>
      </w:r>
    </w:p>
    <w:p w:rsidR="00000000" w:rsidRDefault="00E827DE">
      <w:pPr>
        <w:spacing w:line="500" w:lineRule="exact"/>
        <w:ind w:firstLineChars="150" w:firstLine="510"/>
        <w:rPr>
          <w:rFonts w:eastAsia="方正仿宋_GBK"/>
        </w:rPr>
      </w:pPr>
      <w:r>
        <w:rPr>
          <w:rFonts w:ascii="方正楷体_GBK" w:eastAsia="方正楷体_GBK" w:hint="eastAsia"/>
        </w:rPr>
        <w:t>（三）</w:t>
      </w:r>
      <w:r>
        <w:rPr>
          <w:rFonts w:ascii="方正楷体_GBK" w:eastAsia="方正楷体_GBK"/>
        </w:rPr>
        <w:t>注册并实名认证用户</w:t>
      </w:r>
    </w:p>
    <w:p w:rsidR="00000000" w:rsidRDefault="00E827DE">
      <w:pPr>
        <w:spacing w:line="500" w:lineRule="exact"/>
        <w:ind w:firstLineChars="200" w:firstLine="680"/>
        <w:rPr>
          <w:rFonts w:eastAsia="方正仿宋_GBK"/>
        </w:rPr>
      </w:pPr>
      <w:r>
        <w:rPr>
          <w:rFonts w:eastAsia="方正仿宋_GBK"/>
        </w:rPr>
        <w:t>注册登录进行实名认证，通过后可进行所有功能事项的操作，并在查询或办理时，可自动获取用户身份信息，做到少填或者不填。</w:t>
      </w:r>
    </w:p>
    <w:p w:rsidR="00000000" w:rsidRDefault="00E827DE">
      <w:pPr>
        <w:spacing w:line="500" w:lineRule="exact"/>
        <w:ind w:firstLineChars="200" w:firstLine="680"/>
        <w:rPr>
          <w:rFonts w:eastAsia="方正仿宋_GBK"/>
          <w:b/>
        </w:rPr>
      </w:pPr>
      <w:r>
        <w:rPr>
          <w:rFonts w:eastAsia="方正仿宋_GBK"/>
        </w:rPr>
        <w:t>注：实名认证后，下次登录时，可选择</w:t>
      </w:r>
      <w:r>
        <w:rPr>
          <w:rFonts w:eastAsia="方正仿宋_GBK" w:hint="eastAsia"/>
        </w:rPr>
        <w:t>“</w:t>
      </w:r>
      <w:r>
        <w:rPr>
          <w:rFonts w:eastAsia="方正仿宋_GBK"/>
        </w:rPr>
        <w:t>刷脸登录</w:t>
      </w:r>
      <w:r>
        <w:rPr>
          <w:rFonts w:eastAsia="方正仿宋_GBK" w:hint="eastAsia"/>
        </w:rPr>
        <w:t>”</w:t>
      </w:r>
      <w:r>
        <w:rPr>
          <w:rFonts w:eastAsia="方正仿宋_GBK"/>
        </w:rPr>
        <w:t>。</w:t>
      </w:r>
    </w:p>
    <w:p w:rsidR="00000000" w:rsidRDefault="00E827DE">
      <w:pPr>
        <w:spacing w:line="500" w:lineRule="exact"/>
        <w:ind w:firstLineChars="200" w:firstLine="680"/>
        <w:rPr>
          <w:rFonts w:eastAsia="方正黑体_GBK"/>
          <w:bCs/>
        </w:rPr>
      </w:pPr>
      <w:r>
        <w:rPr>
          <w:rFonts w:eastAsia="方正黑体_GBK"/>
          <w:bCs/>
        </w:rPr>
        <w:t>三、注册和认证</w:t>
      </w:r>
    </w:p>
    <w:p w:rsidR="00000000" w:rsidRDefault="00E827DE">
      <w:pPr>
        <w:spacing w:line="500" w:lineRule="exact"/>
        <w:ind w:firstLineChars="200" w:firstLine="680"/>
        <w:rPr>
          <w:rFonts w:eastAsia="方正仿宋_GBK"/>
        </w:rPr>
      </w:pPr>
      <w:r>
        <w:rPr>
          <w:rFonts w:ascii="方正楷体_GBK" w:eastAsia="方正楷体_GBK"/>
        </w:rPr>
        <w:t>（一）注册设置要求</w:t>
      </w:r>
    </w:p>
    <w:p w:rsidR="00000000" w:rsidRDefault="00E827DE">
      <w:pPr>
        <w:spacing w:line="500" w:lineRule="exact"/>
        <w:ind w:firstLineChars="200" w:firstLine="680"/>
        <w:rPr>
          <w:rFonts w:eastAsia="方正仿宋_GBK"/>
        </w:rPr>
      </w:pPr>
      <w:r>
        <w:rPr>
          <w:rFonts w:eastAsia="方正仿宋_GBK"/>
        </w:rPr>
        <w:t>1.</w:t>
      </w:r>
      <w:r>
        <w:rPr>
          <w:rFonts w:eastAsia="方正仿宋_GBK"/>
        </w:rPr>
        <w:t>用户名</w:t>
      </w:r>
    </w:p>
    <w:p w:rsidR="00000000" w:rsidRDefault="00E827DE">
      <w:pPr>
        <w:spacing w:line="500" w:lineRule="exact"/>
        <w:ind w:firstLineChars="200" w:firstLine="680"/>
        <w:rPr>
          <w:rFonts w:eastAsia="方正仿宋_GBK"/>
        </w:rPr>
      </w:pPr>
      <w:r>
        <w:rPr>
          <w:rFonts w:eastAsia="方正仿宋_GBK"/>
        </w:rPr>
        <w:t>用户名可以用身份证号码、手机号码及自定义用户名，自定义用户名必须以英文字母开头，长度为</w:t>
      </w:r>
      <w:r>
        <w:rPr>
          <w:rFonts w:eastAsia="方正仿宋_GBK"/>
        </w:rPr>
        <w:t>6</w:t>
      </w:r>
      <w:r>
        <w:rPr>
          <w:rFonts w:eastAsia="方正仿宋_GBK" w:hint="eastAsia"/>
        </w:rPr>
        <w:t>—</w:t>
      </w:r>
      <w:r>
        <w:rPr>
          <w:rFonts w:eastAsia="方正仿宋_GBK"/>
        </w:rPr>
        <w:t>20</w:t>
      </w:r>
      <w:r>
        <w:rPr>
          <w:rFonts w:eastAsia="方正仿宋_GBK"/>
        </w:rPr>
        <w:t>个字符，支持字母、数字、下划线的组合。</w:t>
      </w:r>
    </w:p>
    <w:p w:rsidR="00000000" w:rsidRDefault="00E827DE">
      <w:pPr>
        <w:spacing w:line="500" w:lineRule="exact"/>
        <w:ind w:firstLineChars="200" w:firstLine="680"/>
        <w:rPr>
          <w:rFonts w:eastAsia="方正仿宋_GBK"/>
        </w:rPr>
      </w:pPr>
      <w:r>
        <w:rPr>
          <w:rFonts w:eastAsia="方正仿宋_GBK"/>
        </w:rPr>
        <w:t>注：不支持使用中文做用户名，且自定义用户名一经设定，就不可修改。</w:t>
      </w:r>
    </w:p>
    <w:p w:rsidR="00000000" w:rsidRDefault="00E827DE">
      <w:pPr>
        <w:spacing w:line="500" w:lineRule="exact"/>
        <w:ind w:firstLineChars="200" w:firstLine="680"/>
        <w:rPr>
          <w:rFonts w:eastAsia="方正仿宋_GBK"/>
        </w:rPr>
      </w:pPr>
      <w:r>
        <w:rPr>
          <w:rFonts w:eastAsia="方正仿宋_GBK"/>
        </w:rPr>
        <w:t>2.</w:t>
      </w:r>
      <w:r>
        <w:rPr>
          <w:rFonts w:eastAsia="方正仿宋_GBK"/>
        </w:rPr>
        <w:t>密码</w:t>
      </w:r>
    </w:p>
    <w:p w:rsidR="00000000" w:rsidRDefault="00E827DE">
      <w:pPr>
        <w:spacing w:line="500" w:lineRule="exact"/>
        <w:ind w:firstLineChars="200" w:firstLine="680"/>
        <w:rPr>
          <w:rFonts w:eastAsia="方正仿宋_GBK"/>
        </w:rPr>
      </w:pPr>
      <w:r>
        <w:rPr>
          <w:rFonts w:eastAsia="方正仿宋_GBK"/>
        </w:rPr>
        <w:t>长度为</w:t>
      </w:r>
      <w:r>
        <w:rPr>
          <w:rFonts w:eastAsia="方正仿宋_GBK"/>
        </w:rPr>
        <w:t>6</w:t>
      </w:r>
      <w:r>
        <w:rPr>
          <w:rFonts w:eastAsia="方正仿宋_GBK" w:hint="eastAsia"/>
        </w:rPr>
        <w:t>—</w:t>
      </w:r>
      <w:r>
        <w:rPr>
          <w:rFonts w:eastAsia="方正仿宋_GBK"/>
        </w:rPr>
        <w:t>16</w:t>
      </w:r>
      <w:r>
        <w:rPr>
          <w:rFonts w:eastAsia="方正仿宋_GBK"/>
        </w:rPr>
        <w:t>位字符，必须为字母和数字组合。</w:t>
      </w:r>
    </w:p>
    <w:p w:rsidR="00000000" w:rsidRDefault="00E827DE" w:rsidP="00056B0E">
      <w:pPr>
        <w:spacing w:line="500" w:lineRule="exact"/>
        <w:ind w:firstLineChars="196" w:firstLine="667"/>
        <w:rPr>
          <w:rFonts w:eastAsia="方正仿宋_GBK"/>
        </w:rPr>
      </w:pPr>
      <w:r>
        <w:rPr>
          <w:rFonts w:ascii="方正楷体_GBK" w:eastAsia="方正楷体_GBK"/>
        </w:rPr>
        <w:t>（二）</w:t>
      </w:r>
      <w:r>
        <w:rPr>
          <w:rFonts w:ascii="方正楷体_GBK" w:eastAsia="方正楷体_GBK"/>
        </w:rPr>
        <w:t>实名认证</w:t>
      </w:r>
    </w:p>
    <w:p w:rsidR="00000000" w:rsidRDefault="00E827DE">
      <w:pPr>
        <w:spacing w:line="500" w:lineRule="exact"/>
        <w:ind w:firstLineChars="200" w:firstLine="680"/>
        <w:rPr>
          <w:rFonts w:eastAsia="方正仿宋_GBK"/>
        </w:rPr>
      </w:pPr>
      <w:r>
        <w:rPr>
          <w:rFonts w:eastAsia="方正仿宋_GBK"/>
        </w:rPr>
        <w:t>登录后点击</w:t>
      </w:r>
      <w:r>
        <w:rPr>
          <w:rFonts w:eastAsia="方正仿宋_GBK"/>
        </w:rPr>
        <w:t>APP</w:t>
      </w:r>
      <w:r>
        <w:rPr>
          <w:rFonts w:eastAsia="方正仿宋_GBK"/>
        </w:rPr>
        <w:t>页面右下方底部</w:t>
      </w:r>
      <w:r>
        <w:rPr>
          <w:rFonts w:eastAsia="方正仿宋_GBK"/>
        </w:rPr>
        <w:t>“</w:t>
      </w:r>
      <w:r>
        <w:rPr>
          <w:rFonts w:eastAsia="方正仿宋_GBK"/>
        </w:rPr>
        <w:t>我的</w:t>
      </w:r>
      <w:r>
        <w:rPr>
          <w:rFonts w:eastAsia="方正仿宋_GBK"/>
        </w:rPr>
        <w:t>”</w:t>
      </w:r>
      <w:r>
        <w:rPr>
          <w:rFonts w:eastAsia="方正仿宋_GBK"/>
        </w:rPr>
        <w:t>，点击头像右边的</w:t>
      </w:r>
      <w:r>
        <w:rPr>
          <w:rFonts w:eastAsia="方正仿宋_GBK"/>
        </w:rPr>
        <w:t>“</w:t>
      </w:r>
      <w:r>
        <w:rPr>
          <w:rFonts w:eastAsia="方正仿宋_GBK"/>
        </w:rPr>
        <w:t>未认证</w:t>
      </w:r>
      <w:r>
        <w:rPr>
          <w:rFonts w:eastAsia="方正仿宋_GBK"/>
        </w:rPr>
        <w:t>”</w:t>
      </w:r>
      <w:r>
        <w:rPr>
          <w:rFonts w:eastAsia="方正仿宋_GBK"/>
        </w:rPr>
        <w:t>，进入实名认证页面。共有三种方式：银行卡认证、人工审核、身份证审核。</w:t>
      </w:r>
    </w:p>
    <w:p w:rsidR="00000000" w:rsidRDefault="00E827DE">
      <w:pPr>
        <w:spacing w:line="500" w:lineRule="exact"/>
        <w:ind w:firstLineChars="200" w:firstLine="680"/>
        <w:rPr>
          <w:rFonts w:eastAsia="方正仿宋_GBK"/>
        </w:rPr>
      </w:pPr>
      <w:r>
        <w:rPr>
          <w:rFonts w:eastAsia="方正仿宋_GBK"/>
        </w:rPr>
        <w:t>1.</w:t>
      </w:r>
      <w:r>
        <w:rPr>
          <w:rFonts w:eastAsia="方正仿宋_GBK"/>
        </w:rPr>
        <w:t>银行卡认证</w:t>
      </w:r>
    </w:p>
    <w:p w:rsidR="00000000" w:rsidRDefault="00E827DE">
      <w:pPr>
        <w:spacing w:line="500" w:lineRule="exact"/>
        <w:ind w:firstLineChars="200" w:firstLine="680"/>
        <w:rPr>
          <w:rFonts w:eastAsia="方正仿宋_GBK"/>
        </w:rPr>
      </w:pPr>
      <w:r>
        <w:rPr>
          <w:rFonts w:eastAsia="方正仿宋_GBK"/>
        </w:rPr>
        <w:t>可以选择</w:t>
      </w:r>
      <w:r>
        <w:rPr>
          <w:rFonts w:eastAsia="方正仿宋_GBK"/>
        </w:rPr>
        <w:t>“</w:t>
      </w:r>
      <w:r>
        <w:rPr>
          <w:rFonts w:eastAsia="方正仿宋_GBK"/>
        </w:rPr>
        <w:t>建行卡认证</w:t>
      </w:r>
      <w:r>
        <w:rPr>
          <w:rFonts w:eastAsia="方正仿宋_GBK"/>
        </w:rPr>
        <w:t>” “</w:t>
      </w:r>
      <w:r>
        <w:rPr>
          <w:rFonts w:eastAsia="方正仿宋_GBK"/>
        </w:rPr>
        <w:t>他行卡认证</w:t>
      </w:r>
      <w:r>
        <w:rPr>
          <w:rFonts w:eastAsia="方正仿宋_GBK"/>
        </w:rPr>
        <w:t>” “</w:t>
      </w:r>
      <w:r>
        <w:rPr>
          <w:rFonts w:eastAsia="方正仿宋_GBK"/>
        </w:rPr>
        <w:t>电子渠道认证</w:t>
      </w:r>
      <w:r>
        <w:rPr>
          <w:rFonts w:eastAsia="方正仿宋_GBK"/>
        </w:rPr>
        <w:t>”</w:t>
      </w:r>
      <w:r>
        <w:rPr>
          <w:rFonts w:eastAsia="方正仿宋_GBK"/>
        </w:rPr>
        <w:t>。</w:t>
      </w:r>
    </w:p>
    <w:p w:rsidR="00000000" w:rsidRDefault="00E827DE">
      <w:pPr>
        <w:spacing w:line="500" w:lineRule="exact"/>
        <w:ind w:firstLineChars="200" w:firstLine="680"/>
        <w:rPr>
          <w:rFonts w:eastAsia="方正仿宋_GBK"/>
        </w:rPr>
      </w:pPr>
      <w:r>
        <w:rPr>
          <w:rFonts w:eastAsia="方正仿宋_GBK"/>
        </w:rPr>
        <w:t>2.</w:t>
      </w:r>
      <w:r>
        <w:rPr>
          <w:rFonts w:eastAsia="方正仿宋_GBK"/>
        </w:rPr>
        <w:t>身份证审核</w:t>
      </w:r>
    </w:p>
    <w:p w:rsidR="00000000" w:rsidRDefault="00E827DE">
      <w:pPr>
        <w:spacing w:line="500" w:lineRule="exact"/>
        <w:ind w:firstLineChars="200" w:firstLine="680"/>
        <w:rPr>
          <w:rFonts w:eastAsia="方正仿宋_GBK"/>
        </w:rPr>
      </w:pPr>
      <w:r>
        <w:rPr>
          <w:rFonts w:eastAsia="方正仿宋_GBK"/>
        </w:rPr>
        <w:t>上传身份证正面、反面照片，进入人脸识别页面，根据页面提示进行</w:t>
      </w:r>
      <w:r>
        <w:rPr>
          <w:rFonts w:eastAsia="方正仿宋_GBK"/>
        </w:rPr>
        <w:t>“</w:t>
      </w:r>
      <w:r>
        <w:rPr>
          <w:rFonts w:eastAsia="方正仿宋_GBK"/>
        </w:rPr>
        <w:t>摇头</w:t>
      </w:r>
      <w:r>
        <w:rPr>
          <w:rFonts w:eastAsia="方正仿宋_GBK"/>
        </w:rPr>
        <w:t>” “</w:t>
      </w:r>
      <w:r>
        <w:rPr>
          <w:rFonts w:eastAsia="方正仿宋_GBK"/>
        </w:rPr>
        <w:t>点头</w:t>
      </w:r>
      <w:r>
        <w:rPr>
          <w:rFonts w:eastAsia="方正仿宋_GBK"/>
        </w:rPr>
        <w:t>”</w:t>
      </w:r>
      <w:r>
        <w:rPr>
          <w:rFonts w:eastAsia="方正仿宋_GBK"/>
        </w:rPr>
        <w:t>或</w:t>
      </w:r>
      <w:r>
        <w:rPr>
          <w:rFonts w:eastAsia="方正仿宋_GBK"/>
        </w:rPr>
        <w:t>“</w:t>
      </w:r>
      <w:r>
        <w:rPr>
          <w:rFonts w:eastAsia="方正仿宋_GBK"/>
        </w:rPr>
        <w:t>眨眼</w:t>
      </w:r>
      <w:r>
        <w:rPr>
          <w:rFonts w:eastAsia="方正仿宋_GBK"/>
        </w:rPr>
        <w:t>”</w:t>
      </w:r>
      <w:r>
        <w:rPr>
          <w:rFonts w:eastAsia="方正仿宋_GBK"/>
        </w:rPr>
        <w:t>，后台自动完成审核。</w:t>
      </w:r>
    </w:p>
    <w:p w:rsidR="00000000" w:rsidRDefault="00E827DE">
      <w:pPr>
        <w:spacing w:line="500" w:lineRule="exact"/>
        <w:ind w:firstLineChars="200" w:firstLine="680"/>
        <w:rPr>
          <w:rFonts w:eastAsia="方正仿宋_GBK"/>
        </w:rPr>
      </w:pPr>
      <w:r>
        <w:rPr>
          <w:rFonts w:eastAsia="方正仿宋_GBK"/>
        </w:rPr>
        <w:t>3.</w:t>
      </w:r>
      <w:r>
        <w:rPr>
          <w:rFonts w:eastAsia="方正仿宋_GBK"/>
        </w:rPr>
        <w:t>人工审核</w:t>
      </w:r>
    </w:p>
    <w:p w:rsidR="00000000" w:rsidRDefault="00E827DE">
      <w:pPr>
        <w:spacing w:line="500" w:lineRule="exact"/>
        <w:ind w:firstLineChars="200" w:firstLine="680"/>
        <w:rPr>
          <w:rFonts w:eastAsia="方正仿宋_GBK"/>
        </w:rPr>
      </w:pPr>
      <w:r>
        <w:rPr>
          <w:rFonts w:eastAsia="方正仿宋_GBK"/>
        </w:rPr>
        <w:t>如以上两种审核未通过，请选择人工审核。上传身份证正面、反面照片以及手持身份证的合照，上传成功后，后台管理员会进行审核。</w:t>
      </w:r>
    </w:p>
    <w:p w:rsidR="00000000" w:rsidRDefault="00E827DE">
      <w:pPr>
        <w:spacing w:line="500" w:lineRule="exact"/>
        <w:ind w:firstLineChars="200" w:firstLine="680"/>
        <w:rPr>
          <w:rFonts w:eastAsia="方正黑体_GBK"/>
          <w:bCs/>
        </w:rPr>
      </w:pPr>
      <w:r>
        <w:rPr>
          <w:rFonts w:eastAsia="方正黑体_GBK"/>
          <w:bCs/>
        </w:rPr>
        <w:t>四、推荐人统计功能</w:t>
      </w:r>
    </w:p>
    <w:p w:rsidR="00000000" w:rsidRDefault="00E827DE">
      <w:pPr>
        <w:spacing w:line="500" w:lineRule="exact"/>
        <w:ind w:firstLineChars="200" w:firstLine="680"/>
        <w:rPr>
          <w:rFonts w:eastAsia="方正仿宋_GBK"/>
        </w:rPr>
      </w:pPr>
      <w:r>
        <w:rPr>
          <w:rFonts w:eastAsia="方正仿宋_GBK"/>
        </w:rPr>
        <w:t>为便于后续统</w:t>
      </w:r>
      <w:r>
        <w:rPr>
          <w:rFonts w:eastAsia="方正仿宋_GBK"/>
        </w:rPr>
        <w:t>计和考核，</w:t>
      </w:r>
      <w:r>
        <w:rPr>
          <w:rFonts w:eastAsia="方正仿宋_GBK"/>
        </w:rPr>
        <w:t>“</w:t>
      </w:r>
      <w:r>
        <w:rPr>
          <w:rFonts w:eastAsia="方正仿宋_GBK"/>
        </w:rPr>
        <w:t>一部手机办事通</w:t>
      </w:r>
      <w:r>
        <w:rPr>
          <w:rFonts w:eastAsia="方正仿宋_GBK"/>
        </w:rPr>
        <w:t>”APP</w:t>
      </w:r>
      <w:r>
        <w:rPr>
          <w:rFonts w:eastAsia="方正仿宋_GBK"/>
        </w:rPr>
        <w:t>在</w:t>
      </w:r>
      <w:r>
        <w:rPr>
          <w:rFonts w:eastAsia="方正仿宋_GBK"/>
          <w:b/>
        </w:rPr>
        <w:t>注册</w:t>
      </w:r>
      <w:r>
        <w:rPr>
          <w:rFonts w:eastAsia="方正仿宋_GBK"/>
        </w:rPr>
        <w:t>时设置了推荐人手机号码输入字段（非必填项），推荐人在向其他人推荐</w:t>
      </w:r>
      <w:r>
        <w:rPr>
          <w:rFonts w:eastAsia="方正仿宋_GBK"/>
        </w:rPr>
        <w:t>APP</w:t>
      </w:r>
      <w:r>
        <w:rPr>
          <w:rFonts w:eastAsia="方正仿宋_GBK"/>
        </w:rPr>
        <w:t>时，应引导其输入推荐人的手机号码。</w:t>
      </w:r>
    </w:p>
    <w:p w:rsidR="00000000" w:rsidRDefault="00E827DE">
      <w:pPr>
        <w:ind w:firstLine="495"/>
        <w:jc w:val="center"/>
        <w:rPr>
          <w:rFonts w:eastAsia="方正仿宋_GBK"/>
        </w:rPr>
      </w:pPr>
      <w:r>
        <w:rPr>
          <w:rFonts w:eastAsia="方正仿宋_GBK"/>
        </w:rPr>
        <w:pict>
          <v:shape id="_x0000_s1029" type="#_x0000_t75" style="position:absolute;left:0;text-align:left;margin-left:110.5pt;margin-top:9.5pt;width:195pt;height:246pt;z-index:251657216;mso-wrap-style:square">
            <v:imagedata r:id="rId13" o:title="" croptop="743f" cropbottom="3899f"/>
          </v:shape>
        </w:pict>
      </w:r>
    </w:p>
    <w:p w:rsidR="00000000" w:rsidRDefault="00E827DE">
      <w:pPr>
        <w:rPr>
          <w:rFonts w:eastAsia="方正仿宋_GBK"/>
        </w:rPr>
      </w:pPr>
    </w:p>
    <w:p w:rsidR="00E827DE" w:rsidRDefault="00E827DE">
      <w:pPr>
        <w:tabs>
          <w:tab w:val="left" w:pos="7056"/>
        </w:tabs>
        <w:jc w:val="left"/>
        <w:rPr>
          <w:rFonts w:ascii="仿宋" w:eastAsia="仿宋" w:hAnsi="仿宋" w:cs="仿宋_GB2312" w:hint="eastAsia"/>
          <w:color w:val="000000"/>
          <w:spacing w:val="24"/>
          <w:sz w:val="30"/>
          <w:szCs w:val="30"/>
        </w:rPr>
      </w:pPr>
      <w:r>
        <w:rPr>
          <w:rFonts w:eastAsia="方正仿宋_GBK"/>
        </w:rPr>
        <w:tab/>
      </w:r>
    </w:p>
    <w:sectPr w:rsidR="00E827DE">
      <w:footerReference w:type="even" r:id="rId14"/>
      <w:footerReference w:type="default" r:id="rId15"/>
      <w:pgSz w:w="11906" w:h="16838"/>
      <w:pgMar w:top="2154" w:right="1474" w:bottom="1927" w:left="1588" w:header="851" w:footer="1474" w:gutter="0"/>
      <w:pgNumType w:fmt="numberInDash"/>
      <w:cols w:space="720"/>
      <w:docGrid w:type="linesAndChars" w:linePitch="579"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7DE" w:rsidRDefault="00E827DE">
      <w:r>
        <w:separator/>
      </w:r>
    </w:p>
  </w:endnote>
  <w:endnote w:type="continuationSeparator" w:id="0">
    <w:p w:rsidR="00E827DE" w:rsidRDefault="00E8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7DE">
    <w:pPr>
      <w:pStyle w:val="a4"/>
      <w:framePr w:wrap="around" w:vAnchor="text" w:hAnchor="margin" w:xAlign="outside" w:y="1"/>
      <w:rPr>
        <w:rStyle w:val="pagenumber"/>
      </w:rPr>
    </w:pPr>
    <w:r>
      <w:fldChar w:fldCharType="begin"/>
    </w:r>
    <w:r>
      <w:rPr>
        <w:rStyle w:val="pagenumber"/>
      </w:rPr>
      <w:instrText xml:space="preserve">PAGE  </w:instrText>
    </w:r>
    <w:r>
      <w:fldChar w:fldCharType="separate"/>
    </w:r>
    <w:r>
      <w:rPr>
        <w:rStyle w:val="pagenumber"/>
      </w:rPr>
      <w:t>1</w:t>
    </w:r>
    <w:r>
      <w:fldChar w:fldCharType="end"/>
    </w:r>
  </w:p>
  <w:p w:rsidR="00000000" w:rsidRDefault="00E827DE">
    <w:pPr>
      <w:pStyle w:val="a4"/>
      <w:framePr w:wrap="around" w:vAnchor="text" w:hAnchor="margin" w:xAlign="outside" w:y="1"/>
      <w:ind w:right="360" w:firstLine="360"/>
      <w:rPr>
        <w:rStyle w:val="pagenumber"/>
      </w:rPr>
    </w:pPr>
  </w:p>
  <w:p w:rsidR="00000000" w:rsidRDefault="00E827D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7DE">
    <w:pPr>
      <w:pStyle w:val="a4"/>
      <w:ind w:right="360" w:firstLine="360"/>
    </w:pPr>
    <w:r>
      <w:pict>
        <v:shapetype id="_x0000_t202" coordsize="21600,21600" o:spt="202" path="m,l,21600r21600,l21600,xe">
          <v:stroke joinstyle="miter"/>
          <v:path gradientshapeok="t" o:connecttype="rect"/>
        </v:shapetype>
        <v:shape id="文本框 1" o:spid="_x0000_s2049" type="#_x0000_t202" style="position:absolute;left:0;text-align:left;margin-left:92.8pt;margin-top:0;width:2in;height:2in;z-index:251657728;mso-wrap-style:none;mso-position-horizontal:outside;mso-position-horizontal-relative:margin;v-text-anchor:top" filled="f" stroked="f">
          <v:fill o:detectmouseclick="t"/>
          <v:textbox style="mso-fit-shape-to-text:t" inset="0,0,0,0">
            <w:txbxContent>
              <w:p w:rsidR="00000000" w:rsidRDefault="00E827DE">
                <w:pPr>
                  <w:snapToGrid w:val="0"/>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56B0E">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7DE" w:rsidRDefault="00E827DE">
      <w:r>
        <w:separator/>
      </w:r>
    </w:p>
  </w:footnote>
  <w:footnote w:type="continuationSeparator" w:id="0">
    <w:p w:rsidR="00E827DE" w:rsidRDefault="00E82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1ZcS6LbfUgDlg/s4azZovPwI5xc=" w:salt="f1qhjJwly8l6AZvQPvbduw=="/>
  <w:defaultTabStop w:val="420"/>
  <w:drawingGridHorizontalSpacing w:val="170"/>
  <w:drawingGridVerticalSpacing w:val="579"/>
  <w:displayHorizontalDrawingGridEvery w:val="0"/>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8EDE0B0A-17D5-4F5F-ADE2-09EFC1D2C7D3}"/>
    <w:docVar w:name="SealCount" w:val="1"/>
  </w:docVars>
  <w:rsids>
    <w:rsidRoot w:val="007E5C68"/>
    <w:rsid w:val="00012E17"/>
    <w:rsid w:val="0003669D"/>
    <w:rsid w:val="00052597"/>
    <w:rsid w:val="00055D4A"/>
    <w:rsid w:val="00056B0E"/>
    <w:rsid w:val="00071B98"/>
    <w:rsid w:val="00074BAC"/>
    <w:rsid w:val="00077EC3"/>
    <w:rsid w:val="00090A35"/>
    <w:rsid w:val="00090D00"/>
    <w:rsid w:val="000943A7"/>
    <w:rsid w:val="000A3C8F"/>
    <w:rsid w:val="000A7440"/>
    <w:rsid w:val="000B44AF"/>
    <w:rsid w:val="000E7F2E"/>
    <w:rsid w:val="000F296C"/>
    <w:rsid w:val="000F4AEF"/>
    <w:rsid w:val="00107C35"/>
    <w:rsid w:val="00120403"/>
    <w:rsid w:val="00125A15"/>
    <w:rsid w:val="00147925"/>
    <w:rsid w:val="00154E14"/>
    <w:rsid w:val="0016073D"/>
    <w:rsid w:val="001677B3"/>
    <w:rsid w:val="00187D36"/>
    <w:rsid w:val="0019273D"/>
    <w:rsid w:val="001C15F6"/>
    <w:rsid w:val="001D4C01"/>
    <w:rsid w:val="001E22AF"/>
    <w:rsid w:val="001E3981"/>
    <w:rsid w:val="001E4377"/>
    <w:rsid w:val="001E457D"/>
    <w:rsid w:val="001F1881"/>
    <w:rsid w:val="001F426E"/>
    <w:rsid w:val="001F7EE6"/>
    <w:rsid w:val="00245A46"/>
    <w:rsid w:val="00245F44"/>
    <w:rsid w:val="00250AAE"/>
    <w:rsid w:val="00261C36"/>
    <w:rsid w:val="002775AC"/>
    <w:rsid w:val="002A1FA2"/>
    <w:rsid w:val="002C6E09"/>
    <w:rsid w:val="002C7F42"/>
    <w:rsid w:val="002D2E36"/>
    <w:rsid w:val="002E6A43"/>
    <w:rsid w:val="003063F1"/>
    <w:rsid w:val="00311885"/>
    <w:rsid w:val="003532BC"/>
    <w:rsid w:val="003653E6"/>
    <w:rsid w:val="00373C2D"/>
    <w:rsid w:val="003832A2"/>
    <w:rsid w:val="003907DE"/>
    <w:rsid w:val="0039249D"/>
    <w:rsid w:val="003A7399"/>
    <w:rsid w:val="003C042C"/>
    <w:rsid w:val="003C1009"/>
    <w:rsid w:val="003F33F2"/>
    <w:rsid w:val="003F4852"/>
    <w:rsid w:val="00405BAE"/>
    <w:rsid w:val="00411ECB"/>
    <w:rsid w:val="00441A4D"/>
    <w:rsid w:val="00443B53"/>
    <w:rsid w:val="0044757B"/>
    <w:rsid w:val="0045710E"/>
    <w:rsid w:val="004614A1"/>
    <w:rsid w:val="004737B2"/>
    <w:rsid w:val="004837A3"/>
    <w:rsid w:val="00494F52"/>
    <w:rsid w:val="00497AB2"/>
    <w:rsid w:val="004B4BA1"/>
    <w:rsid w:val="004E41BB"/>
    <w:rsid w:val="004E7347"/>
    <w:rsid w:val="004F61EA"/>
    <w:rsid w:val="005048C2"/>
    <w:rsid w:val="00507DB3"/>
    <w:rsid w:val="005128D3"/>
    <w:rsid w:val="00524034"/>
    <w:rsid w:val="00534964"/>
    <w:rsid w:val="00555CA9"/>
    <w:rsid w:val="005820D8"/>
    <w:rsid w:val="0058322A"/>
    <w:rsid w:val="0058509A"/>
    <w:rsid w:val="00590D4E"/>
    <w:rsid w:val="00591463"/>
    <w:rsid w:val="0059343A"/>
    <w:rsid w:val="005B5C74"/>
    <w:rsid w:val="005D3B8A"/>
    <w:rsid w:val="005E3418"/>
    <w:rsid w:val="005F5B47"/>
    <w:rsid w:val="00615C26"/>
    <w:rsid w:val="00616139"/>
    <w:rsid w:val="00651DCB"/>
    <w:rsid w:val="006952C6"/>
    <w:rsid w:val="006B34A9"/>
    <w:rsid w:val="006E277F"/>
    <w:rsid w:val="007974A1"/>
    <w:rsid w:val="007C500A"/>
    <w:rsid w:val="007E5C68"/>
    <w:rsid w:val="007F55D6"/>
    <w:rsid w:val="00860EBA"/>
    <w:rsid w:val="008A7344"/>
    <w:rsid w:val="008B5A05"/>
    <w:rsid w:val="008E77EC"/>
    <w:rsid w:val="00935156"/>
    <w:rsid w:val="0094578E"/>
    <w:rsid w:val="00966EE8"/>
    <w:rsid w:val="009678BF"/>
    <w:rsid w:val="00967BE6"/>
    <w:rsid w:val="00991ACB"/>
    <w:rsid w:val="009921AF"/>
    <w:rsid w:val="009A3F69"/>
    <w:rsid w:val="009A51AA"/>
    <w:rsid w:val="009B667C"/>
    <w:rsid w:val="009C6224"/>
    <w:rsid w:val="009D5C38"/>
    <w:rsid w:val="00A025AE"/>
    <w:rsid w:val="00A05141"/>
    <w:rsid w:val="00A17CD0"/>
    <w:rsid w:val="00A6180E"/>
    <w:rsid w:val="00A735E0"/>
    <w:rsid w:val="00A75FB2"/>
    <w:rsid w:val="00AA31D9"/>
    <w:rsid w:val="00AB00D3"/>
    <w:rsid w:val="00AC5016"/>
    <w:rsid w:val="00AD72F8"/>
    <w:rsid w:val="00B274AF"/>
    <w:rsid w:val="00B27F32"/>
    <w:rsid w:val="00B435BE"/>
    <w:rsid w:val="00B4587C"/>
    <w:rsid w:val="00B5260F"/>
    <w:rsid w:val="00B90A93"/>
    <w:rsid w:val="00B93FFA"/>
    <w:rsid w:val="00BF4BDF"/>
    <w:rsid w:val="00C018ED"/>
    <w:rsid w:val="00C07068"/>
    <w:rsid w:val="00C413AB"/>
    <w:rsid w:val="00C50205"/>
    <w:rsid w:val="00C54632"/>
    <w:rsid w:val="00C81F95"/>
    <w:rsid w:val="00C86501"/>
    <w:rsid w:val="00CB4846"/>
    <w:rsid w:val="00CB6C28"/>
    <w:rsid w:val="00CB7C60"/>
    <w:rsid w:val="00CC64FC"/>
    <w:rsid w:val="00CC7666"/>
    <w:rsid w:val="00CE4236"/>
    <w:rsid w:val="00CE4E50"/>
    <w:rsid w:val="00D2189B"/>
    <w:rsid w:val="00D26E2C"/>
    <w:rsid w:val="00D31327"/>
    <w:rsid w:val="00D522CC"/>
    <w:rsid w:val="00D60B2E"/>
    <w:rsid w:val="00D61360"/>
    <w:rsid w:val="00D6310F"/>
    <w:rsid w:val="00D65D02"/>
    <w:rsid w:val="00D74795"/>
    <w:rsid w:val="00DB41EB"/>
    <w:rsid w:val="00DC0E05"/>
    <w:rsid w:val="00DF2C7F"/>
    <w:rsid w:val="00E14C1F"/>
    <w:rsid w:val="00E32D47"/>
    <w:rsid w:val="00E52893"/>
    <w:rsid w:val="00E62A55"/>
    <w:rsid w:val="00E64C5A"/>
    <w:rsid w:val="00E75D65"/>
    <w:rsid w:val="00E827DE"/>
    <w:rsid w:val="00E83F47"/>
    <w:rsid w:val="00EC31DC"/>
    <w:rsid w:val="00EC666B"/>
    <w:rsid w:val="00F0158A"/>
    <w:rsid w:val="00F42E23"/>
    <w:rsid w:val="00F60747"/>
    <w:rsid w:val="00F8186B"/>
    <w:rsid w:val="00FB0FE7"/>
    <w:rsid w:val="00FC698B"/>
    <w:rsid w:val="025774EC"/>
    <w:rsid w:val="04777E1B"/>
    <w:rsid w:val="2D401E04"/>
    <w:rsid w:val="716E2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Pr>
      <w:rFonts w:ascii="Calibri" w:eastAsia="宋体" w:hAnsi="Calibri" w:cs="Times New Roman"/>
    </w:rPr>
  </w:style>
  <w:style w:type="character" w:customStyle="1" w:styleId="pagenumber">
    <w:name w:val="page number"/>
    <w:basedOn w:val="a0"/>
  </w:style>
  <w:style w:type="character" w:customStyle="1" w:styleId="15">
    <w:name w:val="15"/>
    <w:basedOn w:val="a0"/>
    <w:rPr>
      <w:rFonts w:ascii="Times New Roman" w:hAnsi="Times New Roman" w:cs="Times New Roman" w:hint="default"/>
      <w:sz w:val="20"/>
      <w:szCs w:val="20"/>
    </w:rPr>
  </w:style>
  <w:style w:type="character" w:customStyle="1" w:styleId="Char">
    <w:name w:val="页脚 Char"/>
    <w:basedOn w:val="a0"/>
    <w:link w:val="a4"/>
    <w:uiPriority w:val="99"/>
    <w:qFormat/>
    <w:rPr>
      <w:rFonts w:ascii="Calibri" w:eastAsia="宋体" w:hAnsi="Calibri" w:cs="Times New Roman"/>
      <w:sz w:val="18"/>
      <w:szCs w:val="18"/>
    </w:rPr>
  </w:style>
  <w:style w:type="character" w:customStyle="1" w:styleId="Char0">
    <w:name w:val="页眉 Char"/>
    <w:basedOn w:val="a0"/>
    <w:link w:val="a5"/>
    <w:uiPriority w:val="99"/>
    <w:semiHidden/>
    <w:qFormat/>
    <w:rPr>
      <w:rFonts w:ascii="Calibri" w:eastAsia="宋体" w:hAnsi="Calibri" w:cs="Times New Roman"/>
      <w:sz w:val="18"/>
      <w:szCs w:val="18"/>
    </w:rPr>
  </w:style>
  <w:style w:type="paragraph" w:customStyle="1" w:styleId="p0">
    <w:name w:val="p0"/>
    <w:basedOn w:val="a"/>
    <w:pPr>
      <w:widowControl/>
      <w:jc w:val="left"/>
    </w:pPr>
    <w:rPr>
      <w:rFonts w:eastAsia="宋体"/>
      <w:kern w:val="0"/>
      <w:sz w:val="21"/>
      <w:szCs w:val="21"/>
    </w:rPr>
  </w:style>
  <w:style w:type="paragraph" w:customStyle="1" w:styleId="Char1">
    <w:name w:val="Char"/>
    <w:basedOn w:val="a"/>
    <w:pPr>
      <w:widowControl/>
      <w:spacing w:before="100" w:beforeAutospacing="1" w:after="100" w:afterAutospacing="1" w:line="360" w:lineRule="auto"/>
      <w:ind w:left="360" w:firstLine="624"/>
      <w:jc w:val="left"/>
    </w:pPr>
    <w:rPr>
      <w:rFonts w:eastAsia="宋体"/>
      <w:sz w:val="21"/>
      <w:szCs w:val="20"/>
    </w:rPr>
  </w:style>
  <w:style w:type="paragraph" w:styleId="a6">
    <w:name w:val="Balloon Text"/>
    <w:basedOn w:val="a"/>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1">
    <w:name w:val="列表段落1"/>
    <w:basedOn w:val="a"/>
    <w:uiPriority w:val="34"/>
    <w:qFormat/>
    <w:pPr>
      <w:ind w:firstLineChars="200" w:firstLine="420"/>
    </w:pPr>
    <w:rPr>
      <w:rFonts w:ascii="等线" w:eastAsia="等线" w:hAnsi="等线"/>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3334</Characters>
  <Application>Microsoft Office Word</Application>
  <DocSecurity>0</DocSecurity>
  <PresentationFormat/>
  <Lines>27</Lines>
  <Paragraphs>7</Paragraphs>
  <Slides>0</Slides>
  <Notes>0</Notes>
  <HiddenSlides>0</HiddenSlides>
  <MMClips>0</MMClips>
  <ScaleCrop>false</ScaleCrop>
  <Manager/>
  <Company>dq</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nobody</dc:title>
  <dc:subject/>
  <dc:creator>nobody</dc:creator>
  <cp:keywords/>
  <dc:description/>
  <cp:lastModifiedBy>唐盛强</cp:lastModifiedBy>
  <cp:revision>1</cp:revision>
  <cp:lastPrinted>2019-01-18T03:48:00Z</cp:lastPrinted>
  <dcterms:created xsi:type="dcterms:W3CDTF">2019-03-05T02:48:00Z</dcterms:created>
  <dcterms:modified xsi:type="dcterms:W3CDTF">2019-03-05T02:48:00Z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