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5E" w:rsidRDefault="00B1165E" w:rsidP="00B1165E">
      <w:pPr>
        <w:jc w:val="center"/>
        <w:rPr>
          <w:rFonts w:ascii="方正小标宋简体" w:eastAsia="方正小标宋简体"/>
          <w:sz w:val="36"/>
          <w:szCs w:val="36"/>
        </w:rPr>
      </w:pPr>
      <w:r>
        <w:rPr>
          <w:rFonts w:ascii="方正小标宋简体" w:eastAsia="方正小标宋简体" w:hint="eastAsia"/>
          <w:sz w:val="36"/>
          <w:szCs w:val="36"/>
        </w:rPr>
        <w:t>目录</w:t>
      </w:r>
    </w:p>
    <w:p w:rsidR="00B1165E" w:rsidRDefault="00B1165E" w:rsidP="00B1165E">
      <w:pPr>
        <w:jc w:val="left"/>
        <w:rPr>
          <w:rFonts w:ascii="黑体" w:eastAsia="黑体" w:hAnsi="黑体" w:hint="eastAsia"/>
          <w:sz w:val="30"/>
          <w:szCs w:val="30"/>
        </w:rPr>
      </w:pPr>
    </w:p>
    <w:p w:rsidR="00B1165E" w:rsidRDefault="00B1165E" w:rsidP="00B1165E">
      <w:pPr>
        <w:jc w:val="left"/>
        <w:rPr>
          <w:rFonts w:ascii="黑体" w:eastAsia="黑体" w:hAnsi="黑体" w:hint="eastAsia"/>
          <w:sz w:val="30"/>
          <w:szCs w:val="30"/>
        </w:rPr>
      </w:pPr>
      <w:r>
        <w:rPr>
          <w:rFonts w:ascii="黑体" w:eastAsia="黑体" w:hAnsi="黑体" w:hint="eastAsia"/>
          <w:sz w:val="30"/>
          <w:szCs w:val="30"/>
        </w:rPr>
        <w:t>第一部分迪庆州福利彩票管理中心2019年部门预算编制说明</w:t>
      </w:r>
    </w:p>
    <w:p w:rsidR="00B1165E" w:rsidRDefault="00B1165E" w:rsidP="00B1165E">
      <w:pPr>
        <w:jc w:val="left"/>
        <w:rPr>
          <w:rFonts w:ascii="黑体" w:eastAsia="黑体" w:hAnsi="黑体" w:hint="eastAsia"/>
          <w:sz w:val="30"/>
          <w:szCs w:val="30"/>
        </w:rPr>
      </w:pPr>
      <w:r>
        <w:rPr>
          <w:rFonts w:ascii="黑体" w:eastAsia="黑体" w:hAnsi="黑体" w:hint="eastAsia"/>
          <w:sz w:val="30"/>
          <w:szCs w:val="30"/>
        </w:rPr>
        <w:t>第二部分 迪庆州福利彩票管理中心2019年年部门预算表</w:t>
      </w:r>
    </w:p>
    <w:p w:rsidR="00B1165E" w:rsidRDefault="00B1165E" w:rsidP="00B1165E">
      <w:pPr>
        <w:jc w:val="left"/>
        <w:rPr>
          <w:rFonts w:eastAsia="仿宋_GB2312" w:hint="eastAsia"/>
          <w:sz w:val="30"/>
          <w:szCs w:val="30"/>
        </w:rPr>
      </w:pPr>
      <w:r>
        <w:rPr>
          <w:rFonts w:eastAsia="仿宋_GB2312" w:hint="eastAsia"/>
          <w:sz w:val="30"/>
          <w:szCs w:val="30"/>
        </w:rPr>
        <w:t>一、部门财务收支总体情况表</w:t>
      </w:r>
    </w:p>
    <w:p w:rsidR="00B1165E" w:rsidRDefault="00B1165E" w:rsidP="00B1165E">
      <w:pPr>
        <w:jc w:val="left"/>
        <w:rPr>
          <w:rFonts w:eastAsia="仿宋_GB2312"/>
          <w:sz w:val="30"/>
          <w:szCs w:val="30"/>
        </w:rPr>
      </w:pPr>
      <w:r>
        <w:rPr>
          <w:rFonts w:eastAsia="仿宋_GB2312" w:hint="eastAsia"/>
          <w:sz w:val="30"/>
          <w:szCs w:val="30"/>
        </w:rPr>
        <w:t>二、部门收入总体情况表</w:t>
      </w:r>
    </w:p>
    <w:p w:rsidR="00B1165E" w:rsidRDefault="00B1165E" w:rsidP="00B1165E">
      <w:pPr>
        <w:jc w:val="left"/>
        <w:rPr>
          <w:rFonts w:eastAsia="仿宋_GB2312"/>
          <w:sz w:val="30"/>
          <w:szCs w:val="30"/>
        </w:rPr>
      </w:pPr>
      <w:r>
        <w:rPr>
          <w:rFonts w:eastAsia="仿宋_GB2312" w:hint="eastAsia"/>
          <w:sz w:val="30"/>
          <w:szCs w:val="30"/>
        </w:rPr>
        <w:t>三、部门支出总体情况表</w:t>
      </w:r>
    </w:p>
    <w:p w:rsidR="00B1165E" w:rsidRDefault="00B1165E" w:rsidP="00B1165E">
      <w:pPr>
        <w:jc w:val="left"/>
        <w:rPr>
          <w:rFonts w:eastAsia="仿宋_GB2312"/>
          <w:sz w:val="30"/>
          <w:szCs w:val="30"/>
        </w:rPr>
      </w:pPr>
      <w:r>
        <w:rPr>
          <w:rFonts w:eastAsia="仿宋_GB2312" w:hint="eastAsia"/>
          <w:sz w:val="30"/>
          <w:szCs w:val="30"/>
        </w:rPr>
        <w:t>四、部门财政拨款收支总体情况表</w:t>
      </w:r>
    </w:p>
    <w:p w:rsidR="00B1165E" w:rsidRDefault="00B1165E" w:rsidP="00B1165E">
      <w:pPr>
        <w:jc w:val="left"/>
        <w:rPr>
          <w:rFonts w:eastAsia="仿宋_GB2312"/>
          <w:sz w:val="30"/>
          <w:szCs w:val="30"/>
        </w:rPr>
      </w:pPr>
      <w:r>
        <w:rPr>
          <w:rFonts w:eastAsia="仿宋_GB2312" w:hint="eastAsia"/>
          <w:sz w:val="30"/>
          <w:szCs w:val="30"/>
        </w:rPr>
        <w:t>五、部门一般公共预算本级财力安排支出情况表</w:t>
      </w:r>
    </w:p>
    <w:p w:rsidR="00B1165E" w:rsidRDefault="00B1165E" w:rsidP="00B1165E">
      <w:pPr>
        <w:jc w:val="left"/>
        <w:rPr>
          <w:rFonts w:eastAsia="仿宋_GB2312"/>
          <w:sz w:val="30"/>
          <w:szCs w:val="30"/>
        </w:rPr>
      </w:pPr>
      <w:r>
        <w:rPr>
          <w:rFonts w:eastAsia="仿宋_GB2312" w:hint="eastAsia"/>
          <w:sz w:val="30"/>
          <w:szCs w:val="30"/>
        </w:rPr>
        <w:t>六、部门基本支出情况表</w:t>
      </w:r>
    </w:p>
    <w:p w:rsidR="00B1165E" w:rsidRDefault="00B1165E" w:rsidP="00B1165E">
      <w:pPr>
        <w:jc w:val="left"/>
        <w:rPr>
          <w:rFonts w:eastAsia="仿宋_GB2312"/>
          <w:sz w:val="30"/>
          <w:szCs w:val="30"/>
        </w:rPr>
      </w:pPr>
      <w:r>
        <w:rPr>
          <w:rFonts w:eastAsia="仿宋_GB2312" w:hint="eastAsia"/>
          <w:sz w:val="30"/>
          <w:szCs w:val="30"/>
        </w:rPr>
        <w:t>七、部门政府性基金预算支出情况表</w:t>
      </w:r>
    </w:p>
    <w:p w:rsidR="00B1165E" w:rsidRDefault="00B1165E" w:rsidP="00B1165E">
      <w:pPr>
        <w:jc w:val="left"/>
        <w:rPr>
          <w:rFonts w:eastAsia="仿宋_GB2312"/>
          <w:sz w:val="30"/>
          <w:szCs w:val="30"/>
        </w:rPr>
      </w:pPr>
      <w:r>
        <w:rPr>
          <w:rFonts w:eastAsia="仿宋_GB2312" w:hint="eastAsia"/>
          <w:sz w:val="30"/>
          <w:szCs w:val="30"/>
        </w:rPr>
        <w:t>八、财政拨款支出明细表（按经济科目分类）</w:t>
      </w:r>
    </w:p>
    <w:p w:rsidR="00B1165E" w:rsidRDefault="00B1165E" w:rsidP="00B1165E">
      <w:pPr>
        <w:jc w:val="left"/>
        <w:rPr>
          <w:rFonts w:eastAsia="仿宋_GB2312"/>
          <w:sz w:val="30"/>
          <w:szCs w:val="30"/>
        </w:rPr>
      </w:pPr>
      <w:r>
        <w:rPr>
          <w:rFonts w:eastAsia="仿宋_GB2312" w:hint="eastAsia"/>
          <w:sz w:val="30"/>
          <w:szCs w:val="30"/>
        </w:rPr>
        <w:t>九、部门一般公共预算“三公”经费支出情况表</w:t>
      </w:r>
    </w:p>
    <w:p w:rsidR="00B1165E" w:rsidRDefault="00B1165E" w:rsidP="00B1165E">
      <w:pPr>
        <w:jc w:val="left"/>
        <w:rPr>
          <w:rFonts w:eastAsia="仿宋_GB2312"/>
          <w:sz w:val="30"/>
          <w:szCs w:val="30"/>
        </w:rPr>
      </w:pPr>
      <w:r>
        <w:rPr>
          <w:rFonts w:eastAsia="仿宋_GB2312" w:hint="eastAsia"/>
          <w:sz w:val="30"/>
          <w:szCs w:val="30"/>
        </w:rPr>
        <w:t>十、省本级项目支出绩效目标表（本次下达）</w:t>
      </w:r>
    </w:p>
    <w:p w:rsidR="00B1165E" w:rsidRDefault="00B1165E" w:rsidP="00B1165E">
      <w:pPr>
        <w:jc w:val="left"/>
        <w:rPr>
          <w:rFonts w:eastAsia="仿宋_GB2312"/>
          <w:sz w:val="30"/>
          <w:szCs w:val="30"/>
        </w:rPr>
      </w:pPr>
      <w:r>
        <w:rPr>
          <w:rFonts w:eastAsia="仿宋_GB2312" w:hint="eastAsia"/>
          <w:sz w:val="30"/>
          <w:szCs w:val="30"/>
        </w:rPr>
        <w:t>十一、省本级项目支出绩效目标表（另文下达）</w:t>
      </w:r>
    </w:p>
    <w:p w:rsidR="00B1165E" w:rsidRDefault="00B1165E" w:rsidP="00B1165E">
      <w:pPr>
        <w:jc w:val="left"/>
        <w:rPr>
          <w:rFonts w:eastAsia="仿宋_GB2312"/>
          <w:sz w:val="30"/>
          <w:szCs w:val="30"/>
        </w:rPr>
      </w:pPr>
      <w:r>
        <w:rPr>
          <w:rFonts w:eastAsia="仿宋_GB2312" w:hint="eastAsia"/>
          <w:sz w:val="30"/>
          <w:szCs w:val="30"/>
        </w:rPr>
        <w:t>十二、省对下转移支付绩效目标表</w:t>
      </w:r>
    </w:p>
    <w:p w:rsidR="00B1165E" w:rsidRDefault="00B1165E" w:rsidP="00B1165E">
      <w:pPr>
        <w:jc w:val="left"/>
        <w:rPr>
          <w:rFonts w:eastAsia="仿宋_GB2312"/>
          <w:sz w:val="30"/>
          <w:szCs w:val="30"/>
        </w:rPr>
      </w:pPr>
      <w:r>
        <w:rPr>
          <w:rFonts w:eastAsia="仿宋_GB2312" w:hint="eastAsia"/>
          <w:sz w:val="30"/>
          <w:szCs w:val="30"/>
        </w:rPr>
        <w:t>十三、部门政府采购情况表</w:t>
      </w:r>
    </w:p>
    <w:p w:rsidR="00B1165E" w:rsidRDefault="00B1165E" w:rsidP="00B1165E">
      <w:pPr>
        <w:jc w:val="left"/>
        <w:rPr>
          <w:rFonts w:eastAsia="仿宋_GB2312"/>
          <w:sz w:val="30"/>
          <w:szCs w:val="30"/>
        </w:rPr>
      </w:pPr>
    </w:p>
    <w:p w:rsidR="00B1165E" w:rsidRDefault="00B1165E" w:rsidP="00DB767D">
      <w:pPr>
        <w:widowControl/>
        <w:jc w:val="center"/>
        <w:rPr>
          <w:rFonts w:ascii="方正小标宋简体" w:eastAsia="方正小标宋简体" w:hint="eastAsia"/>
          <w:kern w:val="0"/>
          <w:sz w:val="36"/>
          <w:szCs w:val="36"/>
        </w:rPr>
      </w:pPr>
    </w:p>
    <w:p w:rsidR="00B1165E" w:rsidRDefault="00B1165E" w:rsidP="00DB767D">
      <w:pPr>
        <w:widowControl/>
        <w:jc w:val="center"/>
        <w:rPr>
          <w:rFonts w:ascii="方正小标宋简体" w:eastAsia="方正小标宋简体" w:hint="eastAsia"/>
          <w:kern w:val="0"/>
          <w:sz w:val="36"/>
          <w:szCs w:val="36"/>
        </w:rPr>
      </w:pPr>
    </w:p>
    <w:p w:rsidR="00B1165E" w:rsidRDefault="00B1165E" w:rsidP="00DB767D">
      <w:pPr>
        <w:widowControl/>
        <w:jc w:val="center"/>
        <w:rPr>
          <w:rFonts w:ascii="方正小标宋简体" w:eastAsia="方正小标宋简体" w:hint="eastAsia"/>
          <w:kern w:val="0"/>
          <w:sz w:val="36"/>
          <w:szCs w:val="36"/>
        </w:rPr>
      </w:pPr>
    </w:p>
    <w:p w:rsidR="00DB767D" w:rsidRPr="005054B5" w:rsidRDefault="004671C3" w:rsidP="00DB767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lastRenderedPageBreak/>
        <w:t>迪庆州福彩管理中心2019</w:t>
      </w:r>
      <w:r w:rsidR="00DB767D" w:rsidRPr="005054B5">
        <w:rPr>
          <w:rFonts w:ascii="方正小标宋简体" w:eastAsia="方正小标宋简体" w:hint="eastAsia"/>
          <w:kern w:val="0"/>
          <w:sz w:val="36"/>
          <w:szCs w:val="36"/>
        </w:rPr>
        <w:t>年部门预算编制说明</w:t>
      </w:r>
    </w:p>
    <w:p w:rsidR="00406AC3" w:rsidRDefault="00406AC3" w:rsidP="004671C3">
      <w:pPr>
        <w:ind w:firstLineChars="200" w:firstLine="600"/>
        <w:jc w:val="left"/>
        <w:rPr>
          <w:rFonts w:ascii="仿宋" w:eastAsia="仿宋" w:hAnsi="仿宋" w:cs="仿宋"/>
          <w:sz w:val="30"/>
          <w:szCs w:val="30"/>
        </w:rPr>
      </w:pPr>
      <w:bookmarkStart w:id="0" w:name="_GoBack"/>
      <w:bookmarkEnd w:id="0"/>
    </w:p>
    <w:p w:rsidR="004671C3" w:rsidRPr="004671C3" w:rsidRDefault="004671C3" w:rsidP="004671C3">
      <w:pPr>
        <w:ind w:firstLineChars="200" w:firstLine="600"/>
        <w:jc w:val="left"/>
        <w:rPr>
          <w:rFonts w:ascii="仿宋" w:eastAsia="仿宋" w:hAnsi="仿宋" w:cs="仿宋"/>
          <w:sz w:val="30"/>
          <w:szCs w:val="30"/>
        </w:rPr>
      </w:pPr>
      <w:r w:rsidRPr="004671C3">
        <w:rPr>
          <w:rFonts w:ascii="仿宋" w:eastAsia="仿宋" w:hAnsi="仿宋" w:cs="仿宋" w:hint="eastAsia"/>
          <w:sz w:val="30"/>
          <w:szCs w:val="30"/>
        </w:rPr>
        <w:t>迪庆州福彩管理中心根据迪庆州财政局</w:t>
      </w:r>
      <w:r>
        <w:rPr>
          <w:rFonts w:ascii="仿宋" w:eastAsia="仿宋" w:hAnsi="仿宋" w:cs="仿宋" w:hint="eastAsia"/>
          <w:sz w:val="30"/>
          <w:szCs w:val="30"/>
        </w:rPr>
        <w:t>2019</w:t>
      </w:r>
      <w:r w:rsidRPr="004671C3">
        <w:rPr>
          <w:rFonts w:ascii="仿宋" w:eastAsia="仿宋" w:hAnsi="仿宋" w:cs="仿宋" w:hint="eastAsia"/>
          <w:sz w:val="30"/>
          <w:szCs w:val="30"/>
        </w:rPr>
        <w:t>年部门预算的有关文件精神，迪庆州福彩管理中心认真学习文件，总结往年工作经验，经列出全年工作计划，精打细算，编制全年预算费。</w:t>
      </w:r>
    </w:p>
    <w:p w:rsidR="005054B5" w:rsidRPr="005054B5" w:rsidRDefault="005C470B" w:rsidP="005054B5">
      <w:pPr>
        <w:widowControl/>
        <w:ind w:firstLineChars="150" w:firstLine="450"/>
        <w:jc w:val="left"/>
        <w:rPr>
          <w:rFonts w:ascii="黑体" w:eastAsia="黑体" w:hAnsi="黑体"/>
          <w:kern w:val="0"/>
          <w:sz w:val="30"/>
          <w:szCs w:val="30"/>
        </w:rPr>
      </w:pPr>
      <w:r w:rsidRPr="005054B5">
        <w:rPr>
          <w:rFonts w:ascii="黑体" w:eastAsia="黑体" w:hAnsi="黑体"/>
          <w:kern w:val="0"/>
          <w:sz w:val="30"/>
          <w:szCs w:val="30"/>
        </w:rPr>
        <w:t>一、基本职能及主要工作</w:t>
      </w:r>
    </w:p>
    <w:p w:rsidR="005C470B" w:rsidRPr="005054B5" w:rsidRDefault="005C470B" w:rsidP="005054B5">
      <w:pPr>
        <w:widowControl/>
        <w:ind w:firstLineChars="100" w:firstLine="300"/>
        <w:jc w:val="left"/>
        <w:rPr>
          <w:rFonts w:ascii="楷体_GB2312" w:eastAsia="楷体_GB2312"/>
          <w:b/>
          <w:kern w:val="0"/>
          <w:sz w:val="30"/>
          <w:szCs w:val="30"/>
        </w:rPr>
      </w:pPr>
      <w:r w:rsidRPr="005054B5">
        <w:rPr>
          <w:rFonts w:ascii="楷体_GB2312" w:eastAsia="楷体_GB2312" w:hint="eastAsia"/>
          <w:kern w:val="0"/>
          <w:sz w:val="30"/>
          <w:szCs w:val="30"/>
        </w:rPr>
        <w:t>（一）部门主要职责</w:t>
      </w:r>
    </w:p>
    <w:p w:rsidR="004671C3" w:rsidRDefault="004671C3" w:rsidP="004671C3">
      <w:pPr>
        <w:ind w:firstLineChars="200" w:firstLine="600"/>
        <w:rPr>
          <w:rFonts w:ascii="仿宋" w:eastAsia="仿宋" w:hAnsi="仿宋" w:cs="仿宋"/>
          <w:sz w:val="30"/>
          <w:szCs w:val="30"/>
        </w:rPr>
      </w:pPr>
      <w:r>
        <w:rPr>
          <w:rFonts w:ascii="仿宋" w:eastAsia="仿宋" w:hAnsi="仿宋" w:cs="仿宋" w:hint="eastAsia"/>
          <w:sz w:val="30"/>
          <w:szCs w:val="30"/>
        </w:rPr>
        <w:t>迪庆州福利彩票管理中心承担迪庆州福利彩票发行和销售的管理工作，主要工作职责就是通过发行销售福利彩票筹集社会资金，发展社会福利事业。多年来，中心秉承“扶老、助残、救孤、济困、赈灾”的发行宗旨，遵循“公开、公正、公平、公信”的发行原则，筹集公益金发展社会福利事业和其它公益事业，促进社会和谐稳定、经济建设全面发展。</w:t>
      </w:r>
    </w:p>
    <w:p w:rsidR="001D120C" w:rsidRDefault="001D120C" w:rsidP="005054B5">
      <w:pPr>
        <w:widowControl/>
        <w:ind w:firstLineChars="100" w:firstLine="300"/>
        <w:jc w:val="left"/>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4671C3" w:rsidRDefault="004671C3" w:rsidP="004671C3">
      <w:pPr>
        <w:ind w:firstLineChars="200" w:firstLine="600"/>
        <w:rPr>
          <w:rFonts w:ascii="仿宋" w:eastAsia="仿宋" w:hAnsi="仿宋" w:cs="仿宋"/>
          <w:sz w:val="30"/>
          <w:szCs w:val="30"/>
        </w:rPr>
      </w:pPr>
      <w:r>
        <w:rPr>
          <w:rFonts w:ascii="仿宋" w:eastAsia="仿宋" w:hAnsi="仿宋" w:cs="仿宋" w:hint="eastAsia"/>
          <w:sz w:val="30"/>
          <w:szCs w:val="30"/>
        </w:rPr>
        <w:t>迪庆州福彩管理中心2019年度末实有人员3人。事业编制3人。</w:t>
      </w:r>
    </w:p>
    <w:p w:rsidR="005C470B" w:rsidRPr="005054B5" w:rsidRDefault="005C470B" w:rsidP="005054B5">
      <w:pPr>
        <w:widowControl/>
        <w:ind w:firstLineChars="100" w:firstLine="300"/>
        <w:jc w:val="left"/>
        <w:rPr>
          <w:rFonts w:ascii="楷体_GB2312" w:eastAsia="楷体_GB2312"/>
          <w:kern w:val="0"/>
          <w:sz w:val="30"/>
          <w:szCs w:val="30"/>
        </w:rPr>
      </w:pPr>
      <w:r w:rsidRPr="005054B5">
        <w:rPr>
          <w:rFonts w:ascii="楷体_GB2312" w:eastAsia="楷体_GB2312"/>
          <w:kern w:val="0"/>
          <w:sz w:val="30"/>
          <w:szCs w:val="30"/>
        </w:rPr>
        <w:t>（</w:t>
      </w:r>
      <w:r w:rsidR="001D120C">
        <w:rPr>
          <w:rFonts w:ascii="楷体_GB2312" w:eastAsia="楷体_GB2312" w:hint="eastAsia"/>
          <w:kern w:val="0"/>
          <w:sz w:val="30"/>
          <w:szCs w:val="30"/>
        </w:rPr>
        <w:t>三</w:t>
      </w:r>
      <w:r w:rsidRPr="005054B5">
        <w:rPr>
          <w:rFonts w:ascii="楷体_GB2312" w:eastAsia="楷体_GB2312"/>
          <w:kern w:val="0"/>
          <w:sz w:val="30"/>
          <w:szCs w:val="30"/>
        </w:rPr>
        <w:t>）重点工作概述</w:t>
      </w:r>
    </w:p>
    <w:p w:rsidR="004671C3" w:rsidRPr="008F473C" w:rsidRDefault="004671C3" w:rsidP="008F473C">
      <w:pPr>
        <w:autoSpaceDE w:val="0"/>
        <w:spacing w:line="600" w:lineRule="exact"/>
        <w:ind w:firstLineChars="200" w:firstLine="600"/>
        <w:rPr>
          <w:rFonts w:ascii="仿宋" w:eastAsia="仿宋" w:hAnsi="仿宋" w:cs="仿宋"/>
          <w:sz w:val="30"/>
          <w:szCs w:val="30"/>
        </w:rPr>
      </w:pPr>
      <w:r w:rsidRPr="008F473C">
        <w:rPr>
          <w:rFonts w:ascii="仿宋" w:eastAsia="仿宋" w:hAnsi="仿宋" w:cs="仿宋"/>
          <w:sz w:val="30"/>
          <w:szCs w:val="30"/>
        </w:rPr>
        <w:t>1.将“安全运行，健康发展”放在</w:t>
      </w:r>
      <w:r w:rsidRPr="008F473C">
        <w:rPr>
          <w:rFonts w:ascii="仿宋" w:eastAsia="仿宋" w:hAnsi="仿宋" w:cs="仿宋" w:hint="eastAsia"/>
          <w:sz w:val="30"/>
          <w:szCs w:val="30"/>
        </w:rPr>
        <w:t>工作</w:t>
      </w:r>
      <w:r w:rsidRPr="008F473C">
        <w:rPr>
          <w:rFonts w:ascii="仿宋" w:eastAsia="仿宋" w:hAnsi="仿宋" w:cs="仿宋"/>
          <w:sz w:val="30"/>
          <w:szCs w:val="30"/>
        </w:rPr>
        <w:t>首位</w:t>
      </w:r>
      <w:r w:rsidR="00374DED">
        <w:rPr>
          <w:rFonts w:ascii="仿宋" w:eastAsia="仿宋" w:hAnsi="仿宋" w:cs="仿宋" w:hint="eastAsia"/>
          <w:sz w:val="30"/>
          <w:szCs w:val="30"/>
        </w:rPr>
        <w:t>，完成省民政厅下达的</w:t>
      </w:r>
      <w:proofErr w:type="gramStart"/>
      <w:r w:rsidR="00374DED">
        <w:rPr>
          <w:rFonts w:ascii="仿宋" w:eastAsia="仿宋" w:hAnsi="仿宋" w:cs="仿宋" w:hint="eastAsia"/>
          <w:sz w:val="30"/>
          <w:szCs w:val="30"/>
        </w:rPr>
        <w:t>福彩销售</w:t>
      </w:r>
      <w:proofErr w:type="gramEnd"/>
      <w:r w:rsidRPr="008F473C">
        <w:rPr>
          <w:rFonts w:ascii="仿宋" w:eastAsia="仿宋" w:hAnsi="仿宋" w:cs="仿宋" w:hint="eastAsia"/>
          <w:sz w:val="30"/>
          <w:szCs w:val="30"/>
        </w:rPr>
        <w:t>任务</w:t>
      </w:r>
      <w:r w:rsidRPr="008F473C">
        <w:rPr>
          <w:rFonts w:ascii="仿宋" w:eastAsia="仿宋" w:hAnsi="仿宋" w:cs="仿宋"/>
          <w:sz w:val="30"/>
          <w:szCs w:val="30"/>
        </w:rPr>
        <w:t>。随着彩票市场的不断扩展，彩票销量的不断提高，彩票事业备受社会的关注，许多复杂性的矛盾和问题发生的概率随之增大。为此</w:t>
      </w:r>
      <w:r w:rsidRPr="008F473C">
        <w:rPr>
          <w:rFonts w:ascii="仿宋" w:eastAsia="仿宋" w:hAnsi="仿宋" w:cs="仿宋" w:hint="eastAsia"/>
          <w:sz w:val="30"/>
          <w:szCs w:val="30"/>
        </w:rPr>
        <w:t>在抓销量，筹集公益金的同时，</w:t>
      </w:r>
      <w:r w:rsidRPr="008F473C">
        <w:rPr>
          <w:rFonts w:ascii="仿宋" w:eastAsia="仿宋" w:hAnsi="仿宋" w:cs="仿宋"/>
          <w:sz w:val="30"/>
          <w:szCs w:val="30"/>
        </w:rPr>
        <w:t>积极认真排查日常工作中可能存在的安全隐患，制定突发事件应急预</w:t>
      </w:r>
      <w:r w:rsidRPr="008F473C">
        <w:rPr>
          <w:rFonts w:ascii="仿宋" w:eastAsia="仿宋" w:hAnsi="仿宋" w:cs="仿宋"/>
          <w:sz w:val="30"/>
          <w:szCs w:val="30"/>
        </w:rPr>
        <w:lastRenderedPageBreak/>
        <w:t>案，对突出问题进行整治，并进一步完善制度，形成长效机制，</w:t>
      </w:r>
      <w:proofErr w:type="gramStart"/>
      <w:r w:rsidR="00374DED">
        <w:rPr>
          <w:rFonts w:ascii="仿宋" w:eastAsia="仿宋" w:hAnsi="仿宋" w:cs="仿宋" w:hint="eastAsia"/>
          <w:sz w:val="30"/>
          <w:szCs w:val="30"/>
        </w:rPr>
        <w:t>确保福彩事业</w:t>
      </w:r>
      <w:proofErr w:type="gramEnd"/>
      <w:r w:rsidRPr="008F473C">
        <w:rPr>
          <w:rFonts w:ascii="仿宋" w:eastAsia="仿宋" w:hAnsi="仿宋" w:cs="仿宋"/>
          <w:sz w:val="30"/>
          <w:szCs w:val="30"/>
        </w:rPr>
        <w:t>的安全健康发展。要时刻把安全工作挂心中，警钟长鸣。</w:t>
      </w:r>
    </w:p>
    <w:p w:rsidR="004671C3" w:rsidRPr="008F473C" w:rsidRDefault="004671C3" w:rsidP="008F473C">
      <w:pPr>
        <w:autoSpaceDE w:val="0"/>
        <w:spacing w:line="600" w:lineRule="exact"/>
        <w:ind w:firstLineChars="200" w:firstLine="600"/>
        <w:rPr>
          <w:rFonts w:ascii="仿宋" w:eastAsia="仿宋" w:hAnsi="仿宋" w:cs="仿宋"/>
          <w:sz w:val="30"/>
          <w:szCs w:val="30"/>
        </w:rPr>
      </w:pPr>
      <w:r w:rsidRPr="008F473C">
        <w:rPr>
          <w:rFonts w:ascii="仿宋" w:eastAsia="仿宋" w:hAnsi="仿宋" w:cs="仿宋"/>
          <w:sz w:val="30"/>
          <w:szCs w:val="30"/>
        </w:rPr>
        <w:t>2.</w:t>
      </w:r>
      <w:r w:rsidRPr="008F473C">
        <w:rPr>
          <w:rFonts w:ascii="仿宋" w:eastAsia="仿宋" w:hAnsi="仿宋" w:cs="仿宋" w:hint="eastAsia"/>
          <w:sz w:val="30"/>
          <w:szCs w:val="30"/>
        </w:rPr>
        <w:t>开展两次全州站点培训，</w:t>
      </w:r>
      <w:r w:rsidRPr="008F473C">
        <w:rPr>
          <w:rFonts w:ascii="仿宋" w:eastAsia="仿宋" w:hAnsi="仿宋" w:cs="仿宋"/>
          <w:sz w:val="30"/>
          <w:szCs w:val="30"/>
        </w:rPr>
        <w:t>加强销售站点培训及工作交流，加大对销售站点业主、销售人员管理能力、销售技巧培训力度，提升销售站点经营、服务水平，</w:t>
      </w:r>
      <w:r w:rsidRPr="008F473C">
        <w:rPr>
          <w:rFonts w:ascii="仿宋" w:eastAsia="仿宋" w:hAnsi="仿宋" w:cs="仿宋" w:hint="eastAsia"/>
          <w:sz w:val="30"/>
          <w:szCs w:val="30"/>
        </w:rPr>
        <w:t>结合即开票中心站取消、转型为市场管理员配置工作，</w:t>
      </w:r>
      <w:r w:rsidRPr="008F473C">
        <w:rPr>
          <w:rFonts w:ascii="仿宋" w:eastAsia="仿宋" w:hAnsi="仿宋" w:cs="仿宋"/>
          <w:sz w:val="30"/>
          <w:szCs w:val="30"/>
        </w:rPr>
        <w:t>做好</w:t>
      </w:r>
      <w:r w:rsidRPr="008F473C">
        <w:rPr>
          <w:rFonts w:ascii="仿宋" w:eastAsia="仿宋" w:hAnsi="仿宋" w:cs="仿宋" w:hint="eastAsia"/>
          <w:sz w:val="30"/>
          <w:szCs w:val="30"/>
        </w:rPr>
        <w:t>彩票市场监督管理</w:t>
      </w:r>
      <w:r w:rsidRPr="008F473C">
        <w:rPr>
          <w:rFonts w:ascii="仿宋" w:eastAsia="仿宋" w:hAnsi="仿宋" w:cs="仿宋"/>
          <w:sz w:val="30"/>
          <w:szCs w:val="30"/>
        </w:rPr>
        <w:t>、投注机维修等服务管理工作。</w:t>
      </w:r>
    </w:p>
    <w:p w:rsidR="004671C3" w:rsidRPr="008F473C" w:rsidRDefault="004671C3" w:rsidP="008F473C">
      <w:pPr>
        <w:autoSpaceDE w:val="0"/>
        <w:spacing w:line="600" w:lineRule="exact"/>
        <w:ind w:firstLineChars="200" w:firstLine="600"/>
        <w:rPr>
          <w:rFonts w:ascii="仿宋" w:eastAsia="仿宋" w:hAnsi="仿宋" w:cs="仿宋"/>
          <w:sz w:val="30"/>
          <w:szCs w:val="30"/>
        </w:rPr>
      </w:pPr>
      <w:r w:rsidRPr="008F473C">
        <w:rPr>
          <w:rFonts w:ascii="仿宋" w:eastAsia="仿宋" w:hAnsi="仿宋" w:cs="仿宋"/>
          <w:sz w:val="30"/>
          <w:szCs w:val="30"/>
        </w:rPr>
        <w:t>3.</w:t>
      </w:r>
      <w:r w:rsidRPr="008F473C">
        <w:rPr>
          <w:rFonts w:ascii="仿宋" w:eastAsia="仿宋" w:hAnsi="仿宋" w:cs="仿宋" w:hint="eastAsia"/>
          <w:sz w:val="30"/>
          <w:szCs w:val="30"/>
        </w:rPr>
        <w:t>严格按照设计要求，保质保量的在2019年上半年内</w:t>
      </w:r>
      <w:proofErr w:type="gramStart"/>
      <w:r w:rsidR="00374DED">
        <w:rPr>
          <w:rFonts w:ascii="仿宋" w:eastAsia="仿宋" w:hAnsi="仿宋" w:cs="仿宋" w:hint="eastAsia"/>
          <w:sz w:val="30"/>
          <w:szCs w:val="30"/>
        </w:rPr>
        <w:t>完成</w:t>
      </w:r>
      <w:r w:rsidRPr="008F473C">
        <w:rPr>
          <w:rFonts w:ascii="仿宋" w:eastAsia="仿宋" w:hAnsi="仿宋" w:cs="仿宋" w:hint="eastAsia"/>
          <w:sz w:val="30"/>
          <w:szCs w:val="30"/>
        </w:rPr>
        <w:t>福彩体验</w:t>
      </w:r>
      <w:proofErr w:type="gramEnd"/>
      <w:r w:rsidRPr="008F473C">
        <w:rPr>
          <w:rFonts w:ascii="仿宋" w:eastAsia="仿宋" w:hAnsi="仿宋" w:cs="仿宋" w:hint="eastAsia"/>
          <w:sz w:val="30"/>
          <w:szCs w:val="30"/>
        </w:rPr>
        <w:t>大厅装修项目工程。</w:t>
      </w:r>
    </w:p>
    <w:p w:rsidR="004671C3" w:rsidRPr="008F473C" w:rsidRDefault="004671C3" w:rsidP="008F473C">
      <w:pPr>
        <w:autoSpaceDE w:val="0"/>
        <w:spacing w:line="600" w:lineRule="exact"/>
        <w:ind w:firstLineChars="200" w:firstLine="600"/>
        <w:rPr>
          <w:rFonts w:ascii="仿宋" w:eastAsia="仿宋" w:hAnsi="仿宋" w:cs="仿宋"/>
          <w:sz w:val="30"/>
          <w:szCs w:val="30"/>
        </w:rPr>
      </w:pPr>
      <w:r w:rsidRPr="008F473C">
        <w:rPr>
          <w:rFonts w:ascii="仿宋" w:eastAsia="仿宋" w:hAnsi="仿宋" w:cs="仿宋" w:hint="eastAsia"/>
          <w:sz w:val="30"/>
          <w:szCs w:val="30"/>
        </w:rPr>
        <w:t>4.</w:t>
      </w:r>
      <w:r w:rsidRPr="008F473C">
        <w:rPr>
          <w:rFonts w:ascii="仿宋" w:eastAsia="仿宋" w:hAnsi="仿宋" w:cs="仿宋"/>
          <w:sz w:val="30"/>
          <w:szCs w:val="30"/>
        </w:rPr>
        <w:t>继续加强</w:t>
      </w:r>
      <w:proofErr w:type="gramStart"/>
      <w:r w:rsidR="00374DED">
        <w:rPr>
          <w:rFonts w:ascii="仿宋" w:eastAsia="仿宋" w:hAnsi="仿宋" w:cs="仿宋" w:hint="eastAsia"/>
          <w:sz w:val="30"/>
          <w:szCs w:val="30"/>
        </w:rPr>
        <w:t>福彩投注站形象</w:t>
      </w:r>
      <w:proofErr w:type="gramEnd"/>
      <w:r w:rsidRPr="008F473C">
        <w:rPr>
          <w:rFonts w:ascii="仿宋" w:eastAsia="仿宋" w:hAnsi="仿宋" w:cs="仿宋"/>
          <w:sz w:val="30"/>
          <w:szCs w:val="30"/>
        </w:rPr>
        <w:t>建设，改善站点经营条件</w:t>
      </w:r>
      <w:r w:rsidRPr="008F473C">
        <w:rPr>
          <w:rFonts w:ascii="仿宋" w:eastAsia="仿宋" w:hAnsi="仿宋" w:cs="仿宋" w:hint="eastAsia"/>
          <w:sz w:val="30"/>
          <w:szCs w:val="30"/>
        </w:rPr>
        <w:t>，</w:t>
      </w:r>
      <w:r w:rsidRPr="008F473C">
        <w:rPr>
          <w:rFonts w:ascii="仿宋" w:eastAsia="仿宋" w:hAnsi="仿宋" w:cs="仿宋"/>
          <w:sz w:val="30"/>
          <w:szCs w:val="30"/>
        </w:rPr>
        <w:t>加强渠道构建，努力拓展销售渠道，全面提升福利彩票形象，使销售站点规范化标准化再上新台阶。</w:t>
      </w:r>
    </w:p>
    <w:p w:rsidR="004671C3" w:rsidRPr="008F473C" w:rsidRDefault="004671C3" w:rsidP="008F473C">
      <w:pPr>
        <w:autoSpaceDE w:val="0"/>
        <w:spacing w:line="600" w:lineRule="exact"/>
        <w:ind w:firstLineChars="200" w:firstLine="600"/>
        <w:rPr>
          <w:rFonts w:ascii="仿宋" w:eastAsia="仿宋" w:hAnsi="仿宋" w:cs="仿宋"/>
          <w:sz w:val="30"/>
          <w:szCs w:val="30"/>
        </w:rPr>
      </w:pPr>
      <w:r w:rsidRPr="008F473C">
        <w:rPr>
          <w:rFonts w:ascii="仿宋" w:eastAsia="仿宋" w:hAnsi="仿宋" w:cs="仿宋" w:hint="eastAsia"/>
          <w:sz w:val="30"/>
          <w:szCs w:val="30"/>
        </w:rPr>
        <w:t>5</w:t>
      </w:r>
      <w:r w:rsidRPr="008F473C">
        <w:rPr>
          <w:rFonts w:ascii="仿宋" w:eastAsia="仿宋" w:hAnsi="仿宋" w:cs="仿宋"/>
          <w:sz w:val="30"/>
          <w:szCs w:val="30"/>
        </w:rPr>
        <w:t>.加大巡查力度，</w:t>
      </w:r>
      <w:r w:rsidRPr="008F473C">
        <w:rPr>
          <w:rFonts w:ascii="仿宋" w:eastAsia="仿宋" w:hAnsi="仿宋" w:cs="仿宋" w:hint="eastAsia"/>
          <w:sz w:val="30"/>
          <w:szCs w:val="30"/>
        </w:rPr>
        <w:t>年内完成两次全州站点抽查工作，</w:t>
      </w:r>
      <w:r w:rsidRPr="008F473C">
        <w:rPr>
          <w:rFonts w:ascii="仿宋" w:eastAsia="仿宋" w:hAnsi="仿宋" w:cs="仿宋"/>
          <w:sz w:val="30"/>
          <w:szCs w:val="30"/>
        </w:rPr>
        <w:t>实时了解市场动态，为销售站点和</w:t>
      </w:r>
      <w:proofErr w:type="gramStart"/>
      <w:r w:rsidR="00374DED">
        <w:rPr>
          <w:rFonts w:ascii="仿宋" w:eastAsia="仿宋" w:hAnsi="仿宋" w:cs="仿宋" w:hint="eastAsia"/>
          <w:sz w:val="30"/>
          <w:szCs w:val="30"/>
        </w:rPr>
        <w:t>彩民</w:t>
      </w:r>
      <w:proofErr w:type="gramEnd"/>
      <w:r w:rsidRPr="008F473C">
        <w:rPr>
          <w:rFonts w:ascii="仿宋" w:eastAsia="仿宋" w:hAnsi="仿宋" w:cs="仿宋"/>
          <w:sz w:val="30"/>
          <w:szCs w:val="30"/>
        </w:rPr>
        <w:t>提供优质服务，认真研究解决服务工作不到位的问题，营造良好彩票市场氛围，确保我州福利彩票事业稳重有升。</w:t>
      </w:r>
    </w:p>
    <w:p w:rsidR="004671C3" w:rsidRPr="008F473C" w:rsidRDefault="004671C3" w:rsidP="008F473C">
      <w:pPr>
        <w:widowControl/>
        <w:ind w:firstLineChars="200" w:firstLine="600"/>
        <w:jc w:val="left"/>
        <w:rPr>
          <w:rFonts w:ascii="仿宋" w:eastAsia="仿宋" w:hAnsi="仿宋" w:cs="仿宋"/>
          <w:sz w:val="30"/>
          <w:szCs w:val="30"/>
        </w:rPr>
      </w:pPr>
      <w:r w:rsidRPr="008F473C">
        <w:rPr>
          <w:rFonts w:ascii="仿宋" w:eastAsia="仿宋" w:hAnsi="仿宋" w:cs="仿宋"/>
          <w:sz w:val="30"/>
          <w:szCs w:val="30"/>
        </w:rPr>
        <w:t>5.围绕营销开展宣传，加强公益传播。重点宣扬</w:t>
      </w:r>
      <w:proofErr w:type="gramStart"/>
      <w:r w:rsidRPr="008F473C">
        <w:rPr>
          <w:rFonts w:ascii="仿宋" w:eastAsia="仿宋" w:hAnsi="仿宋" w:cs="仿宋"/>
          <w:sz w:val="30"/>
          <w:szCs w:val="30"/>
        </w:rPr>
        <w:t>福彩发行</w:t>
      </w:r>
      <w:proofErr w:type="gramEnd"/>
      <w:r w:rsidRPr="008F473C">
        <w:rPr>
          <w:rFonts w:ascii="仿宋" w:eastAsia="仿宋" w:hAnsi="仿宋" w:cs="仿宋"/>
          <w:sz w:val="30"/>
          <w:szCs w:val="30"/>
        </w:rPr>
        <w:t>宗旨和</w:t>
      </w:r>
      <w:proofErr w:type="gramStart"/>
      <w:r w:rsidRPr="008F473C">
        <w:rPr>
          <w:rFonts w:ascii="仿宋" w:eastAsia="仿宋" w:hAnsi="仿宋" w:cs="仿宋"/>
          <w:sz w:val="30"/>
          <w:szCs w:val="30"/>
        </w:rPr>
        <w:t>福彩文化</w:t>
      </w:r>
      <w:proofErr w:type="gramEnd"/>
      <w:r w:rsidRPr="008F473C">
        <w:rPr>
          <w:rFonts w:ascii="仿宋" w:eastAsia="仿宋" w:hAnsi="仿宋" w:cs="仿宋"/>
          <w:sz w:val="30"/>
          <w:szCs w:val="30"/>
        </w:rPr>
        <w:t xml:space="preserve">内涵，深入引导和推动社会各界认识福彩、了解福彩、理性参与福彩。  </w:t>
      </w:r>
    </w:p>
    <w:p w:rsidR="00DB767D" w:rsidRPr="005054B5" w:rsidRDefault="004671C3" w:rsidP="004671C3">
      <w:pPr>
        <w:widowControl/>
        <w:jc w:val="left"/>
        <w:rPr>
          <w:rFonts w:ascii="黑体" w:eastAsia="黑体" w:hAnsi="黑体"/>
          <w:kern w:val="0"/>
          <w:sz w:val="30"/>
          <w:szCs w:val="30"/>
        </w:rPr>
      </w:pPr>
      <w:r>
        <w:rPr>
          <w:rFonts w:ascii="仿宋" w:eastAsia="仿宋" w:hAnsi="仿宋"/>
          <w:color w:val="000000"/>
          <w:sz w:val="32"/>
          <w:szCs w:val="32"/>
        </w:rPr>
        <w:t xml:space="preserve">   </w:t>
      </w:r>
      <w:r w:rsidR="00DE5376" w:rsidRPr="005054B5">
        <w:rPr>
          <w:rFonts w:ascii="黑体" w:eastAsia="黑体" w:hAnsi="黑体"/>
          <w:kern w:val="0"/>
          <w:sz w:val="30"/>
          <w:szCs w:val="30"/>
        </w:rPr>
        <w:t>二</w:t>
      </w:r>
      <w:r w:rsidR="00DB767D" w:rsidRPr="005054B5">
        <w:rPr>
          <w:rFonts w:ascii="黑体" w:eastAsia="黑体" w:hAnsi="黑体"/>
          <w:kern w:val="0"/>
          <w:sz w:val="30"/>
          <w:szCs w:val="30"/>
        </w:rPr>
        <w:t>、预算单位基本情况</w:t>
      </w:r>
    </w:p>
    <w:p w:rsidR="00DB767D" w:rsidRPr="008F473C" w:rsidRDefault="00A042D5" w:rsidP="008F473C">
      <w:pPr>
        <w:ind w:firstLineChars="200" w:firstLine="600"/>
        <w:rPr>
          <w:rFonts w:ascii="仿宋" w:eastAsia="仿宋" w:hAnsi="仿宋" w:cs="仿宋"/>
          <w:sz w:val="30"/>
          <w:szCs w:val="30"/>
        </w:rPr>
      </w:pPr>
      <w:r>
        <w:rPr>
          <w:rFonts w:ascii="仿宋" w:eastAsia="仿宋" w:hAnsi="仿宋" w:cs="仿宋" w:hint="eastAsia"/>
          <w:sz w:val="30"/>
          <w:szCs w:val="30"/>
        </w:rPr>
        <w:t>迪庆州福利彩票管理中心</w:t>
      </w:r>
      <w:r w:rsidR="00886D8C">
        <w:rPr>
          <w:rFonts w:ascii="仿宋" w:eastAsia="仿宋" w:hAnsi="仿宋" w:cs="仿宋" w:hint="eastAsia"/>
          <w:sz w:val="30"/>
          <w:szCs w:val="30"/>
        </w:rPr>
        <w:t>工作</w:t>
      </w:r>
      <w:r w:rsidR="00DB767D" w:rsidRPr="008F473C">
        <w:rPr>
          <w:rFonts w:ascii="仿宋" w:eastAsia="仿宋" w:hAnsi="仿宋" w:cs="仿宋"/>
          <w:sz w:val="30"/>
          <w:szCs w:val="30"/>
        </w:rPr>
        <w:t>编制</w:t>
      </w:r>
      <w:r w:rsidR="004671C3" w:rsidRPr="008F473C">
        <w:rPr>
          <w:rFonts w:ascii="仿宋" w:eastAsia="仿宋" w:hAnsi="仿宋" w:cs="仿宋" w:hint="eastAsia"/>
          <w:sz w:val="30"/>
          <w:szCs w:val="30"/>
        </w:rPr>
        <w:t>2019</w:t>
      </w:r>
      <w:r w:rsidR="00DB767D" w:rsidRPr="008F473C">
        <w:rPr>
          <w:rFonts w:ascii="仿宋" w:eastAsia="仿宋" w:hAnsi="仿宋" w:cs="仿宋"/>
          <w:sz w:val="30"/>
          <w:szCs w:val="30"/>
        </w:rPr>
        <w:t>年部门预算单位共</w:t>
      </w:r>
      <w:r w:rsidR="004671C3" w:rsidRPr="008F473C">
        <w:rPr>
          <w:rFonts w:ascii="仿宋" w:eastAsia="仿宋" w:hAnsi="仿宋" w:cs="仿宋" w:hint="eastAsia"/>
          <w:sz w:val="30"/>
          <w:szCs w:val="30"/>
        </w:rPr>
        <w:t>1</w:t>
      </w:r>
      <w:r w:rsidR="00DB767D" w:rsidRPr="008F473C">
        <w:rPr>
          <w:rFonts w:ascii="仿宋" w:eastAsia="仿宋" w:hAnsi="仿宋" w:cs="仿宋"/>
          <w:sz w:val="30"/>
          <w:szCs w:val="30"/>
        </w:rPr>
        <w:t>个。</w:t>
      </w:r>
      <w:r w:rsidR="003E2D1F" w:rsidRPr="008F473C">
        <w:rPr>
          <w:rFonts w:ascii="仿宋" w:eastAsia="仿宋" w:hAnsi="仿宋" w:cs="仿宋"/>
          <w:sz w:val="30"/>
          <w:szCs w:val="30"/>
        </w:rPr>
        <w:t>其中：财政全供给</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1</w:t>
      </w:r>
      <w:r w:rsidR="003E2D1F" w:rsidRPr="008F473C">
        <w:rPr>
          <w:rFonts w:ascii="仿宋" w:eastAsia="仿宋" w:hAnsi="仿宋" w:cs="仿宋"/>
          <w:sz w:val="30"/>
          <w:szCs w:val="30"/>
        </w:rPr>
        <w:t>个；部分供给</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0</w:t>
      </w:r>
      <w:r w:rsidR="003E2D1F" w:rsidRPr="008F473C">
        <w:rPr>
          <w:rFonts w:ascii="仿宋" w:eastAsia="仿宋" w:hAnsi="仿宋" w:cs="仿宋"/>
          <w:sz w:val="30"/>
          <w:szCs w:val="30"/>
        </w:rPr>
        <w:t>个；特殊供</w:t>
      </w:r>
      <w:r w:rsidR="003E2D1F" w:rsidRPr="008F473C">
        <w:rPr>
          <w:rFonts w:ascii="仿宋" w:eastAsia="仿宋" w:hAnsi="仿宋" w:cs="仿宋"/>
          <w:sz w:val="30"/>
          <w:szCs w:val="30"/>
        </w:rPr>
        <w:lastRenderedPageBreak/>
        <w:t>给</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0</w:t>
      </w:r>
      <w:r w:rsidR="003E2D1F" w:rsidRPr="008F473C">
        <w:rPr>
          <w:rFonts w:ascii="仿宋" w:eastAsia="仿宋" w:hAnsi="仿宋" w:cs="仿宋"/>
          <w:sz w:val="30"/>
          <w:szCs w:val="30"/>
        </w:rPr>
        <w:t>个；自收自支</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0</w:t>
      </w:r>
      <w:r w:rsidR="003E2D1F" w:rsidRPr="008F473C">
        <w:rPr>
          <w:rFonts w:ascii="仿宋" w:eastAsia="仿宋" w:hAnsi="仿宋" w:cs="仿宋"/>
          <w:sz w:val="30"/>
          <w:szCs w:val="30"/>
        </w:rPr>
        <w:t>个</w:t>
      </w:r>
      <w:r w:rsidR="00D37964" w:rsidRPr="008F473C">
        <w:rPr>
          <w:rFonts w:ascii="仿宋" w:eastAsia="仿宋" w:hAnsi="仿宋" w:cs="仿宋"/>
          <w:sz w:val="30"/>
          <w:szCs w:val="30"/>
        </w:rPr>
        <w:t>。</w:t>
      </w:r>
      <w:r w:rsidR="003E2D1F" w:rsidRPr="008F473C">
        <w:rPr>
          <w:rFonts w:ascii="仿宋" w:eastAsia="仿宋" w:hAnsi="仿宋" w:cs="仿宋"/>
          <w:sz w:val="30"/>
          <w:szCs w:val="30"/>
        </w:rPr>
        <w:t>财政全供给单位中行政</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0</w:t>
      </w:r>
      <w:r w:rsidR="003E2D1F" w:rsidRPr="008F473C">
        <w:rPr>
          <w:rFonts w:ascii="仿宋" w:eastAsia="仿宋" w:hAnsi="仿宋" w:cs="仿宋"/>
          <w:sz w:val="30"/>
          <w:szCs w:val="30"/>
        </w:rPr>
        <w:t>个；</w:t>
      </w:r>
      <w:proofErr w:type="gramStart"/>
      <w:r w:rsidR="003E2D1F" w:rsidRPr="008F473C">
        <w:rPr>
          <w:rFonts w:ascii="仿宋" w:eastAsia="仿宋" w:hAnsi="仿宋" w:cs="仿宋"/>
          <w:sz w:val="30"/>
          <w:szCs w:val="30"/>
        </w:rPr>
        <w:t>参公管理</w:t>
      </w:r>
      <w:proofErr w:type="gramEnd"/>
      <w:r w:rsidR="003E2D1F" w:rsidRPr="008F473C">
        <w:rPr>
          <w:rFonts w:ascii="仿宋" w:eastAsia="仿宋" w:hAnsi="仿宋" w:cs="仿宋"/>
          <w:sz w:val="30"/>
          <w:szCs w:val="30"/>
        </w:rPr>
        <w:t>事业</w:t>
      </w:r>
      <w:r w:rsidR="00EF691D" w:rsidRPr="008F473C">
        <w:rPr>
          <w:rFonts w:ascii="仿宋" w:eastAsia="仿宋" w:hAnsi="仿宋" w:cs="仿宋"/>
          <w:sz w:val="30"/>
          <w:szCs w:val="30"/>
        </w:rPr>
        <w:t>单位</w:t>
      </w:r>
      <w:r w:rsidR="004671C3" w:rsidRPr="008F473C">
        <w:rPr>
          <w:rFonts w:ascii="仿宋" w:eastAsia="仿宋" w:hAnsi="仿宋" w:cs="仿宋" w:hint="eastAsia"/>
          <w:sz w:val="30"/>
          <w:szCs w:val="30"/>
        </w:rPr>
        <w:t>0</w:t>
      </w:r>
      <w:r w:rsidR="003E2D1F" w:rsidRPr="008F473C">
        <w:rPr>
          <w:rFonts w:ascii="仿宋" w:eastAsia="仿宋" w:hAnsi="仿宋" w:cs="仿宋"/>
          <w:sz w:val="30"/>
          <w:szCs w:val="30"/>
        </w:rPr>
        <w:t>个</w:t>
      </w:r>
      <w:r w:rsidR="00F8452D" w:rsidRPr="008F473C">
        <w:rPr>
          <w:rFonts w:ascii="仿宋" w:eastAsia="仿宋" w:hAnsi="仿宋" w:cs="仿宋"/>
          <w:sz w:val="30"/>
          <w:szCs w:val="30"/>
        </w:rPr>
        <w:t>；</w:t>
      </w:r>
      <w:proofErr w:type="gramStart"/>
      <w:r w:rsidR="00F8452D" w:rsidRPr="008F473C">
        <w:rPr>
          <w:rFonts w:ascii="仿宋" w:eastAsia="仿宋" w:hAnsi="仿宋" w:cs="仿宋"/>
          <w:sz w:val="30"/>
          <w:szCs w:val="30"/>
        </w:rPr>
        <w:t>非参公管理</w:t>
      </w:r>
      <w:proofErr w:type="gramEnd"/>
      <w:r w:rsidR="00F8452D" w:rsidRPr="008F473C">
        <w:rPr>
          <w:rFonts w:ascii="仿宋" w:eastAsia="仿宋" w:hAnsi="仿宋" w:cs="仿宋"/>
          <w:sz w:val="30"/>
          <w:szCs w:val="30"/>
        </w:rPr>
        <w:t>事业单位</w:t>
      </w:r>
      <w:r w:rsidR="004671C3" w:rsidRPr="008F473C">
        <w:rPr>
          <w:rFonts w:ascii="仿宋" w:eastAsia="仿宋" w:hAnsi="仿宋" w:cs="仿宋" w:hint="eastAsia"/>
          <w:sz w:val="30"/>
          <w:szCs w:val="30"/>
        </w:rPr>
        <w:t>1</w:t>
      </w:r>
      <w:r w:rsidR="00F8452D" w:rsidRPr="008F473C">
        <w:rPr>
          <w:rFonts w:ascii="仿宋" w:eastAsia="仿宋" w:hAnsi="仿宋" w:cs="仿宋"/>
          <w:sz w:val="30"/>
          <w:szCs w:val="30"/>
        </w:rPr>
        <w:t>个</w:t>
      </w:r>
      <w:r w:rsidR="003E2D1F" w:rsidRPr="008F473C">
        <w:rPr>
          <w:rFonts w:ascii="仿宋" w:eastAsia="仿宋" w:hAnsi="仿宋" w:cs="仿宋"/>
          <w:sz w:val="30"/>
          <w:szCs w:val="30"/>
        </w:rPr>
        <w:t>。</w:t>
      </w:r>
      <w:r w:rsidR="00DB767D" w:rsidRPr="008F473C">
        <w:rPr>
          <w:rFonts w:ascii="仿宋" w:eastAsia="仿宋" w:hAnsi="仿宋" w:cs="仿宋"/>
          <w:sz w:val="30"/>
          <w:szCs w:val="30"/>
        </w:rPr>
        <w:t>截止</w:t>
      </w:r>
      <w:r w:rsidR="004671C3" w:rsidRPr="008F473C">
        <w:rPr>
          <w:rFonts w:ascii="仿宋" w:eastAsia="仿宋" w:hAnsi="仿宋" w:cs="仿宋" w:hint="eastAsia"/>
          <w:sz w:val="30"/>
          <w:szCs w:val="30"/>
        </w:rPr>
        <w:t>2018</w:t>
      </w:r>
      <w:r w:rsidR="00DB767D" w:rsidRPr="008F473C">
        <w:rPr>
          <w:rFonts w:ascii="仿宋" w:eastAsia="仿宋" w:hAnsi="仿宋" w:cs="仿宋"/>
          <w:sz w:val="30"/>
          <w:szCs w:val="30"/>
        </w:rPr>
        <w:t>年</w:t>
      </w:r>
      <w:r w:rsidR="008F473C" w:rsidRPr="008F473C">
        <w:rPr>
          <w:rFonts w:ascii="仿宋" w:eastAsia="仿宋" w:hAnsi="仿宋" w:cs="仿宋" w:hint="eastAsia"/>
          <w:sz w:val="30"/>
          <w:szCs w:val="30"/>
        </w:rPr>
        <w:t>12</w:t>
      </w:r>
      <w:r w:rsidR="00DB767D" w:rsidRPr="008F473C">
        <w:rPr>
          <w:rFonts w:ascii="仿宋" w:eastAsia="仿宋" w:hAnsi="仿宋" w:cs="仿宋"/>
          <w:sz w:val="30"/>
          <w:szCs w:val="30"/>
        </w:rPr>
        <w:t>月统计，部门基本情况如下：</w:t>
      </w:r>
    </w:p>
    <w:p w:rsidR="00DB767D" w:rsidRPr="008F473C" w:rsidRDefault="00315EFA" w:rsidP="008F473C">
      <w:pPr>
        <w:ind w:firstLineChars="200" w:firstLine="600"/>
        <w:rPr>
          <w:rFonts w:ascii="仿宋" w:eastAsia="仿宋" w:hAnsi="仿宋" w:cs="仿宋"/>
          <w:sz w:val="30"/>
          <w:szCs w:val="30"/>
        </w:rPr>
      </w:pPr>
      <w:r w:rsidRPr="008F473C">
        <w:rPr>
          <w:rFonts w:ascii="仿宋" w:eastAsia="仿宋" w:hAnsi="仿宋" w:cs="仿宋"/>
          <w:sz w:val="30"/>
          <w:szCs w:val="30"/>
        </w:rPr>
        <w:t>在职人员编制</w:t>
      </w:r>
      <w:r w:rsidR="008F473C" w:rsidRPr="008F473C">
        <w:rPr>
          <w:rFonts w:ascii="仿宋" w:eastAsia="仿宋" w:hAnsi="仿宋" w:cs="仿宋" w:hint="eastAsia"/>
          <w:sz w:val="30"/>
          <w:szCs w:val="30"/>
        </w:rPr>
        <w:t>3</w:t>
      </w:r>
      <w:r w:rsidR="00DB767D" w:rsidRPr="008F473C">
        <w:rPr>
          <w:rFonts w:ascii="仿宋" w:eastAsia="仿宋" w:hAnsi="仿宋" w:cs="仿宋"/>
          <w:sz w:val="30"/>
          <w:szCs w:val="30"/>
        </w:rPr>
        <w:t>人，其中：行政编制</w:t>
      </w:r>
      <w:r w:rsidR="008F473C" w:rsidRPr="008F473C">
        <w:rPr>
          <w:rFonts w:ascii="仿宋" w:eastAsia="仿宋" w:hAnsi="仿宋" w:cs="仿宋"/>
          <w:sz w:val="30"/>
          <w:szCs w:val="30"/>
        </w:rPr>
        <w:t xml:space="preserve"> </w:t>
      </w:r>
      <w:r w:rsidR="008F473C" w:rsidRPr="008F473C">
        <w:rPr>
          <w:rFonts w:ascii="仿宋" w:eastAsia="仿宋" w:hAnsi="仿宋" w:cs="仿宋" w:hint="eastAsia"/>
          <w:sz w:val="30"/>
          <w:szCs w:val="30"/>
        </w:rPr>
        <w:t>0</w:t>
      </w:r>
      <w:r w:rsidR="00DB767D" w:rsidRPr="008F473C">
        <w:rPr>
          <w:rFonts w:ascii="仿宋" w:eastAsia="仿宋" w:hAnsi="仿宋" w:cs="仿宋"/>
          <w:sz w:val="30"/>
          <w:szCs w:val="30"/>
        </w:rPr>
        <w:t>人，事业编制</w:t>
      </w:r>
      <w:r w:rsidR="008F473C" w:rsidRPr="008F473C">
        <w:rPr>
          <w:rFonts w:ascii="仿宋" w:eastAsia="仿宋" w:hAnsi="仿宋" w:cs="仿宋" w:hint="eastAsia"/>
          <w:sz w:val="30"/>
          <w:szCs w:val="30"/>
        </w:rPr>
        <w:t>3</w:t>
      </w:r>
      <w:r w:rsidR="00DB767D" w:rsidRPr="008F473C">
        <w:rPr>
          <w:rFonts w:ascii="仿宋" w:eastAsia="仿宋" w:hAnsi="仿宋" w:cs="仿宋"/>
          <w:sz w:val="30"/>
          <w:szCs w:val="30"/>
        </w:rPr>
        <w:t>人。在职实有</w:t>
      </w:r>
      <w:r w:rsidR="008F473C" w:rsidRPr="008F473C">
        <w:rPr>
          <w:rFonts w:ascii="仿宋" w:eastAsia="仿宋" w:hAnsi="仿宋" w:cs="仿宋" w:hint="eastAsia"/>
          <w:sz w:val="30"/>
          <w:szCs w:val="30"/>
        </w:rPr>
        <w:t>3</w:t>
      </w:r>
      <w:r w:rsidR="00DB767D" w:rsidRPr="008F473C">
        <w:rPr>
          <w:rFonts w:ascii="仿宋" w:eastAsia="仿宋" w:hAnsi="仿宋" w:cs="仿宋"/>
          <w:sz w:val="30"/>
          <w:szCs w:val="30"/>
        </w:rPr>
        <w:t>人，其中：</w:t>
      </w:r>
      <w:r w:rsidR="000A07EA" w:rsidRPr="008F473C">
        <w:rPr>
          <w:rFonts w:ascii="仿宋" w:eastAsia="仿宋" w:hAnsi="仿宋" w:cs="仿宋"/>
          <w:sz w:val="30"/>
          <w:szCs w:val="30"/>
        </w:rPr>
        <w:t xml:space="preserve"> </w:t>
      </w:r>
      <w:r w:rsidR="00DB767D" w:rsidRPr="008F473C">
        <w:rPr>
          <w:rFonts w:ascii="仿宋" w:eastAsia="仿宋" w:hAnsi="仿宋" w:cs="仿宋"/>
          <w:sz w:val="30"/>
          <w:szCs w:val="30"/>
        </w:rPr>
        <w:t>财政全供养</w:t>
      </w:r>
      <w:r w:rsidR="00A60974" w:rsidRPr="008F473C">
        <w:rPr>
          <w:rFonts w:ascii="仿宋" w:eastAsia="仿宋" w:hAnsi="仿宋" w:cs="仿宋"/>
          <w:sz w:val="30"/>
          <w:szCs w:val="30"/>
        </w:rPr>
        <w:t xml:space="preserve"> </w:t>
      </w:r>
      <w:r w:rsidR="008F473C" w:rsidRPr="008F473C">
        <w:rPr>
          <w:rFonts w:ascii="仿宋" w:eastAsia="仿宋" w:hAnsi="仿宋" w:cs="仿宋" w:hint="eastAsia"/>
          <w:sz w:val="30"/>
          <w:szCs w:val="30"/>
        </w:rPr>
        <w:t>3</w:t>
      </w:r>
      <w:r w:rsidR="00DB767D" w:rsidRPr="008F473C">
        <w:rPr>
          <w:rFonts w:ascii="仿宋" w:eastAsia="仿宋" w:hAnsi="仿宋" w:cs="仿宋"/>
          <w:sz w:val="30"/>
          <w:szCs w:val="30"/>
        </w:rPr>
        <w:t>人，财政部分供养</w:t>
      </w:r>
      <w:r w:rsidR="008F473C" w:rsidRPr="008F473C">
        <w:rPr>
          <w:rFonts w:ascii="仿宋" w:eastAsia="仿宋" w:hAnsi="仿宋" w:cs="仿宋" w:hint="eastAsia"/>
          <w:sz w:val="30"/>
          <w:szCs w:val="30"/>
        </w:rPr>
        <w:t>0</w:t>
      </w:r>
      <w:r w:rsidR="00DB767D" w:rsidRPr="008F473C">
        <w:rPr>
          <w:rFonts w:ascii="仿宋" w:eastAsia="仿宋" w:hAnsi="仿宋" w:cs="仿宋"/>
          <w:sz w:val="30"/>
          <w:szCs w:val="30"/>
        </w:rPr>
        <w:t>人，非财政供养</w:t>
      </w:r>
      <w:r w:rsidR="008F473C" w:rsidRPr="008F473C">
        <w:rPr>
          <w:rFonts w:ascii="仿宋" w:eastAsia="仿宋" w:hAnsi="仿宋" w:cs="仿宋" w:hint="eastAsia"/>
          <w:sz w:val="30"/>
          <w:szCs w:val="30"/>
        </w:rPr>
        <w:t>0</w:t>
      </w:r>
      <w:r w:rsidR="00DB767D" w:rsidRPr="008F473C">
        <w:rPr>
          <w:rFonts w:ascii="仿宋" w:eastAsia="仿宋" w:hAnsi="仿宋" w:cs="仿宋"/>
          <w:sz w:val="30"/>
          <w:szCs w:val="30"/>
        </w:rPr>
        <w:t>人。</w:t>
      </w:r>
      <w:r w:rsidR="003E2D1F" w:rsidRPr="008F473C">
        <w:rPr>
          <w:rFonts w:ascii="仿宋" w:eastAsia="仿宋" w:hAnsi="仿宋" w:cs="仿宋"/>
          <w:sz w:val="30"/>
          <w:szCs w:val="30"/>
        </w:rPr>
        <w:t>离退休人员</w:t>
      </w:r>
      <w:r w:rsidR="008F473C" w:rsidRPr="008F473C">
        <w:rPr>
          <w:rFonts w:ascii="仿宋" w:eastAsia="仿宋" w:hAnsi="仿宋" w:cs="仿宋" w:hint="eastAsia"/>
          <w:sz w:val="30"/>
          <w:szCs w:val="30"/>
        </w:rPr>
        <w:t>0</w:t>
      </w:r>
      <w:r w:rsidR="003E2D1F" w:rsidRPr="008F473C">
        <w:rPr>
          <w:rFonts w:ascii="仿宋" w:eastAsia="仿宋" w:hAnsi="仿宋" w:cs="仿宋"/>
          <w:sz w:val="30"/>
          <w:szCs w:val="30"/>
        </w:rPr>
        <w:t>人</w:t>
      </w:r>
      <w:r w:rsidR="00197CAA" w:rsidRPr="008F473C">
        <w:rPr>
          <w:rFonts w:ascii="仿宋" w:eastAsia="仿宋" w:hAnsi="仿宋" w:cs="仿宋"/>
          <w:sz w:val="30"/>
          <w:szCs w:val="30"/>
        </w:rPr>
        <w:t>，</w:t>
      </w:r>
      <w:r w:rsidR="003E2D1F" w:rsidRPr="008F473C">
        <w:rPr>
          <w:rFonts w:ascii="仿宋" w:eastAsia="仿宋" w:hAnsi="仿宋" w:cs="仿宋"/>
          <w:sz w:val="30"/>
          <w:szCs w:val="30"/>
        </w:rPr>
        <w:t>其中：</w:t>
      </w:r>
      <w:r w:rsidR="00602B8A" w:rsidRPr="008F473C">
        <w:rPr>
          <w:rFonts w:ascii="仿宋" w:eastAsia="仿宋" w:hAnsi="仿宋" w:cs="仿宋"/>
          <w:sz w:val="30"/>
          <w:szCs w:val="30"/>
        </w:rPr>
        <w:t xml:space="preserve"> </w:t>
      </w:r>
      <w:r w:rsidR="003E2D1F" w:rsidRPr="008F473C">
        <w:rPr>
          <w:rFonts w:ascii="仿宋" w:eastAsia="仿宋" w:hAnsi="仿宋" w:cs="仿宋"/>
          <w:sz w:val="30"/>
          <w:szCs w:val="30"/>
        </w:rPr>
        <w:t>离休</w:t>
      </w:r>
      <w:r w:rsidR="008B4667" w:rsidRPr="008F473C">
        <w:rPr>
          <w:rFonts w:ascii="仿宋" w:eastAsia="仿宋" w:hAnsi="仿宋" w:cs="仿宋"/>
          <w:sz w:val="30"/>
          <w:szCs w:val="30"/>
        </w:rPr>
        <w:t xml:space="preserve"> </w:t>
      </w:r>
      <w:r w:rsidR="008F473C" w:rsidRPr="008F473C">
        <w:rPr>
          <w:rFonts w:ascii="仿宋" w:eastAsia="仿宋" w:hAnsi="仿宋" w:cs="仿宋" w:hint="eastAsia"/>
          <w:sz w:val="30"/>
          <w:szCs w:val="30"/>
        </w:rPr>
        <w:t>0</w:t>
      </w:r>
      <w:r w:rsidR="003E2D1F" w:rsidRPr="008F473C">
        <w:rPr>
          <w:rFonts w:ascii="仿宋" w:eastAsia="仿宋" w:hAnsi="仿宋" w:cs="仿宋"/>
          <w:sz w:val="30"/>
          <w:szCs w:val="30"/>
        </w:rPr>
        <w:t>人</w:t>
      </w:r>
      <w:r w:rsidR="00197CAA" w:rsidRPr="008F473C">
        <w:rPr>
          <w:rFonts w:ascii="仿宋" w:eastAsia="仿宋" w:hAnsi="仿宋" w:cs="仿宋"/>
          <w:sz w:val="30"/>
          <w:szCs w:val="30"/>
        </w:rPr>
        <w:t>，</w:t>
      </w:r>
      <w:r w:rsidR="003E2D1F" w:rsidRPr="008F473C">
        <w:rPr>
          <w:rFonts w:ascii="仿宋" w:eastAsia="仿宋" w:hAnsi="仿宋" w:cs="仿宋"/>
          <w:sz w:val="30"/>
          <w:szCs w:val="30"/>
        </w:rPr>
        <w:t>退休</w:t>
      </w:r>
      <w:r w:rsidR="008B4667" w:rsidRPr="008F473C">
        <w:rPr>
          <w:rFonts w:ascii="仿宋" w:eastAsia="仿宋" w:hAnsi="仿宋" w:cs="仿宋"/>
          <w:sz w:val="30"/>
          <w:szCs w:val="30"/>
        </w:rPr>
        <w:t xml:space="preserve"> </w:t>
      </w:r>
      <w:r w:rsidR="008F473C" w:rsidRPr="008F473C">
        <w:rPr>
          <w:rFonts w:ascii="仿宋" w:eastAsia="仿宋" w:hAnsi="仿宋" w:cs="仿宋" w:hint="eastAsia"/>
          <w:sz w:val="30"/>
          <w:szCs w:val="30"/>
        </w:rPr>
        <w:t>0</w:t>
      </w:r>
      <w:r w:rsidR="003E2D1F" w:rsidRPr="008F473C">
        <w:rPr>
          <w:rFonts w:ascii="仿宋" w:eastAsia="仿宋" w:hAnsi="仿宋" w:cs="仿宋"/>
          <w:sz w:val="30"/>
          <w:szCs w:val="30"/>
        </w:rPr>
        <w:t>人。</w:t>
      </w:r>
    </w:p>
    <w:p w:rsidR="0042780C" w:rsidRPr="008F473C" w:rsidRDefault="0042780C" w:rsidP="008F473C">
      <w:pPr>
        <w:ind w:firstLineChars="200" w:firstLine="600"/>
        <w:rPr>
          <w:rFonts w:ascii="仿宋" w:eastAsia="仿宋" w:hAnsi="仿宋" w:cs="仿宋"/>
          <w:sz w:val="30"/>
          <w:szCs w:val="30"/>
        </w:rPr>
      </w:pPr>
      <w:r w:rsidRPr="008F473C">
        <w:rPr>
          <w:rFonts w:ascii="仿宋" w:eastAsia="仿宋" w:hAnsi="仿宋" w:cs="仿宋"/>
          <w:sz w:val="30"/>
          <w:szCs w:val="30"/>
        </w:rPr>
        <w:t>车辆编制</w:t>
      </w:r>
      <w:r w:rsidR="008F473C" w:rsidRPr="008F473C">
        <w:rPr>
          <w:rFonts w:ascii="仿宋" w:eastAsia="仿宋" w:hAnsi="仿宋" w:cs="仿宋" w:hint="eastAsia"/>
          <w:sz w:val="30"/>
          <w:szCs w:val="30"/>
        </w:rPr>
        <w:t>1</w:t>
      </w:r>
      <w:r w:rsidRPr="008F473C">
        <w:rPr>
          <w:rFonts w:ascii="仿宋" w:eastAsia="仿宋" w:hAnsi="仿宋" w:cs="仿宋"/>
          <w:sz w:val="30"/>
          <w:szCs w:val="30"/>
        </w:rPr>
        <w:t>辆，实有车辆</w:t>
      </w:r>
      <w:r w:rsidR="008F473C" w:rsidRPr="008F473C">
        <w:rPr>
          <w:rFonts w:ascii="仿宋" w:eastAsia="仿宋" w:hAnsi="仿宋" w:cs="仿宋" w:hint="eastAsia"/>
          <w:sz w:val="30"/>
          <w:szCs w:val="30"/>
        </w:rPr>
        <w:t>1</w:t>
      </w:r>
      <w:r w:rsidRPr="008F473C">
        <w:rPr>
          <w:rFonts w:ascii="仿宋" w:eastAsia="仿宋" w:hAnsi="仿宋" w:cs="仿宋"/>
          <w:sz w:val="30"/>
          <w:szCs w:val="30"/>
        </w:rPr>
        <w:t>辆。</w:t>
      </w:r>
    </w:p>
    <w:p w:rsidR="00A2566B" w:rsidRPr="005054B5" w:rsidRDefault="00DE5376"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三</w:t>
      </w:r>
      <w:r w:rsidR="00DB767D" w:rsidRPr="005054B5">
        <w:rPr>
          <w:rFonts w:ascii="黑体" w:eastAsia="黑体" w:hAnsi="黑体"/>
          <w:kern w:val="0"/>
          <w:sz w:val="30"/>
          <w:szCs w:val="30"/>
        </w:rPr>
        <w:t>、预算单位收入情况</w:t>
      </w:r>
    </w:p>
    <w:p w:rsidR="00C205DD" w:rsidRPr="005054B5" w:rsidRDefault="00C205DD"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（一）部门财务收入情况</w:t>
      </w:r>
    </w:p>
    <w:p w:rsidR="00C205DD" w:rsidRPr="009545D1" w:rsidRDefault="008F473C" w:rsidP="009545D1">
      <w:pPr>
        <w:ind w:firstLineChars="200" w:firstLine="600"/>
        <w:rPr>
          <w:rFonts w:ascii="仿宋" w:eastAsia="仿宋" w:hAnsi="仿宋" w:cs="仿宋"/>
          <w:sz w:val="30"/>
          <w:szCs w:val="30"/>
        </w:rPr>
      </w:pPr>
      <w:r w:rsidRPr="009545D1">
        <w:rPr>
          <w:rFonts w:ascii="仿宋" w:eastAsia="仿宋" w:hAnsi="仿宋" w:cs="仿宋" w:hint="eastAsia"/>
          <w:sz w:val="30"/>
          <w:szCs w:val="30"/>
        </w:rPr>
        <w:t>2019</w:t>
      </w:r>
      <w:r w:rsidR="00C205DD" w:rsidRPr="009545D1">
        <w:rPr>
          <w:rFonts w:ascii="仿宋" w:eastAsia="仿宋" w:hAnsi="仿宋" w:cs="仿宋"/>
          <w:sz w:val="30"/>
          <w:szCs w:val="30"/>
        </w:rPr>
        <w:t>年部门</w:t>
      </w:r>
      <w:r w:rsidR="00A472C6" w:rsidRPr="009545D1">
        <w:rPr>
          <w:rFonts w:ascii="仿宋" w:eastAsia="仿宋" w:hAnsi="仿宋" w:cs="仿宋"/>
          <w:sz w:val="30"/>
          <w:szCs w:val="30"/>
        </w:rPr>
        <w:t>财务</w:t>
      </w:r>
      <w:r w:rsidR="00C205DD" w:rsidRPr="009545D1">
        <w:rPr>
          <w:rFonts w:ascii="仿宋" w:eastAsia="仿宋" w:hAnsi="仿宋" w:cs="仿宋"/>
          <w:sz w:val="30"/>
          <w:szCs w:val="30"/>
        </w:rPr>
        <w:t>总收入</w:t>
      </w:r>
      <w:r w:rsidR="00D31F3C">
        <w:rPr>
          <w:rFonts w:ascii="仿宋" w:eastAsia="仿宋" w:hAnsi="仿宋" w:cs="仿宋" w:hint="eastAsia"/>
          <w:sz w:val="30"/>
          <w:szCs w:val="30"/>
        </w:rPr>
        <w:t>67.6</w:t>
      </w:r>
      <w:r w:rsidR="00C205DD" w:rsidRPr="009545D1">
        <w:rPr>
          <w:rFonts w:ascii="仿宋" w:eastAsia="仿宋" w:hAnsi="仿宋" w:cs="仿宋"/>
          <w:sz w:val="30"/>
          <w:szCs w:val="30"/>
        </w:rPr>
        <w:t>万元，</w:t>
      </w:r>
      <w:r w:rsidR="002727D0" w:rsidRPr="009545D1">
        <w:rPr>
          <w:rFonts w:ascii="仿宋" w:eastAsia="仿宋" w:hAnsi="仿宋" w:cs="仿宋"/>
          <w:sz w:val="30"/>
          <w:szCs w:val="30"/>
        </w:rPr>
        <w:t>其中：</w:t>
      </w:r>
      <w:r w:rsidR="00C205DD" w:rsidRPr="009545D1">
        <w:rPr>
          <w:rFonts w:ascii="仿宋" w:eastAsia="仿宋" w:hAnsi="仿宋" w:cs="仿宋"/>
          <w:sz w:val="30"/>
          <w:szCs w:val="30"/>
        </w:rPr>
        <w:t>一般公共预算</w:t>
      </w:r>
      <w:r w:rsidR="00F64A92" w:rsidRPr="009545D1">
        <w:rPr>
          <w:rFonts w:ascii="仿宋" w:eastAsia="仿宋" w:hAnsi="仿宋" w:cs="仿宋" w:hint="eastAsia"/>
          <w:sz w:val="30"/>
          <w:szCs w:val="30"/>
        </w:rPr>
        <w:t>财政拨款</w:t>
      </w:r>
      <w:r w:rsidR="00A07EB0" w:rsidRPr="009545D1">
        <w:rPr>
          <w:rFonts w:ascii="仿宋" w:eastAsia="仿宋" w:hAnsi="仿宋" w:cs="仿宋"/>
          <w:sz w:val="30"/>
          <w:szCs w:val="30"/>
        </w:rPr>
        <w:t>67</w:t>
      </w:r>
      <w:r w:rsidR="00A07EB0" w:rsidRPr="009545D1">
        <w:rPr>
          <w:rFonts w:ascii="仿宋" w:eastAsia="仿宋" w:hAnsi="仿宋" w:cs="仿宋" w:hint="eastAsia"/>
          <w:sz w:val="30"/>
          <w:szCs w:val="30"/>
        </w:rPr>
        <w:t>.6</w:t>
      </w:r>
      <w:r w:rsidR="00C205DD" w:rsidRPr="009545D1">
        <w:rPr>
          <w:rFonts w:ascii="仿宋" w:eastAsia="仿宋" w:hAnsi="仿宋" w:cs="仿宋"/>
          <w:sz w:val="30"/>
          <w:szCs w:val="30"/>
        </w:rPr>
        <w:t>万元，政府性基金</w:t>
      </w:r>
      <w:r w:rsidR="00F64A92" w:rsidRPr="009545D1">
        <w:rPr>
          <w:rFonts w:ascii="仿宋" w:eastAsia="仿宋" w:hAnsi="仿宋" w:cs="仿宋" w:hint="eastAsia"/>
          <w:sz w:val="30"/>
          <w:szCs w:val="30"/>
        </w:rPr>
        <w:t>预算财政拨款</w:t>
      </w:r>
      <w:r w:rsidR="00A07EB0" w:rsidRPr="009545D1">
        <w:rPr>
          <w:rFonts w:ascii="仿宋" w:eastAsia="仿宋" w:hAnsi="仿宋" w:cs="仿宋" w:hint="eastAsia"/>
          <w:sz w:val="30"/>
          <w:szCs w:val="30"/>
        </w:rPr>
        <w:t>0</w:t>
      </w:r>
      <w:r w:rsidR="00C205DD" w:rsidRPr="009545D1">
        <w:rPr>
          <w:rFonts w:ascii="仿宋" w:eastAsia="仿宋" w:hAnsi="仿宋" w:cs="仿宋"/>
          <w:sz w:val="30"/>
          <w:szCs w:val="30"/>
        </w:rPr>
        <w:t>万元，国有资本经营</w:t>
      </w:r>
      <w:r w:rsidR="00C71E3F" w:rsidRPr="009545D1">
        <w:rPr>
          <w:rFonts w:ascii="仿宋" w:eastAsia="仿宋" w:hAnsi="仿宋" w:cs="仿宋" w:hint="eastAsia"/>
          <w:sz w:val="30"/>
          <w:szCs w:val="30"/>
        </w:rPr>
        <w:t>预算</w:t>
      </w:r>
      <w:r w:rsidR="00F64A92" w:rsidRPr="009545D1">
        <w:rPr>
          <w:rFonts w:ascii="仿宋" w:eastAsia="仿宋" w:hAnsi="仿宋" w:cs="仿宋" w:hint="eastAsia"/>
          <w:sz w:val="30"/>
          <w:szCs w:val="30"/>
        </w:rPr>
        <w:t>财政拨款</w:t>
      </w:r>
      <w:r w:rsidR="00A07EB0" w:rsidRPr="009545D1">
        <w:rPr>
          <w:rFonts w:ascii="仿宋" w:eastAsia="仿宋" w:hAnsi="仿宋" w:cs="仿宋" w:hint="eastAsia"/>
          <w:sz w:val="30"/>
          <w:szCs w:val="30"/>
        </w:rPr>
        <w:t>0</w:t>
      </w:r>
      <w:r w:rsidR="00C205DD" w:rsidRPr="009545D1">
        <w:rPr>
          <w:rFonts w:ascii="仿宋" w:eastAsia="仿宋" w:hAnsi="仿宋" w:cs="仿宋"/>
          <w:sz w:val="30"/>
          <w:szCs w:val="30"/>
        </w:rPr>
        <w:t>万元，事业收入</w:t>
      </w:r>
      <w:r w:rsidR="00A07EB0" w:rsidRPr="009545D1">
        <w:rPr>
          <w:rFonts w:ascii="仿宋" w:eastAsia="仿宋" w:hAnsi="仿宋" w:cs="仿宋" w:hint="eastAsia"/>
          <w:sz w:val="30"/>
          <w:szCs w:val="30"/>
        </w:rPr>
        <w:t>0</w:t>
      </w:r>
      <w:r w:rsidR="00C205DD" w:rsidRPr="009545D1">
        <w:rPr>
          <w:rFonts w:ascii="仿宋" w:eastAsia="仿宋" w:hAnsi="仿宋" w:cs="仿宋"/>
          <w:sz w:val="30"/>
          <w:szCs w:val="30"/>
        </w:rPr>
        <w:t>万元，事业单位经营收入</w:t>
      </w:r>
      <w:r w:rsidR="00A07EB0" w:rsidRPr="009545D1">
        <w:rPr>
          <w:rFonts w:ascii="仿宋" w:eastAsia="仿宋" w:hAnsi="仿宋" w:cs="仿宋" w:hint="eastAsia"/>
          <w:sz w:val="30"/>
          <w:szCs w:val="30"/>
        </w:rPr>
        <w:t>0</w:t>
      </w:r>
      <w:r w:rsidR="00C205DD" w:rsidRPr="009545D1">
        <w:rPr>
          <w:rFonts w:ascii="仿宋" w:eastAsia="仿宋" w:hAnsi="仿宋" w:cs="仿宋"/>
          <w:sz w:val="30"/>
          <w:szCs w:val="30"/>
        </w:rPr>
        <w:t>万元，其他收入</w:t>
      </w:r>
      <w:r w:rsidR="00A07EB0" w:rsidRPr="009545D1">
        <w:rPr>
          <w:rFonts w:ascii="仿宋" w:eastAsia="仿宋" w:hAnsi="仿宋" w:cs="仿宋" w:hint="eastAsia"/>
          <w:sz w:val="30"/>
          <w:szCs w:val="30"/>
        </w:rPr>
        <w:t>0</w:t>
      </w:r>
      <w:r w:rsidR="00C205DD" w:rsidRPr="009545D1">
        <w:rPr>
          <w:rFonts w:ascii="仿宋" w:eastAsia="仿宋" w:hAnsi="仿宋" w:cs="仿宋"/>
          <w:sz w:val="30"/>
          <w:szCs w:val="30"/>
        </w:rPr>
        <w:t>万元</w:t>
      </w:r>
      <w:r w:rsidR="00941E10">
        <w:rPr>
          <w:rFonts w:ascii="仿宋" w:eastAsia="仿宋" w:hAnsi="仿宋" w:cs="仿宋" w:hint="eastAsia"/>
          <w:sz w:val="30"/>
          <w:szCs w:val="30"/>
        </w:rPr>
        <w:t>,</w:t>
      </w:r>
      <w:r w:rsidR="00F64A92" w:rsidRPr="009545D1">
        <w:rPr>
          <w:rFonts w:ascii="仿宋" w:eastAsia="仿宋" w:hAnsi="仿宋" w:cs="仿宋" w:hint="eastAsia"/>
          <w:sz w:val="30"/>
          <w:szCs w:val="30"/>
        </w:rPr>
        <w:t>上年结转</w:t>
      </w:r>
      <w:r w:rsidR="00D31F3C">
        <w:rPr>
          <w:rFonts w:ascii="仿宋" w:eastAsia="仿宋" w:hAnsi="仿宋" w:cs="仿宋" w:hint="eastAsia"/>
          <w:sz w:val="30"/>
          <w:szCs w:val="30"/>
        </w:rPr>
        <w:t>0</w:t>
      </w:r>
      <w:r w:rsidR="00F64A92" w:rsidRPr="009545D1">
        <w:rPr>
          <w:rFonts w:ascii="仿宋" w:eastAsia="仿宋" w:hAnsi="仿宋" w:cs="仿宋" w:hint="eastAsia"/>
          <w:sz w:val="30"/>
          <w:szCs w:val="30"/>
        </w:rPr>
        <w:t>万元</w:t>
      </w:r>
      <w:r w:rsidR="00C205DD" w:rsidRPr="009545D1">
        <w:rPr>
          <w:rFonts w:ascii="仿宋" w:eastAsia="仿宋" w:hAnsi="仿宋" w:cs="仿宋"/>
          <w:sz w:val="30"/>
          <w:szCs w:val="30"/>
        </w:rPr>
        <w:t>。</w:t>
      </w:r>
    </w:p>
    <w:p w:rsidR="002727D0" w:rsidRPr="005054B5" w:rsidRDefault="002727D0"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（二）财政拨款收</w:t>
      </w:r>
      <w:r w:rsidR="00DF050A" w:rsidRPr="005054B5">
        <w:rPr>
          <w:rFonts w:ascii="楷体_GB2312" w:eastAsia="楷体_GB2312"/>
          <w:kern w:val="0"/>
          <w:sz w:val="30"/>
          <w:szCs w:val="30"/>
        </w:rPr>
        <w:t>入</w:t>
      </w:r>
      <w:r w:rsidRPr="005054B5">
        <w:rPr>
          <w:rFonts w:ascii="楷体_GB2312" w:eastAsia="楷体_GB2312"/>
          <w:kern w:val="0"/>
          <w:sz w:val="30"/>
          <w:szCs w:val="30"/>
        </w:rPr>
        <w:t>情况</w:t>
      </w:r>
    </w:p>
    <w:p w:rsidR="002E2F7F" w:rsidRPr="009545D1" w:rsidRDefault="00A07EB0" w:rsidP="009545D1">
      <w:pPr>
        <w:ind w:firstLineChars="200" w:firstLine="600"/>
        <w:rPr>
          <w:rFonts w:ascii="仿宋" w:eastAsia="仿宋" w:hAnsi="仿宋" w:cs="仿宋"/>
          <w:sz w:val="30"/>
          <w:szCs w:val="30"/>
        </w:rPr>
      </w:pPr>
      <w:r w:rsidRPr="009545D1">
        <w:rPr>
          <w:rFonts w:ascii="仿宋" w:eastAsia="仿宋" w:hAnsi="仿宋" w:cs="仿宋" w:hint="eastAsia"/>
          <w:sz w:val="30"/>
          <w:szCs w:val="30"/>
        </w:rPr>
        <w:t>2019</w:t>
      </w:r>
      <w:r w:rsidR="002727D0" w:rsidRPr="009545D1">
        <w:rPr>
          <w:rFonts w:ascii="仿宋" w:eastAsia="仿宋" w:hAnsi="仿宋" w:cs="仿宋"/>
          <w:sz w:val="30"/>
          <w:szCs w:val="30"/>
        </w:rPr>
        <w:t>年部门财政拨款收入</w:t>
      </w:r>
      <w:r w:rsidR="00D02709">
        <w:rPr>
          <w:rFonts w:ascii="仿宋" w:eastAsia="仿宋" w:hAnsi="仿宋" w:cs="仿宋" w:hint="eastAsia"/>
          <w:sz w:val="30"/>
          <w:szCs w:val="30"/>
        </w:rPr>
        <w:t>322.1</w:t>
      </w:r>
      <w:r w:rsidR="002727D0" w:rsidRPr="009545D1">
        <w:rPr>
          <w:rFonts w:ascii="仿宋" w:eastAsia="仿宋" w:hAnsi="仿宋" w:cs="仿宋"/>
          <w:sz w:val="30"/>
          <w:szCs w:val="30"/>
        </w:rPr>
        <w:t>万元，其中:本年收入</w:t>
      </w:r>
      <w:r w:rsidRPr="009545D1">
        <w:rPr>
          <w:rFonts w:ascii="仿宋" w:eastAsia="仿宋" w:hAnsi="仿宋" w:cs="仿宋" w:hint="eastAsia"/>
          <w:sz w:val="30"/>
          <w:szCs w:val="30"/>
        </w:rPr>
        <w:t>67.6</w:t>
      </w:r>
      <w:r w:rsidR="002727D0" w:rsidRPr="009545D1">
        <w:rPr>
          <w:rFonts w:ascii="仿宋" w:eastAsia="仿宋" w:hAnsi="仿宋" w:cs="仿宋"/>
          <w:sz w:val="30"/>
          <w:szCs w:val="30"/>
        </w:rPr>
        <w:t>万元，上年结转</w:t>
      </w:r>
      <w:r w:rsidR="00D02709">
        <w:rPr>
          <w:rFonts w:ascii="仿宋" w:eastAsia="仿宋" w:hAnsi="仿宋" w:cs="仿宋" w:hint="eastAsia"/>
          <w:sz w:val="30"/>
          <w:szCs w:val="30"/>
        </w:rPr>
        <w:t>254.5</w:t>
      </w:r>
      <w:r w:rsidR="002727D0" w:rsidRPr="009545D1">
        <w:rPr>
          <w:rFonts w:ascii="仿宋" w:eastAsia="仿宋" w:hAnsi="仿宋" w:cs="仿宋"/>
          <w:sz w:val="30"/>
          <w:szCs w:val="30"/>
        </w:rPr>
        <w:t>万元。本年收入中，一般公共预算财政拨款</w:t>
      </w:r>
      <w:r w:rsidRPr="009545D1">
        <w:rPr>
          <w:rFonts w:ascii="仿宋" w:eastAsia="仿宋" w:hAnsi="仿宋" w:cs="仿宋" w:hint="eastAsia"/>
          <w:sz w:val="30"/>
          <w:szCs w:val="30"/>
        </w:rPr>
        <w:t>67.6</w:t>
      </w:r>
      <w:r w:rsidR="002727D0" w:rsidRPr="009545D1">
        <w:rPr>
          <w:rFonts w:ascii="仿宋" w:eastAsia="仿宋" w:hAnsi="仿宋" w:cs="仿宋"/>
          <w:sz w:val="30"/>
          <w:szCs w:val="30"/>
        </w:rPr>
        <w:t>万元（本级财力</w:t>
      </w:r>
      <w:r w:rsidRPr="009545D1">
        <w:rPr>
          <w:rFonts w:ascii="仿宋" w:eastAsia="仿宋" w:hAnsi="仿宋" w:cs="仿宋" w:hint="eastAsia"/>
          <w:sz w:val="30"/>
          <w:szCs w:val="30"/>
        </w:rPr>
        <w:t>67.6</w:t>
      </w:r>
      <w:r w:rsidR="002727D0" w:rsidRPr="009545D1">
        <w:rPr>
          <w:rFonts w:ascii="仿宋" w:eastAsia="仿宋" w:hAnsi="仿宋" w:cs="仿宋"/>
          <w:sz w:val="30"/>
          <w:szCs w:val="30"/>
        </w:rPr>
        <w:t>万元，专项收入</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万元，执法办案补助</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万元，收费成本补偿</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万元，财政专户管理的收入</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万元，国有资源（资产）有偿使用</w:t>
      </w:r>
      <w:r w:rsidR="00C31FE6" w:rsidRPr="009545D1">
        <w:rPr>
          <w:rFonts w:ascii="仿宋" w:eastAsia="仿宋" w:hAnsi="仿宋" w:cs="仿宋" w:hint="eastAsia"/>
          <w:sz w:val="30"/>
          <w:szCs w:val="30"/>
        </w:rPr>
        <w:t>成本补偿</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万元），政府性基金</w:t>
      </w:r>
      <w:r w:rsidR="00C07645" w:rsidRPr="009545D1">
        <w:rPr>
          <w:rFonts w:ascii="仿宋" w:eastAsia="仿宋" w:hAnsi="仿宋" w:cs="仿宋" w:hint="eastAsia"/>
          <w:sz w:val="30"/>
          <w:szCs w:val="30"/>
        </w:rPr>
        <w:t>预算</w:t>
      </w:r>
      <w:r w:rsidR="002727D0" w:rsidRPr="009545D1">
        <w:rPr>
          <w:rFonts w:ascii="仿宋" w:eastAsia="仿宋" w:hAnsi="仿宋" w:cs="仿宋"/>
          <w:sz w:val="30"/>
          <w:szCs w:val="30"/>
        </w:rPr>
        <w:t>财政拨款</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万元，国有资本经营</w:t>
      </w:r>
      <w:r w:rsidR="00C31FE6" w:rsidRPr="009545D1">
        <w:rPr>
          <w:rFonts w:ascii="仿宋" w:eastAsia="仿宋" w:hAnsi="仿宋" w:cs="仿宋" w:hint="eastAsia"/>
          <w:sz w:val="30"/>
          <w:szCs w:val="30"/>
        </w:rPr>
        <w:t>预算</w:t>
      </w:r>
      <w:r w:rsidR="002727D0" w:rsidRPr="009545D1">
        <w:rPr>
          <w:rFonts w:ascii="仿宋" w:eastAsia="仿宋" w:hAnsi="仿宋" w:cs="仿宋"/>
          <w:sz w:val="30"/>
          <w:szCs w:val="30"/>
        </w:rPr>
        <w:t>财政拨款</w:t>
      </w:r>
      <w:r w:rsidRPr="009545D1">
        <w:rPr>
          <w:rFonts w:ascii="仿宋" w:eastAsia="仿宋" w:hAnsi="仿宋" w:cs="仿宋" w:hint="eastAsia"/>
          <w:sz w:val="30"/>
          <w:szCs w:val="30"/>
        </w:rPr>
        <w:t>0</w:t>
      </w:r>
      <w:r w:rsidR="002727D0" w:rsidRPr="009545D1">
        <w:rPr>
          <w:rFonts w:ascii="仿宋" w:eastAsia="仿宋" w:hAnsi="仿宋" w:cs="仿宋"/>
          <w:sz w:val="30"/>
          <w:szCs w:val="30"/>
        </w:rPr>
        <w:t>万元。</w:t>
      </w:r>
    </w:p>
    <w:p w:rsidR="00DB767D" w:rsidRPr="005054B5" w:rsidRDefault="00DE5376"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四</w:t>
      </w:r>
      <w:r w:rsidR="00DB767D" w:rsidRPr="005054B5">
        <w:rPr>
          <w:rFonts w:ascii="黑体" w:eastAsia="黑体" w:hAnsi="黑体"/>
          <w:kern w:val="0"/>
          <w:sz w:val="30"/>
          <w:szCs w:val="30"/>
        </w:rPr>
        <w:t>、预算单位支出情况</w:t>
      </w:r>
    </w:p>
    <w:p w:rsidR="005054B5" w:rsidRPr="009545D1" w:rsidRDefault="00AD3E78" w:rsidP="005054B5">
      <w:pPr>
        <w:widowControl/>
        <w:ind w:firstLineChars="200" w:firstLine="600"/>
        <w:jc w:val="left"/>
        <w:rPr>
          <w:rFonts w:ascii="仿宋" w:eastAsia="仿宋" w:hAnsi="仿宋" w:cs="仿宋"/>
          <w:sz w:val="30"/>
          <w:szCs w:val="30"/>
        </w:rPr>
      </w:pPr>
      <w:r w:rsidRPr="009545D1">
        <w:rPr>
          <w:rFonts w:ascii="仿宋" w:eastAsia="仿宋" w:hAnsi="仿宋" w:cs="仿宋" w:hint="eastAsia"/>
          <w:sz w:val="30"/>
          <w:szCs w:val="30"/>
        </w:rPr>
        <w:lastRenderedPageBreak/>
        <w:t>2019</w:t>
      </w:r>
      <w:r w:rsidR="00DB767D" w:rsidRPr="009545D1">
        <w:rPr>
          <w:rFonts w:ascii="仿宋" w:eastAsia="仿宋" w:hAnsi="仿宋" w:cs="仿宋"/>
          <w:sz w:val="30"/>
          <w:szCs w:val="30"/>
        </w:rPr>
        <w:t>年部门预算总支出</w:t>
      </w:r>
      <w:r w:rsidR="008B4667" w:rsidRPr="009545D1">
        <w:rPr>
          <w:rFonts w:ascii="仿宋" w:eastAsia="仿宋" w:hAnsi="仿宋" w:cs="仿宋"/>
          <w:sz w:val="30"/>
          <w:szCs w:val="30"/>
        </w:rPr>
        <w:t xml:space="preserve"> </w:t>
      </w:r>
      <w:r w:rsidR="00A9103F">
        <w:rPr>
          <w:rFonts w:ascii="仿宋" w:eastAsia="仿宋" w:hAnsi="仿宋" w:cs="仿宋" w:hint="eastAsia"/>
          <w:sz w:val="30"/>
          <w:szCs w:val="30"/>
        </w:rPr>
        <w:t>67.6</w:t>
      </w:r>
      <w:r w:rsidR="00DB767D" w:rsidRPr="009545D1">
        <w:rPr>
          <w:rFonts w:ascii="仿宋" w:eastAsia="仿宋" w:hAnsi="仿宋" w:cs="仿宋"/>
          <w:sz w:val="30"/>
          <w:szCs w:val="30"/>
        </w:rPr>
        <w:t>万元。</w:t>
      </w:r>
      <w:r w:rsidR="00A95B6C" w:rsidRPr="009545D1">
        <w:rPr>
          <w:rFonts w:ascii="仿宋" w:eastAsia="仿宋" w:hAnsi="仿宋" w:cs="仿宋" w:hint="eastAsia"/>
          <w:sz w:val="30"/>
          <w:szCs w:val="30"/>
        </w:rPr>
        <w:t>财政拨款</w:t>
      </w:r>
      <w:r w:rsidR="00835730" w:rsidRPr="009545D1">
        <w:rPr>
          <w:rFonts w:ascii="仿宋" w:eastAsia="仿宋" w:hAnsi="仿宋" w:cs="仿宋"/>
          <w:sz w:val="30"/>
          <w:szCs w:val="30"/>
        </w:rPr>
        <w:t>安排</w:t>
      </w:r>
      <w:r w:rsidR="00DB767D" w:rsidRPr="009545D1">
        <w:rPr>
          <w:rFonts w:ascii="仿宋" w:eastAsia="仿宋" w:hAnsi="仿宋" w:cs="仿宋"/>
          <w:sz w:val="30"/>
          <w:szCs w:val="30"/>
        </w:rPr>
        <w:t>支出</w:t>
      </w:r>
      <w:r w:rsidR="008B4667" w:rsidRPr="009545D1">
        <w:rPr>
          <w:rFonts w:ascii="仿宋" w:eastAsia="仿宋" w:hAnsi="仿宋" w:cs="仿宋"/>
          <w:sz w:val="30"/>
          <w:szCs w:val="30"/>
        </w:rPr>
        <w:t xml:space="preserve"> </w:t>
      </w:r>
      <w:r w:rsidRPr="009545D1">
        <w:rPr>
          <w:rFonts w:ascii="仿宋" w:eastAsia="仿宋" w:hAnsi="仿宋" w:cs="仿宋" w:hint="eastAsia"/>
          <w:sz w:val="30"/>
          <w:szCs w:val="30"/>
        </w:rPr>
        <w:t>67.6</w:t>
      </w:r>
      <w:r w:rsidR="00DB767D" w:rsidRPr="009545D1">
        <w:rPr>
          <w:rFonts w:ascii="仿宋" w:eastAsia="仿宋" w:hAnsi="仿宋" w:cs="仿宋"/>
          <w:sz w:val="30"/>
          <w:szCs w:val="30"/>
        </w:rPr>
        <w:t>万元</w:t>
      </w:r>
      <w:r w:rsidR="00DF050A" w:rsidRPr="009545D1">
        <w:rPr>
          <w:rFonts w:ascii="仿宋" w:eastAsia="仿宋" w:hAnsi="仿宋" w:cs="仿宋"/>
          <w:sz w:val="30"/>
          <w:szCs w:val="30"/>
        </w:rPr>
        <w:t>，其中</w:t>
      </w:r>
      <w:r w:rsidR="00C616E4" w:rsidRPr="009545D1">
        <w:rPr>
          <w:rFonts w:ascii="仿宋" w:eastAsia="仿宋" w:hAnsi="仿宋" w:cs="仿宋"/>
          <w:sz w:val="30"/>
          <w:szCs w:val="30"/>
        </w:rPr>
        <w:t>，</w:t>
      </w:r>
      <w:r w:rsidR="00DB767D" w:rsidRPr="009545D1">
        <w:rPr>
          <w:rFonts w:ascii="仿宋" w:eastAsia="仿宋" w:hAnsi="仿宋" w:cs="仿宋"/>
          <w:sz w:val="30"/>
          <w:szCs w:val="30"/>
        </w:rPr>
        <w:t>基本支出</w:t>
      </w:r>
      <w:r w:rsidRPr="009545D1">
        <w:rPr>
          <w:rFonts w:ascii="仿宋" w:eastAsia="仿宋" w:hAnsi="仿宋" w:cs="仿宋" w:hint="eastAsia"/>
          <w:sz w:val="30"/>
          <w:szCs w:val="30"/>
        </w:rPr>
        <w:t>67.6</w:t>
      </w:r>
      <w:r w:rsidR="00DB767D" w:rsidRPr="009545D1">
        <w:rPr>
          <w:rFonts w:ascii="仿宋" w:eastAsia="仿宋" w:hAnsi="仿宋" w:cs="仿宋"/>
          <w:sz w:val="30"/>
          <w:szCs w:val="30"/>
        </w:rPr>
        <w:t>万元，项目支出</w:t>
      </w:r>
      <w:r w:rsidR="00A9103F">
        <w:rPr>
          <w:rFonts w:ascii="仿宋" w:eastAsia="仿宋" w:hAnsi="仿宋" w:cs="仿宋" w:hint="eastAsia"/>
          <w:sz w:val="30"/>
          <w:szCs w:val="30"/>
        </w:rPr>
        <w:t>0</w:t>
      </w:r>
      <w:r w:rsidR="00DF050A" w:rsidRPr="009545D1">
        <w:rPr>
          <w:rFonts w:ascii="仿宋" w:eastAsia="仿宋" w:hAnsi="仿宋" w:cs="仿宋"/>
          <w:sz w:val="30"/>
          <w:szCs w:val="30"/>
        </w:rPr>
        <w:t>万元</w:t>
      </w:r>
      <w:r w:rsidR="00ED6F4E" w:rsidRPr="009545D1">
        <w:rPr>
          <w:rFonts w:ascii="仿宋" w:eastAsia="仿宋" w:hAnsi="仿宋" w:cs="仿宋"/>
          <w:sz w:val="30"/>
          <w:szCs w:val="30"/>
        </w:rPr>
        <w:t>。</w:t>
      </w:r>
    </w:p>
    <w:p w:rsidR="00DB767D" w:rsidRPr="005054B5" w:rsidRDefault="00EC6D59" w:rsidP="005054B5">
      <w:pPr>
        <w:widowControl/>
        <w:ind w:firstLineChars="150" w:firstLine="450"/>
        <w:jc w:val="left"/>
        <w:rPr>
          <w:rFonts w:eastAsia="仿宋_GB2312"/>
          <w:kern w:val="0"/>
          <w:sz w:val="30"/>
          <w:szCs w:val="30"/>
        </w:rPr>
      </w:pPr>
      <w:r w:rsidRPr="005054B5">
        <w:rPr>
          <w:rFonts w:ascii="楷体_GB2312" w:eastAsia="楷体_GB2312"/>
          <w:kern w:val="0"/>
          <w:sz w:val="30"/>
          <w:szCs w:val="30"/>
        </w:rPr>
        <w:t>（一）</w:t>
      </w:r>
      <w:r w:rsidR="00C07645">
        <w:rPr>
          <w:rFonts w:ascii="楷体_GB2312" w:eastAsia="楷体_GB2312" w:hint="eastAsia"/>
          <w:kern w:val="0"/>
          <w:sz w:val="30"/>
          <w:szCs w:val="30"/>
        </w:rPr>
        <w:t>财政拨款安排</w:t>
      </w:r>
      <w:r w:rsidR="00DB767D" w:rsidRPr="005054B5">
        <w:rPr>
          <w:rFonts w:ascii="楷体_GB2312" w:eastAsia="楷体_GB2312"/>
          <w:kern w:val="0"/>
          <w:sz w:val="30"/>
          <w:szCs w:val="30"/>
        </w:rPr>
        <w:t>支出按功能科目分</w:t>
      </w:r>
      <w:r w:rsidR="000A74AF" w:rsidRPr="005054B5">
        <w:rPr>
          <w:rFonts w:ascii="楷体_GB2312" w:eastAsia="楷体_GB2312"/>
          <w:kern w:val="0"/>
          <w:sz w:val="30"/>
          <w:szCs w:val="30"/>
        </w:rPr>
        <w:t>类情况</w:t>
      </w:r>
    </w:p>
    <w:p w:rsidR="00AD3E78" w:rsidRDefault="00AD3E78" w:rsidP="00AD3E78">
      <w:pPr>
        <w:ind w:firstLineChars="200" w:firstLine="640"/>
        <w:rPr>
          <w:rFonts w:ascii="仿宋" w:eastAsia="仿宋" w:hAnsi="仿宋" w:cs="仿宋"/>
          <w:sz w:val="30"/>
          <w:szCs w:val="30"/>
        </w:rPr>
      </w:pPr>
      <w:r>
        <w:rPr>
          <w:rFonts w:ascii="仿宋" w:eastAsia="仿宋" w:hAnsi="仿宋" w:cs="仿宋" w:hint="eastAsia"/>
          <w:sz w:val="32"/>
          <w:szCs w:val="32"/>
        </w:rPr>
        <w:t>1、</w:t>
      </w:r>
      <w:r>
        <w:rPr>
          <w:rFonts w:ascii="仿宋" w:eastAsia="仿宋" w:hAnsi="仿宋" w:cs="仿宋" w:hint="eastAsia"/>
          <w:sz w:val="30"/>
          <w:szCs w:val="30"/>
        </w:rPr>
        <w:t>社会保障和就业支出58.5万元，占财政拨款总支出的</w:t>
      </w:r>
      <w:r w:rsidR="008E6D08">
        <w:rPr>
          <w:rFonts w:ascii="仿宋" w:eastAsia="仿宋" w:hAnsi="仿宋" w:cs="仿宋" w:hint="eastAsia"/>
          <w:sz w:val="30"/>
          <w:szCs w:val="30"/>
        </w:rPr>
        <w:t>87</w:t>
      </w:r>
      <w:r>
        <w:rPr>
          <w:rFonts w:ascii="仿宋" w:eastAsia="仿宋" w:hAnsi="仿宋" w:cs="仿宋" w:hint="eastAsia"/>
          <w:sz w:val="30"/>
          <w:szCs w:val="30"/>
        </w:rPr>
        <w:t>%。主要是在职人员工资。</w:t>
      </w:r>
    </w:p>
    <w:p w:rsidR="00AD3E78" w:rsidRDefault="00AD3E78" w:rsidP="00AD3E78">
      <w:pPr>
        <w:ind w:firstLineChars="200" w:firstLine="600"/>
        <w:rPr>
          <w:rFonts w:ascii="仿宋" w:eastAsia="仿宋" w:hAnsi="仿宋" w:cs="仿宋"/>
          <w:sz w:val="30"/>
          <w:szCs w:val="30"/>
        </w:rPr>
      </w:pPr>
      <w:r>
        <w:rPr>
          <w:rFonts w:ascii="仿宋" w:eastAsia="仿宋" w:hAnsi="仿宋" w:cs="仿宋" w:hint="eastAsia"/>
          <w:sz w:val="30"/>
          <w:szCs w:val="30"/>
        </w:rPr>
        <w:t>2、卫生健康支出4万元，占财政拨款总支出的</w:t>
      </w:r>
      <w:r w:rsidR="008E6D08">
        <w:rPr>
          <w:rFonts w:ascii="仿宋" w:eastAsia="仿宋" w:hAnsi="仿宋" w:cs="仿宋" w:hint="eastAsia"/>
          <w:sz w:val="30"/>
          <w:szCs w:val="30"/>
        </w:rPr>
        <w:t>6</w:t>
      </w:r>
      <w:r>
        <w:rPr>
          <w:rFonts w:ascii="仿宋" w:eastAsia="仿宋" w:hAnsi="仿宋" w:cs="仿宋" w:hint="eastAsia"/>
          <w:sz w:val="30"/>
          <w:szCs w:val="30"/>
        </w:rPr>
        <w:t>%。主要是职工医疗保险费。</w:t>
      </w:r>
    </w:p>
    <w:p w:rsidR="00AD3E78" w:rsidRDefault="00AD3E78" w:rsidP="00AD3E78">
      <w:pPr>
        <w:ind w:firstLineChars="200" w:firstLine="600"/>
        <w:rPr>
          <w:rFonts w:ascii="仿宋" w:eastAsia="仿宋" w:hAnsi="仿宋" w:cs="仿宋"/>
          <w:sz w:val="30"/>
          <w:szCs w:val="30"/>
        </w:rPr>
      </w:pPr>
      <w:r>
        <w:rPr>
          <w:rFonts w:ascii="仿宋" w:eastAsia="仿宋" w:hAnsi="仿宋" w:cs="仿宋" w:hint="eastAsia"/>
          <w:sz w:val="30"/>
          <w:szCs w:val="30"/>
        </w:rPr>
        <w:t>3、住房保障支出4万元，占财政拨款总支出的</w:t>
      </w:r>
      <w:r w:rsidR="008E6D08">
        <w:rPr>
          <w:rFonts w:ascii="仿宋" w:eastAsia="仿宋" w:hAnsi="仿宋" w:cs="仿宋" w:hint="eastAsia"/>
          <w:sz w:val="30"/>
          <w:szCs w:val="30"/>
        </w:rPr>
        <w:t>6</w:t>
      </w:r>
      <w:r>
        <w:rPr>
          <w:rFonts w:ascii="仿宋" w:eastAsia="仿宋" w:hAnsi="仿宋" w:cs="仿宋" w:hint="eastAsia"/>
          <w:sz w:val="30"/>
          <w:szCs w:val="30"/>
        </w:rPr>
        <w:t>%。</w:t>
      </w:r>
      <w:r w:rsidR="008E6D08">
        <w:rPr>
          <w:rFonts w:ascii="仿宋" w:eastAsia="仿宋" w:hAnsi="仿宋" w:cs="仿宋" w:hint="eastAsia"/>
          <w:sz w:val="30"/>
          <w:szCs w:val="30"/>
        </w:rPr>
        <w:t>主要是住房保障费。</w:t>
      </w:r>
    </w:p>
    <w:p w:rsidR="00F24EE1" w:rsidRDefault="00EC6D59"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（二）</w:t>
      </w:r>
      <w:r w:rsidR="00C07645">
        <w:rPr>
          <w:rFonts w:ascii="楷体_GB2312" w:eastAsia="楷体_GB2312" w:hint="eastAsia"/>
          <w:kern w:val="0"/>
          <w:sz w:val="30"/>
          <w:szCs w:val="30"/>
        </w:rPr>
        <w:t>财政拨款安排</w:t>
      </w:r>
      <w:r w:rsidR="000A74AF" w:rsidRPr="005054B5">
        <w:rPr>
          <w:rFonts w:ascii="楷体_GB2312" w:eastAsia="楷体_GB2312"/>
          <w:kern w:val="0"/>
          <w:sz w:val="30"/>
          <w:szCs w:val="30"/>
        </w:rPr>
        <w:t>支出按经济科目分类情况</w:t>
      </w:r>
    </w:p>
    <w:p w:rsidR="009545D1" w:rsidRDefault="009545D1" w:rsidP="009545D1">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基本支出</w:t>
      </w:r>
    </w:p>
    <w:p w:rsidR="009545D1" w:rsidRDefault="009545D1" w:rsidP="009545D1">
      <w:pPr>
        <w:ind w:firstLineChars="200" w:firstLine="640"/>
        <w:rPr>
          <w:rFonts w:ascii="仿宋" w:eastAsia="仿宋" w:hAnsi="仿宋" w:cs="仿宋"/>
          <w:sz w:val="30"/>
          <w:szCs w:val="30"/>
        </w:rPr>
      </w:pPr>
      <w:r>
        <w:rPr>
          <w:rFonts w:ascii="仿宋" w:eastAsia="仿宋" w:hAnsi="仿宋" w:cs="仿宋" w:hint="eastAsia"/>
          <w:sz w:val="32"/>
          <w:szCs w:val="32"/>
        </w:rPr>
        <w:t>1、</w:t>
      </w:r>
      <w:r>
        <w:rPr>
          <w:rFonts w:ascii="仿宋" w:eastAsia="仿宋" w:hAnsi="仿宋" w:cs="仿宋" w:hint="eastAsia"/>
          <w:sz w:val="30"/>
          <w:szCs w:val="30"/>
        </w:rPr>
        <w:t>工资福利支出63.5万元，占财政拨款总支出的</w:t>
      </w:r>
      <w:r w:rsidR="00123D40">
        <w:rPr>
          <w:rFonts w:ascii="仿宋" w:eastAsia="仿宋" w:hAnsi="仿宋" w:cs="仿宋" w:hint="eastAsia"/>
          <w:sz w:val="30"/>
          <w:szCs w:val="30"/>
        </w:rPr>
        <w:t>94</w:t>
      </w:r>
      <w:r>
        <w:rPr>
          <w:rFonts w:ascii="仿宋" w:eastAsia="仿宋" w:hAnsi="仿宋" w:cs="仿宋" w:hint="eastAsia"/>
          <w:sz w:val="30"/>
          <w:szCs w:val="30"/>
        </w:rPr>
        <w:t>%。主要是在职人员工资及保险费。</w:t>
      </w:r>
    </w:p>
    <w:p w:rsidR="009545D1" w:rsidRPr="009545D1" w:rsidRDefault="009545D1" w:rsidP="009545D1">
      <w:pPr>
        <w:ind w:firstLineChars="200" w:firstLine="600"/>
        <w:rPr>
          <w:rFonts w:ascii="仿宋" w:eastAsia="仿宋" w:hAnsi="仿宋" w:cs="仿宋"/>
          <w:sz w:val="30"/>
          <w:szCs w:val="30"/>
        </w:rPr>
      </w:pPr>
      <w:r>
        <w:rPr>
          <w:rFonts w:ascii="仿宋" w:eastAsia="仿宋" w:hAnsi="仿宋" w:cs="仿宋" w:hint="eastAsia"/>
          <w:sz w:val="30"/>
          <w:szCs w:val="30"/>
        </w:rPr>
        <w:t>2、商品和服务支出4万元，占财政拨款总支出的</w:t>
      </w:r>
      <w:r w:rsidR="00123D40">
        <w:rPr>
          <w:rFonts w:ascii="仿宋" w:eastAsia="仿宋" w:hAnsi="仿宋" w:cs="仿宋" w:hint="eastAsia"/>
          <w:sz w:val="30"/>
          <w:szCs w:val="30"/>
        </w:rPr>
        <w:t>6</w:t>
      </w:r>
      <w:r>
        <w:rPr>
          <w:rFonts w:ascii="仿宋" w:eastAsia="仿宋" w:hAnsi="仿宋" w:cs="仿宋" w:hint="eastAsia"/>
          <w:sz w:val="30"/>
          <w:szCs w:val="30"/>
        </w:rPr>
        <w:t>%</w:t>
      </w:r>
      <w:r w:rsidR="001E5A98">
        <w:rPr>
          <w:rFonts w:ascii="仿宋" w:eastAsia="仿宋" w:hAnsi="仿宋" w:cs="仿宋" w:hint="eastAsia"/>
          <w:sz w:val="30"/>
          <w:szCs w:val="30"/>
        </w:rPr>
        <w:t>。</w:t>
      </w:r>
      <w:r w:rsidR="008436EC">
        <w:rPr>
          <w:rFonts w:ascii="仿宋" w:eastAsia="仿宋" w:hAnsi="仿宋" w:cs="仿宋" w:hint="eastAsia"/>
          <w:sz w:val="30"/>
          <w:szCs w:val="30"/>
        </w:rPr>
        <w:t>主要是日常公用经费</w:t>
      </w:r>
      <w:r>
        <w:rPr>
          <w:rFonts w:ascii="仿宋" w:eastAsia="仿宋" w:hAnsi="仿宋" w:cs="仿宋" w:hint="eastAsia"/>
          <w:sz w:val="30"/>
          <w:szCs w:val="30"/>
        </w:rPr>
        <w:t>。</w:t>
      </w:r>
    </w:p>
    <w:p w:rsidR="002E2F7F" w:rsidRPr="005054B5" w:rsidRDefault="005054B5"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五</w:t>
      </w:r>
      <w:r w:rsidR="002B11FA" w:rsidRPr="005054B5">
        <w:rPr>
          <w:rFonts w:ascii="黑体" w:eastAsia="黑体" w:hAnsi="黑体"/>
          <w:kern w:val="0"/>
          <w:sz w:val="30"/>
          <w:szCs w:val="30"/>
        </w:rPr>
        <w:t>、</w:t>
      </w:r>
      <w:r w:rsidR="002E2F7F" w:rsidRPr="005054B5">
        <w:rPr>
          <w:rFonts w:ascii="黑体" w:eastAsia="黑体" w:hAnsi="黑体"/>
          <w:kern w:val="0"/>
          <w:sz w:val="30"/>
          <w:szCs w:val="30"/>
        </w:rPr>
        <w:t>省对下转项转移支付情况</w:t>
      </w:r>
    </w:p>
    <w:p w:rsidR="004A742B" w:rsidRDefault="004A742B"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（一）列入省对下专项转移支付项目清单项目情况</w:t>
      </w:r>
    </w:p>
    <w:p w:rsidR="00037EA3" w:rsidRPr="00037EA3" w:rsidRDefault="00037EA3" w:rsidP="00037EA3">
      <w:pPr>
        <w:widowControl/>
        <w:ind w:firstLineChars="750" w:firstLine="2250"/>
        <w:jc w:val="left"/>
        <w:rPr>
          <w:rFonts w:ascii="仿宋" w:eastAsia="仿宋" w:hAnsi="仿宋" w:cs="仿宋"/>
          <w:kern w:val="0"/>
          <w:sz w:val="30"/>
          <w:szCs w:val="30"/>
        </w:rPr>
      </w:pPr>
      <w:r w:rsidRPr="00037EA3">
        <w:rPr>
          <w:rFonts w:ascii="仿宋" w:eastAsia="仿宋" w:hAnsi="仿宋" w:cs="仿宋" w:hint="eastAsia"/>
          <w:kern w:val="0"/>
          <w:sz w:val="30"/>
          <w:szCs w:val="30"/>
        </w:rPr>
        <w:t>无</w:t>
      </w:r>
    </w:p>
    <w:p w:rsidR="000D4394" w:rsidRDefault="002B11FA"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（二）与中央配套事项</w:t>
      </w:r>
    </w:p>
    <w:p w:rsidR="00037EA3" w:rsidRPr="00037EA3" w:rsidRDefault="00037EA3" w:rsidP="00037EA3">
      <w:pPr>
        <w:widowControl/>
        <w:ind w:firstLineChars="750" w:firstLine="2250"/>
        <w:jc w:val="left"/>
        <w:rPr>
          <w:rFonts w:ascii="仿宋" w:eastAsia="仿宋" w:hAnsi="仿宋" w:cs="仿宋"/>
          <w:kern w:val="0"/>
          <w:sz w:val="30"/>
          <w:szCs w:val="30"/>
        </w:rPr>
      </w:pPr>
      <w:r w:rsidRPr="00037EA3">
        <w:rPr>
          <w:rFonts w:ascii="仿宋" w:eastAsia="仿宋" w:hAnsi="仿宋" w:cs="仿宋" w:hint="eastAsia"/>
          <w:kern w:val="0"/>
          <w:sz w:val="30"/>
          <w:szCs w:val="30"/>
        </w:rPr>
        <w:t>无</w:t>
      </w:r>
    </w:p>
    <w:p w:rsidR="002B11FA" w:rsidRDefault="002B11FA" w:rsidP="00037EA3">
      <w:pPr>
        <w:widowControl/>
        <w:ind w:firstLineChars="150" w:firstLine="450"/>
        <w:jc w:val="left"/>
        <w:rPr>
          <w:rFonts w:ascii="楷体_GB2312" w:eastAsia="楷体_GB2312"/>
          <w:kern w:val="0"/>
          <w:sz w:val="30"/>
          <w:szCs w:val="30"/>
        </w:rPr>
      </w:pPr>
      <w:r w:rsidRPr="005054B5">
        <w:rPr>
          <w:rFonts w:eastAsia="仿宋_GB2312"/>
          <w:b/>
          <w:kern w:val="0"/>
          <w:sz w:val="30"/>
          <w:szCs w:val="30"/>
        </w:rPr>
        <w:t>（</w:t>
      </w:r>
      <w:r w:rsidRPr="005054B5">
        <w:rPr>
          <w:rFonts w:ascii="楷体_GB2312" w:eastAsia="楷体_GB2312"/>
          <w:kern w:val="0"/>
          <w:sz w:val="30"/>
          <w:szCs w:val="30"/>
        </w:rPr>
        <w:t>三）按既定政策标准测算补助事项</w:t>
      </w:r>
    </w:p>
    <w:p w:rsidR="00037EA3" w:rsidRPr="00037EA3" w:rsidRDefault="00037EA3" w:rsidP="00037EA3">
      <w:pPr>
        <w:widowControl/>
        <w:ind w:firstLineChars="750" w:firstLine="2250"/>
        <w:jc w:val="left"/>
        <w:rPr>
          <w:rFonts w:ascii="仿宋" w:eastAsia="仿宋" w:hAnsi="仿宋" w:cs="仿宋"/>
          <w:kern w:val="0"/>
          <w:sz w:val="30"/>
          <w:szCs w:val="30"/>
        </w:rPr>
      </w:pPr>
      <w:r w:rsidRPr="00037EA3">
        <w:rPr>
          <w:rFonts w:ascii="仿宋" w:eastAsia="仿宋" w:hAnsi="仿宋" w:cs="仿宋" w:hint="eastAsia"/>
          <w:kern w:val="0"/>
          <w:sz w:val="30"/>
          <w:szCs w:val="30"/>
        </w:rPr>
        <w:t>无</w:t>
      </w:r>
    </w:p>
    <w:p w:rsidR="003050B6" w:rsidRPr="005054B5" w:rsidRDefault="005054B5"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六</w:t>
      </w:r>
      <w:r w:rsidR="003050B6" w:rsidRPr="005054B5">
        <w:rPr>
          <w:rFonts w:ascii="黑体" w:eastAsia="黑体" w:hAnsi="黑体"/>
          <w:kern w:val="0"/>
          <w:sz w:val="30"/>
          <w:szCs w:val="30"/>
        </w:rPr>
        <w:t>、政府采购预算情况</w:t>
      </w:r>
    </w:p>
    <w:p w:rsidR="003050B6" w:rsidRPr="00037EA3" w:rsidRDefault="003050B6" w:rsidP="00123D40">
      <w:pPr>
        <w:widowControl/>
        <w:ind w:firstLineChars="200" w:firstLine="600"/>
        <w:jc w:val="left"/>
        <w:rPr>
          <w:rFonts w:ascii="仿宋" w:eastAsia="仿宋" w:hAnsi="仿宋" w:cs="仿宋"/>
          <w:kern w:val="0"/>
          <w:sz w:val="30"/>
          <w:szCs w:val="30"/>
        </w:rPr>
      </w:pPr>
      <w:r w:rsidRPr="00037EA3">
        <w:rPr>
          <w:rFonts w:ascii="仿宋" w:eastAsia="仿宋" w:hAnsi="仿宋" w:cs="仿宋"/>
          <w:kern w:val="0"/>
          <w:sz w:val="30"/>
          <w:szCs w:val="30"/>
        </w:rPr>
        <w:lastRenderedPageBreak/>
        <w:t>根据《中华人民共和国政府采购法》的有关规定，编制了政府采购预算，共涉及采购项目</w:t>
      </w:r>
      <w:r w:rsidR="00394973" w:rsidRPr="00037EA3">
        <w:rPr>
          <w:rFonts w:ascii="仿宋" w:eastAsia="仿宋" w:hAnsi="仿宋" w:cs="仿宋" w:hint="eastAsia"/>
          <w:kern w:val="0"/>
          <w:sz w:val="30"/>
          <w:szCs w:val="30"/>
        </w:rPr>
        <w:t>5</w:t>
      </w:r>
      <w:r w:rsidRPr="00037EA3">
        <w:rPr>
          <w:rFonts w:ascii="仿宋" w:eastAsia="仿宋" w:hAnsi="仿宋" w:cs="仿宋"/>
          <w:kern w:val="0"/>
          <w:sz w:val="30"/>
          <w:szCs w:val="30"/>
        </w:rPr>
        <w:t>个，采购预算资金</w:t>
      </w:r>
      <w:r w:rsidR="00394973" w:rsidRPr="00037EA3">
        <w:rPr>
          <w:rFonts w:ascii="仿宋" w:eastAsia="仿宋" w:hAnsi="仿宋" w:cs="仿宋" w:hint="eastAsia"/>
          <w:kern w:val="0"/>
          <w:sz w:val="30"/>
          <w:szCs w:val="30"/>
        </w:rPr>
        <w:t>2.7</w:t>
      </w:r>
      <w:r w:rsidRPr="00037EA3">
        <w:rPr>
          <w:rFonts w:ascii="仿宋" w:eastAsia="仿宋" w:hAnsi="仿宋" w:cs="仿宋"/>
          <w:kern w:val="0"/>
          <w:sz w:val="30"/>
          <w:szCs w:val="30"/>
        </w:rPr>
        <w:t>万元。</w:t>
      </w:r>
    </w:p>
    <w:p w:rsidR="004B50FC" w:rsidRDefault="004B50FC" w:rsidP="005054B5">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rsidR="00273DD6" w:rsidRDefault="00273DD6" w:rsidP="00D31F3C">
      <w:pPr>
        <w:widowControl/>
        <w:snapToGrid w:val="0"/>
        <w:spacing w:before="100" w:after="100" w:line="600" w:lineRule="exact"/>
        <w:ind w:firstLineChars="198" w:firstLine="594"/>
        <w:jc w:val="left"/>
        <w:rPr>
          <w:rFonts w:ascii="仿宋" w:eastAsia="仿宋" w:hAnsi="仿宋" w:cs="仿宋"/>
          <w:kern w:val="0"/>
          <w:sz w:val="30"/>
          <w:szCs w:val="30"/>
        </w:rPr>
      </w:pPr>
      <w:r>
        <w:rPr>
          <w:rFonts w:ascii="仿宋" w:eastAsia="仿宋" w:hAnsi="仿宋" w:cs="仿宋" w:hint="eastAsia"/>
          <w:kern w:val="0"/>
          <w:sz w:val="30"/>
          <w:szCs w:val="30"/>
        </w:rPr>
        <w:t>2019年迪庆州福利彩票管理中心机构</w:t>
      </w:r>
      <w:r w:rsidR="004E4570">
        <w:rPr>
          <w:rFonts w:ascii="仿宋" w:eastAsia="仿宋" w:hAnsi="仿宋" w:cs="仿宋" w:hint="eastAsia"/>
          <w:kern w:val="0"/>
          <w:sz w:val="30"/>
          <w:szCs w:val="30"/>
        </w:rPr>
        <w:t>预算经费67.6</w:t>
      </w:r>
      <w:r>
        <w:rPr>
          <w:rFonts w:ascii="仿宋" w:eastAsia="仿宋" w:hAnsi="仿宋" w:cs="仿宋" w:hint="eastAsia"/>
          <w:kern w:val="0"/>
          <w:sz w:val="30"/>
          <w:szCs w:val="30"/>
        </w:rPr>
        <w:t>万元，</w:t>
      </w:r>
      <w:r w:rsidR="00C44AB6">
        <w:rPr>
          <w:rFonts w:ascii="仿宋" w:eastAsia="仿宋" w:hAnsi="仿宋" w:cs="仿宋" w:hint="eastAsia"/>
          <w:kern w:val="0"/>
          <w:sz w:val="30"/>
          <w:szCs w:val="30"/>
        </w:rPr>
        <w:t>与上年同期数57万元想比增支10.6万元，增长19%，原因主要是人员经费及社会保险经费递增。</w:t>
      </w:r>
      <w:r w:rsidR="004E4570">
        <w:rPr>
          <w:rFonts w:ascii="仿宋" w:eastAsia="仿宋" w:hAnsi="仿宋" w:cs="仿宋" w:hint="eastAsia"/>
          <w:kern w:val="0"/>
          <w:sz w:val="30"/>
          <w:szCs w:val="30"/>
        </w:rPr>
        <w:t>均为基本支出</w:t>
      </w:r>
      <w:r w:rsidR="00C44AB6">
        <w:rPr>
          <w:rFonts w:ascii="仿宋" w:eastAsia="仿宋" w:hAnsi="仿宋" w:cs="仿宋" w:hint="eastAsia"/>
          <w:kern w:val="0"/>
          <w:sz w:val="30"/>
          <w:szCs w:val="30"/>
        </w:rPr>
        <w:t>，</w:t>
      </w:r>
      <w:r>
        <w:rPr>
          <w:rFonts w:ascii="仿宋" w:eastAsia="仿宋" w:hAnsi="仿宋" w:cs="仿宋" w:hint="eastAsia"/>
          <w:kern w:val="0"/>
          <w:sz w:val="30"/>
          <w:szCs w:val="30"/>
        </w:rPr>
        <w:t>基本工资，津贴补贴等工资福利支出</w:t>
      </w:r>
      <w:proofErr w:type="gramStart"/>
      <w:r>
        <w:rPr>
          <w:rFonts w:ascii="仿宋" w:eastAsia="仿宋" w:hAnsi="仿宋" w:cs="仿宋" w:hint="eastAsia"/>
          <w:kern w:val="0"/>
          <w:sz w:val="30"/>
          <w:szCs w:val="30"/>
        </w:rPr>
        <w:t>占基本</w:t>
      </w:r>
      <w:proofErr w:type="gramEnd"/>
      <w:r>
        <w:rPr>
          <w:rFonts w:ascii="仿宋" w:eastAsia="仿宋" w:hAnsi="仿宋" w:cs="仿宋" w:hint="eastAsia"/>
          <w:kern w:val="0"/>
          <w:sz w:val="30"/>
          <w:szCs w:val="30"/>
        </w:rPr>
        <w:t>支出</w:t>
      </w:r>
      <w:r w:rsidR="00C44AB6">
        <w:rPr>
          <w:rFonts w:ascii="仿宋" w:eastAsia="仿宋" w:hAnsi="仿宋" w:cs="仿宋" w:hint="eastAsia"/>
          <w:kern w:val="0"/>
          <w:sz w:val="30"/>
          <w:szCs w:val="30"/>
        </w:rPr>
        <w:t>63.5万元，</w:t>
      </w:r>
      <w:proofErr w:type="gramStart"/>
      <w:r w:rsidR="00C44AB6">
        <w:rPr>
          <w:rFonts w:ascii="仿宋" w:eastAsia="仿宋" w:hAnsi="仿宋" w:cs="仿宋" w:hint="eastAsia"/>
          <w:kern w:val="0"/>
          <w:sz w:val="30"/>
          <w:szCs w:val="30"/>
        </w:rPr>
        <w:t>占基本</w:t>
      </w:r>
      <w:proofErr w:type="gramEnd"/>
      <w:r w:rsidR="00C44AB6">
        <w:rPr>
          <w:rFonts w:ascii="仿宋" w:eastAsia="仿宋" w:hAnsi="仿宋" w:cs="仿宋" w:hint="eastAsia"/>
          <w:kern w:val="0"/>
          <w:sz w:val="30"/>
          <w:szCs w:val="30"/>
        </w:rPr>
        <w:t>支出</w:t>
      </w:r>
      <w:r>
        <w:rPr>
          <w:rFonts w:ascii="仿宋" w:eastAsia="仿宋" w:hAnsi="仿宋" w:cs="仿宋" w:hint="eastAsia"/>
          <w:kern w:val="0"/>
          <w:sz w:val="30"/>
          <w:szCs w:val="30"/>
        </w:rPr>
        <w:t>的</w:t>
      </w:r>
      <w:r w:rsidR="00C44AB6">
        <w:rPr>
          <w:rFonts w:ascii="仿宋" w:eastAsia="仿宋" w:hAnsi="仿宋" w:cs="仿宋" w:hint="eastAsia"/>
          <w:kern w:val="0"/>
          <w:sz w:val="30"/>
          <w:szCs w:val="30"/>
        </w:rPr>
        <w:t>94</w:t>
      </w:r>
      <w:r>
        <w:rPr>
          <w:rFonts w:ascii="仿宋" w:eastAsia="仿宋" w:hAnsi="仿宋" w:cs="仿宋" w:hint="eastAsia"/>
          <w:kern w:val="0"/>
          <w:sz w:val="30"/>
          <w:szCs w:val="30"/>
        </w:rPr>
        <w:t>％；办公经费、印刷费、水电费、</w:t>
      </w:r>
      <w:proofErr w:type="gramStart"/>
      <w:r>
        <w:rPr>
          <w:rFonts w:ascii="仿宋" w:eastAsia="仿宋" w:hAnsi="仿宋" w:cs="仿宋" w:hint="eastAsia"/>
          <w:kern w:val="0"/>
          <w:sz w:val="30"/>
          <w:szCs w:val="30"/>
        </w:rPr>
        <w:t>汽燃费</w:t>
      </w:r>
      <w:proofErr w:type="gramEnd"/>
      <w:r>
        <w:rPr>
          <w:rFonts w:ascii="仿宋" w:eastAsia="仿宋" w:hAnsi="仿宋" w:cs="仿宋" w:hint="eastAsia"/>
          <w:kern w:val="0"/>
          <w:sz w:val="30"/>
          <w:szCs w:val="30"/>
        </w:rPr>
        <w:t>、办公设备购置等日常公用经费（商品和服务支出）</w:t>
      </w:r>
      <w:r w:rsidR="00C44AB6">
        <w:rPr>
          <w:rFonts w:ascii="仿宋" w:eastAsia="仿宋" w:hAnsi="仿宋" w:cs="仿宋" w:hint="eastAsia"/>
          <w:kern w:val="0"/>
          <w:sz w:val="30"/>
          <w:szCs w:val="30"/>
        </w:rPr>
        <w:t>4.1万元，</w:t>
      </w:r>
      <w:proofErr w:type="gramStart"/>
      <w:r>
        <w:rPr>
          <w:rFonts w:ascii="仿宋" w:eastAsia="仿宋" w:hAnsi="仿宋" w:cs="仿宋" w:hint="eastAsia"/>
          <w:kern w:val="0"/>
          <w:sz w:val="30"/>
          <w:szCs w:val="30"/>
        </w:rPr>
        <w:t>占基本</w:t>
      </w:r>
      <w:proofErr w:type="gramEnd"/>
      <w:r>
        <w:rPr>
          <w:rFonts w:ascii="仿宋" w:eastAsia="仿宋" w:hAnsi="仿宋" w:cs="仿宋" w:hint="eastAsia"/>
          <w:kern w:val="0"/>
          <w:sz w:val="30"/>
          <w:szCs w:val="30"/>
        </w:rPr>
        <w:t>支出的</w:t>
      </w:r>
      <w:r w:rsidR="00C44AB6">
        <w:rPr>
          <w:rFonts w:ascii="仿宋" w:eastAsia="仿宋" w:hAnsi="仿宋" w:cs="仿宋" w:hint="eastAsia"/>
          <w:kern w:val="0"/>
          <w:sz w:val="30"/>
          <w:szCs w:val="30"/>
        </w:rPr>
        <w:t>6</w:t>
      </w:r>
      <w:r>
        <w:rPr>
          <w:rFonts w:ascii="仿宋" w:eastAsia="仿宋" w:hAnsi="仿宋" w:cs="仿宋" w:hint="eastAsia"/>
          <w:kern w:val="0"/>
          <w:sz w:val="30"/>
          <w:szCs w:val="30"/>
        </w:rPr>
        <w:t>％。</w:t>
      </w:r>
    </w:p>
    <w:p w:rsidR="0060314C" w:rsidRPr="005054B5" w:rsidRDefault="00835F23" w:rsidP="005054B5">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sidR="0060314C" w:rsidRPr="005054B5">
        <w:rPr>
          <w:rFonts w:ascii="黑体" w:eastAsia="黑体" w:hAnsi="黑体"/>
          <w:kern w:val="0"/>
          <w:sz w:val="30"/>
          <w:szCs w:val="30"/>
        </w:rPr>
        <w:t>、其他公开信息</w:t>
      </w:r>
    </w:p>
    <w:p w:rsidR="0060314C" w:rsidRPr="005054B5" w:rsidRDefault="0060314C" w:rsidP="005054B5">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（一）专业名词解释</w:t>
      </w:r>
    </w:p>
    <w:p w:rsidR="0060314C" w:rsidRPr="00037EA3" w:rsidRDefault="00143EAC" w:rsidP="00143EAC">
      <w:pPr>
        <w:widowControl/>
        <w:ind w:firstLineChars="650" w:firstLine="1950"/>
        <w:jc w:val="left"/>
        <w:rPr>
          <w:rFonts w:ascii="仿宋" w:eastAsia="仿宋" w:hAnsi="仿宋" w:cs="仿宋"/>
          <w:kern w:val="0"/>
          <w:sz w:val="30"/>
          <w:szCs w:val="30"/>
        </w:rPr>
      </w:pPr>
      <w:r w:rsidRPr="00037EA3">
        <w:rPr>
          <w:rFonts w:ascii="仿宋" w:eastAsia="仿宋" w:hAnsi="仿宋" w:cs="仿宋" w:hint="eastAsia"/>
          <w:kern w:val="0"/>
          <w:sz w:val="30"/>
          <w:szCs w:val="30"/>
        </w:rPr>
        <w:t>无</w:t>
      </w:r>
    </w:p>
    <w:p w:rsidR="0060314C" w:rsidRDefault="0060314C" w:rsidP="005054B5">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（二）机关运行经费安排</w:t>
      </w:r>
    </w:p>
    <w:p w:rsidR="00F422B9" w:rsidRPr="00F422B9" w:rsidRDefault="00F422B9" w:rsidP="00D11E22">
      <w:pPr>
        <w:widowControl/>
        <w:spacing w:after="160" w:line="480" w:lineRule="auto"/>
        <w:ind w:firstLineChars="200" w:firstLine="600"/>
        <w:rPr>
          <w:rFonts w:ascii="仿宋" w:eastAsia="仿宋" w:hAnsi="仿宋" w:cs="仿宋"/>
          <w:kern w:val="0"/>
          <w:sz w:val="30"/>
          <w:szCs w:val="30"/>
        </w:rPr>
      </w:pPr>
      <w:r w:rsidRPr="00F422B9">
        <w:rPr>
          <w:rFonts w:ascii="仿宋" w:eastAsia="仿宋" w:hAnsi="仿宋" w:cs="仿宋" w:hint="eastAsia"/>
          <w:kern w:val="0"/>
          <w:sz w:val="30"/>
          <w:szCs w:val="30"/>
        </w:rPr>
        <w:t>本年度机关运行经费安排</w:t>
      </w:r>
      <w:r w:rsidR="00D11E22">
        <w:rPr>
          <w:rFonts w:ascii="仿宋" w:eastAsia="仿宋" w:hAnsi="仿宋" w:cs="仿宋" w:hint="eastAsia"/>
          <w:kern w:val="0"/>
          <w:sz w:val="30"/>
          <w:szCs w:val="30"/>
        </w:rPr>
        <w:t>2</w:t>
      </w:r>
      <w:r w:rsidR="008E6D08">
        <w:rPr>
          <w:rFonts w:ascii="仿宋" w:eastAsia="仿宋" w:hAnsi="仿宋" w:cs="仿宋" w:hint="eastAsia"/>
          <w:kern w:val="0"/>
          <w:sz w:val="30"/>
          <w:szCs w:val="30"/>
        </w:rPr>
        <w:t>.</w:t>
      </w:r>
      <w:r w:rsidR="00D11E22">
        <w:rPr>
          <w:rFonts w:ascii="仿宋" w:eastAsia="仿宋" w:hAnsi="仿宋" w:cs="仿宋" w:hint="eastAsia"/>
          <w:kern w:val="0"/>
          <w:sz w:val="30"/>
          <w:szCs w:val="30"/>
        </w:rPr>
        <w:t>7</w:t>
      </w:r>
      <w:r w:rsidRPr="00F422B9">
        <w:rPr>
          <w:rFonts w:ascii="仿宋" w:eastAsia="仿宋" w:hAnsi="仿宋" w:cs="仿宋" w:hint="eastAsia"/>
          <w:kern w:val="0"/>
          <w:sz w:val="30"/>
          <w:szCs w:val="30"/>
        </w:rPr>
        <w:t>万元，</w:t>
      </w:r>
      <w:r w:rsidR="00D11E22">
        <w:rPr>
          <w:rFonts w:ascii="仿宋" w:eastAsia="仿宋" w:hAnsi="仿宋" w:cs="仿宋" w:hint="eastAsia"/>
          <w:kern w:val="0"/>
          <w:sz w:val="30"/>
          <w:szCs w:val="30"/>
        </w:rPr>
        <w:t>与</w:t>
      </w:r>
      <w:r w:rsidRPr="00F422B9">
        <w:rPr>
          <w:rFonts w:ascii="仿宋" w:eastAsia="仿宋" w:hAnsi="仿宋" w:cs="仿宋" w:hint="eastAsia"/>
          <w:kern w:val="0"/>
          <w:sz w:val="30"/>
          <w:szCs w:val="30"/>
        </w:rPr>
        <w:t>上年</w:t>
      </w:r>
      <w:r w:rsidR="00D11E22">
        <w:rPr>
          <w:rFonts w:ascii="仿宋" w:eastAsia="仿宋" w:hAnsi="仿宋" w:cs="仿宋" w:hint="eastAsia"/>
          <w:kern w:val="0"/>
          <w:sz w:val="30"/>
          <w:szCs w:val="30"/>
        </w:rPr>
        <w:t>2</w:t>
      </w:r>
      <w:r w:rsidR="008E6D08">
        <w:rPr>
          <w:rFonts w:ascii="仿宋" w:eastAsia="仿宋" w:hAnsi="仿宋" w:cs="仿宋" w:hint="eastAsia"/>
          <w:kern w:val="0"/>
          <w:sz w:val="30"/>
          <w:szCs w:val="30"/>
        </w:rPr>
        <w:t>.</w:t>
      </w:r>
      <w:r w:rsidR="00D11E22">
        <w:rPr>
          <w:rFonts w:ascii="仿宋" w:eastAsia="仿宋" w:hAnsi="仿宋" w:cs="仿宋" w:hint="eastAsia"/>
          <w:kern w:val="0"/>
          <w:sz w:val="30"/>
          <w:szCs w:val="30"/>
        </w:rPr>
        <w:t>7万元相比无变动。</w:t>
      </w:r>
      <w:r w:rsidRPr="00F422B9">
        <w:rPr>
          <w:rFonts w:ascii="仿宋" w:eastAsia="仿宋" w:hAnsi="仿宋" w:cs="仿宋" w:hint="eastAsia"/>
          <w:kern w:val="0"/>
          <w:sz w:val="30"/>
          <w:szCs w:val="30"/>
        </w:rPr>
        <w:t>主要是</w:t>
      </w:r>
      <w:r w:rsidR="00D11E22">
        <w:rPr>
          <w:rFonts w:ascii="仿宋" w:eastAsia="仿宋" w:hAnsi="仿宋" w:cs="仿宋" w:hint="eastAsia"/>
          <w:kern w:val="0"/>
          <w:sz w:val="30"/>
          <w:szCs w:val="30"/>
        </w:rPr>
        <w:t>人员及车辆</w:t>
      </w:r>
      <w:proofErr w:type="gramStart"/>
      <w:r w:rsidR="00D11E22">
        <w:rPr>
          <w:rFonts w:ascii="仿宋" w:eastAsia="仿宋" w:hAnsi="仿宋" w:cs="仿宋" w:hint="eastAsia"/>
          <w:kern w:val="0"/>
          <w:sz w:val="30"/>
          <w:szCs w:val="30"/>
        </w:rPr>
        <w:t>编制数无变动</w:t>
      </w:r>
      <w:proofErr w:type="gramEnd"/>
      <w:r w:rsidR="00D11E22">
        <w:rPr>
          <w:rFonts w:ascii="仿宋" w:eastAsia="仿宋" w:hAnsi="仿宋" w:cs="仿宋" w:hint="eastAsia"/>
          <w:kern w:val="0"/>
          <w:sz w:val="30"/>
          <w:szCs w:val="30"/>
        </w:rPr>
        <w:t>。</w:t>
      </w:r>
    </w:p>
    <w:p w:rsidR="0060314C" w:rsidRPr="005054B5" w:rsidRDefault="0060314C" w:rsidP="005054B5">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（三）国有资产占用情况</w:t>
      </w:r>
    </w:p>
    <w:p w:rsidR="00E86A04" w:rsidRDefault="00D74B92" w:rsidP="00E86A04">
      <w:pPr>
        <w:widowControl/>
        <w:spacing w:after="160" w:line="480" w:lineRule="auto"/>
        <w:ind w:firstLineChars="200" w:firstLine="600"/>
        <w:rPr>
          <w:rFonts w:ascii="仿宋" w:eastAsia="仿宋" w:hAnsi="仿宋" w:cs="仿宋"/>
          <w:kern w:val="0"/>
          <w:sz w:val="30"/>
          <w:szCs w:val="30"/>
        </w:rPr>
      </w:pPr>
      <w:r w:rsidRPr="009545D1">
        <w:rPr>
          <w:rFonts w:ascii="仿宋" w:eastAsia="仿宋" w:hAnsi="仿宋" w:cs="仿宋" w:hint="eastAsia"/>
          <w:kern w:val="0"/>
          <w:sz w:val="30"/>
          <w:szCs w:val="30"/>
        </w:rPr>
        <w:t>鉴于截至</w:t>
      </w:r>
      <w:r w:rsidR="00143EAC" w:rsidRPr="009545D1">
        <w:rPr>
          <w:rFonts w:ascii="仿宋" w:eastAsia="仿宋" w:hAnsi="仿宋" w:cs="仿宋" w:hint="eastAsia"/>
          <w:kern w:val="0"/>
          <w:sz w:val="30"/>
          <w:szCs w:val="30"/>
        </w:rPr>
        <w:t>2018</w:t>
      </w:r>
      <w:r w:rsidRPr="009545D1">
        <w:rPr>
          <w:rFonts w:ascii="仿宋" w:eastAsia="仿宋" w:hAnsi="仿宋" w:cs="仿宋" w:hint="eastAsia"/>
          <w:kern w:val="0"/>
          <w:sz w:val="30"/>
          <w:szCs w:val="30"/>
        </w:rPr>
        <w:t>年12月31日的国有资产占有使用情况需在完成</w:t>
      </w:r>
      <w:r w:rsidR="00143EAC" w:rsidRPr="009545D1">
        <w:rPr>
          <w:rFonts w:ascii="仿宋" w:eastAsia="仿宋" w:hAnsi="仿宋" w:cs="仿宋" w:hint="eastAsia"/>
          <w:kern w:val="0"/>
          <w:sz w:val="30"/>
          <w:szCs w:val="30"/>
        </w:rPr>
        <w:t>2018</w:t>
      </w:r>
      <w:r w:rsidRPr="009545D1">
        <w:rPr>
          <w:rFonts w:ascii="仿宋" w:eastAsia="仿宋" w:hAnsi="仿宋" w:cs="仿宋" w:hint="eastAsia"/>
          <w:kern w:val="0"/>
          <w:sz w:val="30"/>
          <w:szCs w:val="30"/>
        </w:rPr>
        <w:t>年决算编制后才能统计汇总相关数据，因此，将在公开</w:t>
      </w:r>
      <w:r w:rsidR="00143EAC" w:rsidRPr="009545D1">
        <w:rPr>
          <w:rFonts w:ascii="仿宋" w:eastAsia="仿宋" w:hAnsi="仿宋" w:cs="仿宋" w:hint="eastAsia"/>
          <w:kern w:val="0"/>
          <w:sz w:val="30"/>
          <w:szCs w:val="30"/>
        </w:rPr>
        <w:t>2018</w:t>
      </w:r>
      <w:r w:rsidRPr="009545D1">
        <w:rPr>
          <w:rFonts w:ascii="仿宋" w:eastAsia="仿宋" w:hAnsi="仿宋" w:cs="仿宋" w:hint="eastAsia"/>
          <w:kern w:val="0"/>
          <w:sz w:val="30"/>
          <w:szCs w:val="30"/>
        </w:rPr>
        <w:t>年度部门决算时一并公开部门截至</w:t>
      </w:r>
      <w:r w:rsidR="00143EAC" w:rsidRPr="009545D1">
        <w:rPr>
          <w:rFonts w:ascii="仿宋" w:eastAsia="仿宋" w:hAnsi="仿宋" w:cs="仿宋" w:hint="eastAsia"/>
          <w:kern w:val="0"/>
          <w:sz w:val="30"/>
          <w:szCs w:val="30"/>
        </w:rPr>
        <w:t>2018</w:t>
      </w:r>
      <w:r w:rsidRPr="009545D1">
        <w:rPr>
          <w:rFonts w:ascii="仿宋" w:eastAsia="仿宋" w:hAnsi="仿宋" w:cs="仿宋" w:hint="eastAsia"/>
          <w:kern w:val="0"/>
          <w:sz w:val="30"/>
          <w:szCs w:val="30"/>
        </w:rPr>
        <w:t>年12月31</w:t>
      </w:r>
      <w:r w:rsidR="00CF0D72">
        <w:rPr>
          <w:rFonts w:ascii="仿宋" w:eastAsia="仿宋" w:hAnsi="仿宋" w:cs="仿宋" w:hint="eastAsia"/>
          <w:kern w:val="0"/>
          <w:sz w:val="30"/>
          <w:szCs w:val="30"/>
        </w:rPr>
        <w:t>日的国有资产占有使用。</w:t>
      </w:r>
    </w:p>
    <w:p w:rsidR="00E86A04" w:rsidRPr="00E86A04" w:rsidRDefault="00E86A04" w:rsidP="00E86A04">
      <w:pPr>
        <w:widowControl/>
        <w:spacing w:after="160" w:line="480" w:lineRule="auto"/>
        <w:ind w:firstLineChars="1650" w:firstLine="4950"/>
        <w:rPr>
          <w:rFonts w:ascii="仿宋" w:eastAsia="仿宋" w:hAnsi="仿宋" w:cs="仿宋"/>
          <w:kern w:val="0"/>
          <w:sz w:val="30"/>
          <w:szCs w:val="30"/>
        </w:rPr>
      </w:pPr>
      <w:r>
        <w:rPr>
          <w:rFonts w:eastAsia="仿宋_GB2312" w:hint="eastAsia"/>
          <w:kern w:val="0"/>
          <w:sz w:val="30"/>
          <w:szCs w:val="30"/>
        </w:rPr>
        <w:t>迪庆州福利彩票管理中心</w:t>
      </w:r>
    </w:p>
    <w:p w:rsidR="00E86A04" w:rsidRDefault="00E86A04" w:rsidP="00E86A04">
      <w:pPr>
        <w:widowControl/>
        <w:ind w:right="450" w:firstLineChars="200" w:firstLine="600"/>
        <w:jc w:val="right"/>
        <w:rPr>
          <w:rFonts w:eastAsia="仿宋_GB2312"/>
          <w:kern w:val="0"/>
          <w:sz w:val="30"/>
          <w:szCs w:val="30"/>
        </w:rPr>
      </w:pPr>
      <w:r>
        <w:rPr>
          <w:rFonts w:eastAsia="仿宋_GB2312" w:hint="eastAsia"/>
          <w:kern w:val="0"/>
          <w:sz w:val="30"/>
          <w:szCs w:val="30"/>
        </w:rPr>
        <w:t>2019</w:t>
      </w:r>
      <w:r>
        <w:rPr>
          <w:rFonts w:eastAsia="仿宋_GB2312" w:hint="eastAsia"/>
          <w:kern w:val="0"/>
          <w:sz w:val="30"/>
          <w:szCs w:val="30"/>
        </w:rPr>
        <w:t>年</w:t>
      </w:r>
      <w:r>
        <w:rPr>
          <w:rFonts w:eastAsia="仿宋_GB2312" w:hint="eastAsia"/>
          <w:kern w:val="0"/>
          <w:sz w:val="30"/>
          <w:szCs w:val="30"/>
        </w:rPr>
        <w:t>1</w:t>
      </w:r>
      <w:r>
        <w:rPr>
          <w:rFonts w:eastAsia="仿宋_GB2312" w:hint="eastAsia"/>
          <w:kern w:val="0"/>
          <w:sz w:val="30"/>
          <w:szCs w:val="30"/>
        </w:rPr>
        <w:t>月</w:t>
      </w:r>
      <w:r>
        <w:rPr>
          <w:rFonts w:eastAsia="仿宋_GB2312" w:hint="eastAsia"/>
          <w:kern w:val="0"/>
          <w:sz w:val="30"/>
          <w:szCs w:val="30"/>
        </w:rPr>
        <w:t>21</w:t>
      </w:r>
      <w:r>
        <w:rPr>
          <w:rFonts w:eastAsia="仿宋_GB2312" w:hint="eastAsia"/>
          <w:kern w:val="0"/>
          <w:sz w:val="30"/>
          <w:szCs w:val="30"/>
        </w:rPr>
        <w:t>日</w:t>
      </w:r>
    </w:p>
    <w:sectPr w:rsidR="00E86A04" w:rsidSect="005B0A4A">
      <w:headerReference w:type="even" r:id="rId6"/>
      <w:headerReference w:type="default" r:id="rId7"/>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0F" w:rsidRDefault="0075750F">
      <w:r>
        <w:separator/>
      </w:r>
    </w:p>
  </w:endnote>
  <w:endnote w:type="continuationSeparator" w:id="0">
    <w:p w:rsidR="0075750F" w:rsidRDefault="00757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0F" w:rsidRDefault="0075750F">
      <w:r>
        <w:separator/>
      </w:r>
    </w:p>
  </w:footnote>
  <w:footnote w:type="continuationSeparator" w:id="0">
    <w:p w:rsidR="0075750F" w:rsidRDefault="00757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4A" w:rsidRDefault="005B0A4A" w:rsidP="005054B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4A" w:rsidRDefault="005B0A4A" w:rsidP="00406AC3">
    <w:pPr>
      <w:pStyle w:val="a7"/>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AD5"/>
    <w:rsid w:val="0000585F"/>
    <w:rsid w:val="0000790E"/>
    <w:rsid w:val="00010713"/>
    <w:rsid w:val="00011F4A"/>
    <w:rsid w:val="00012FB3"/>
    <w:rsid w:val="00014D4F"/>
    <w:rsid w:val="000152A5"/>
    <w:rsid w:val="000237AB"/>
    <w:rsid w:val="0003248D"/>
    <w:rsid w:val="00034005"/>
    <w:rsid w:val="00037EA3"/>
    <w:rsid w:val="0005317B"/>
    <w:rsid w:val="000543CA"/>
    <w:rsid w:val="00054958"/>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6D91"/>
    <w:rsid w:val="000E2298"/>
    <w:rsid w:val="000E2B18"/>
    <w:rsid w:val="000E530D"/>
    <w:rsid w:val="000F4C86"/>
    <w:rsid w:val="001046C0"/>
    <w:rsid w:val="00104701"/>
    <w:rsid w:val="00114FB7"/>
    <w:rsid w:val="00122B32"/>
    <w:rsid w:val="00123D40"/>
    <w:rsid w:val="00123DF3"/>
    <w:rsid w:val="00126D02"/>
    <w:rsid w:val="00126F40"/>
    <w:rsid w:val="00127A6B"/>
    <w:rsid w:val="001341D1"/>
    <w:rsid w:val="0013430D"/>
    <w:rsid w:val="0013484F"/>
    <w:rsid w:val="00134BE4"/>
    <w:rsid w:val="0013549C"/>
    <w:rsid w:val="001418E2"/>
    <w:rsid w:val="00143EAC"/>
    <w:rsid w:val="0014446D"/>
    <w:rsid w:val="001446A5"/>
    <w:rsid w:val="0014486B"/>
    <w:rsid w:val="00144CF1"/>
    <w:rsid w:val="0014558B"/>
    <w:rsid w:val="00146960"/>
    <w:rsid w:val="00155639"/>
    <w:rsid w:val="00155D5E"/>
    <w:rsid w:val="00157BA7"/>
    <w:rsid w:val="00162CC7"/>
    <w:rsid w:val="001704E4"/>
    <w:rsid w:val="00175223"/>
    <w:rsid w:val="00175B2E"/>
    <w:rsid w:val="00176F17"/>
    <w:rsid w:val="001804E3"/>
    <w:rsid w:val="00180C9A"/>
    <w:rsid w:val="00182D13"/>
    <w:rsid w:val="00183B42"/>
    <w:rsid w:val="00186C54"/>
    <w:rsid w:val="00192C05"/>
    <w:rsid w:val="0019661C"/>
    <w:rsid w:val="00197CAA"/>
    <w:rsid w:val="00197E5D"/>
    <w:rsid w:val="001A1B3A"/>
    <w:rsid w:val="001A3CEE"/>
    <w:rsid w:val="001A784A"/>
    <w:rsid w:val="001B045D"/>
    <w:rsid w:val="001C1C89"/>
    <w:rsid w:val="001C55D5"/>
    <w:rsid w:val="001D120C"/>
    <w:rsid w:val="001D6F37"/>
    <w:rsid w:val="001E03BD"/>
    <w:rsid w:val="001E5A98"/>
    <w:rsid w:val="001E684A"/>
    <w:rsid w:val="00200BD6"/>
    <w:rsid w:val="00213289"/>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3DD6"/>
    <w:rsid w:val="002749C8"/>
    <w:rsid w:val="00275325"/>
    <w:rsid w:val="00281C06"/>
    <w:rsid w:val="00285DC4"/>
    <w:rsid w:val="00294AE7"/>
    <w:rsid w:val="002A7BAE"/>
    <w:rsid w:val="002B0385"/>
    <w:rsid w:val="002B11FA"/>
    <w:rsid w:val="002B2CA6"/>
    <w:rsid w:val="002B34ED"/>
    <w:rsid w:val="002B37A7"/>
    <w:rsid w:val="002B4342"/>
    <w:rsid w:val="002B56EB"/>
    <w:rsid w:val="002B6D47"/>
    <w:rsid w:val="002C02C0"/>
    <w:rsid w:val="002C7D21"/>
    <w:rsid w:val="002D27CD"/>
    <w:rsid w:val="002D3EC0"/>
    <w:rsid w:val="002D729F"/>
    <w:rsid w:val="002E0E3C"/>
    <w:rsid w:val="002E2F7F"/>
    <w:rsid w:val="002E4B20"/>
    <w:rsid w:val="002E5FC6"/>
    <w:rsid w:val="002E6D7D"/>
    <w:rsid w:val="002F2C1E"/>
    <w:rsid w:val="002F6722"/>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4DED"/>
    <w:rsid w:val="00376707"/>
    <w:rsid w:val="0037788A"/>
    <w:rsid w:val="0038029B"/>
    <w:rsid w:val="00383096"/>
    <w:rsid w:val="00392AA8"/>
    <w:rsid w:val="003931E6"/>
    <w:rsid w:val="00394973"/>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6AC3"/>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1C3"/>
    <w:rsid w:val="00467CD2"/>
    <w:rsid w:val="004718A9"/>
    <w:rsid w:val="00472E37"/>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E4570"/>
    <w:rsid w:val="004E761F"/>
    <w:rsid w:val="004F2C44"/>
    <w:rsid w:val="004F2C82"/>
    <w:rsid w:val="004F4F9F"/>
    <w:rsid w:val="004F5C1B"/>
    <w:rsid w:val="005054B5"/>
    <w:rsid w:val="00505533"/>
    <w:rsid w:val="00506344"/>
    <w:rsid w:val="005148D7"/>
    <w:rsid w:val="00521069"/>
    <w:rsid w:val="005248EA"/>
    <w:rsid w:val="0052572D"/>
    <w:rsid w:val="005431C8"/>
    <w:rsid w:val="005463F4"/>
    <w:rsid w:val="00546EE5"/>
    <w:rsid w:val="00552BA8"/>
    <w:rsid w:val="0055409A"/>
    <w:rsid w:val="00563EEF"/>
    <w:rsid w:val="00572E90"/>
    <w:rsid w:val="00575EDA"/>
    <w:rsid w:val="00591B91"/>
    <w:rsid w:val="005952DC"/>
    <w:rsid w:val="005959F5"/>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173D"/>
    <w:rsid w:val="005E6A58"/>
    <w:rsid w:val="005F310F"/>
    <w:rsid w:val="00602B8A"/>
    <w:rsid w:val="0060314C"/>
    <w:rsid w:val="00612D63"/>
    <w:rsid w:val="00614B12"/>
    <w:rsid w:val="006150EC"/>
    <w:rsid w:val="006164DB"/>
    <w:rsid w:val="0061679D"/>
    <w:rsid w:val="00624E76"/>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04ABF"/>
    <w:rsid w:val="00715660"/>
    <w:rsid w:val="0073269B"/>
    <w:rsid w:val="007328B9"/>
    <w:rsid w:val="007336B0"/>
    <w:rsid w:val="0073563C"/>
    <w:rsid w:val="00735A5D"/>
    <w:rsid w:val="00735ADA"/>
    <w:rsid w:val="00735D71"/>
    <w:rsid w:val="00736386"/>
    <w:rsid w:val="0074138A"/>
    <w:rsid w:val="00750940"/>
    <w:rsid w:val="00751AB4"/>
    <w:rsid w:val="0075750F"/>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E7BED"/>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36EC"/>
    <w:rsid w:val="00845657"/>
    <w:rsid w:val="0084624C"/>
    <w:rsid w:val="00851C1D"/>
    <w:rsid w:val="00864E02"/>
    <w:rsid w:val="00874702"/>
    <w:rsid w:val="008775B4"/>
    <w:rsid w:val="008808A6"/>
    <w:rsid w:val="00884461"/>
    <w:rsid w:val="00885B69"/>
    <w:rsid w:val="00886D8C"/>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6D08"/>
    <w:rsid w:val="008F35F1"/>
    <w:rsid w:val="008F3FB1"/>
    <w:rsid w:val="008F473C"/>
    <w:rsid w:val="009008F4"/>
    <w:rsid w:val="00901A1A"/>
    <w:rsid w:val="009020BF"/>
    <w:rsid w:val="00905BB4"/>
    <w:rsid w:val="00907813"/>
    <w:rsid w:val="00911B9D"/>
    <w:rsid w:val="009142F4"/>
    <w:rsid w:val="00921C07"/>
    <w:rsid w:val="00930A10"/>
    <w:rsid w:val="0093199F"/>
    <w:rsid w:val="00932958"/>
    <w:rsid w:val="00941E10"/>
    <w:rsid w:val="00947CC7"/>
    <w:rsid w:val="00951519"/>
    <w:rsid w:val="009535AF"/>
    <w:rsid w:val="009545D1"/>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42D5"/>
    <w:rsid w:val="00A06395"/>
    <w:rsid w:val="00A06AEF"/>
    <w:rsid w:val="00A07EB0"/>
    <w:rsid w:val="00A10700"/>
    <w:rsid w:val="00A14D49"/>
    <w:rsid w:val="00A15184"/>
    <w:rsid w:val="00A1637D"/>
    <w:rsid w:val="00A2566B"/>
    <w:rsid w:val="00A32086"/>
    <w:rsid w:val="00A34E84"/>
    <w:rsid w:val="00A352B0"/>
    <w:rsid w:val="00A37886"/>
    <w:rsid w:val="00A472C6"/>
    <w:rsid w:val="00A51E78"/>
    <w:rsid w:val="00A56EB3"/>
    <w:rsid w:val="00A570A1"/>
    <w:rsid w:val="00A60974"/>
    <w:rsid w:val="00A61DCD"/>
    <w:rsid w:val="00A65535"/>
    <w:rsid w:val="00A724CF"/>
    <w:rsid w:val="00A7532F"/>
    <w:rsid w:val="00A761CF"/>
    <w:rsid w:val="00A81682"/>
    <w:rsid w:val="00A84D92"/>
    <w:rsid w:val="00A84E65"/>
    <w:rsid w:val="00A9103F"/>
    <w:rsid w:val="00A95B6C"/>
    <w:rsid w:val="00AA7480"/>
    <w:rsid w:val="00AB1481"/>
    <w:rsid w:val="00AB2ABB"/>
    <w:rsid w:val="00AB59F7"/>
    <w:rsid w:val="00AB5C67"/>
    <w:rsid w:val="00AB7C98"/>
    <w:rsid w:val="00AC47D9"/>
    <w:rsid w:val="00AD0DA1"/>
    <w:rsid w:val="00AD3E78"/>
    <w:rsid w:val="00AE0209"/>
    <w:rsid w:val="00AE2095"/>
    <w:rsid w:val="00AE5322"/>
    <w:rsid w:val="00AE5FEF"/>
    <w:rsid w:val="00AE73E2"/>
    <w:rsid w:val="00AF18A6"/>
    <w:rsid w:val="00AF1CF9"/>
    <w:rsid w:val="00AF2AE3"/>
    <w:rsid w:val="00AF7C58"/>
    <w:rsid w:val="00B05787"/>
    <w:rsid w:val="00B1165E"/>
    <w:rsid w:val="00B15323"/>
    <w:rsid w:val="00B259AC"/>
    <w:rsid w:val="00B268D9"/>
    <w:rsid w:val="00B26EC9"/>
    <w:rsid w:val="00B31B8F"/>
    <w:rsid w:val="00B333B0"/>
    <w:rsid w:val="00B43561"/>
    <w:rsid w:val="00B440DB"/>
    <w:rsid w:val="00B4415D"/>
    <w:rsid w:val="00B45103"/>
    <w:rsid w:val="00B45D24"/>
    <w:rsid w:val="00B52992"/>
    <w:rsid w:val="00B538C6"/>
    <w:rsid w:val="00B572E4"/>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AB6"/>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0D72"/>
    <w:rsid w:val="00CF3E52"/>
    <w:rsid w:val="00D00043"/>
    <w:rsid w:val="00D003BE"/>
    <w:rsid w:val="00D02709"/>
    <w:rsid w:val="00D03468"/>
    <w:rsid w:val="00D03E18"/>
    <w:rsid w:val="00D06094"/>
    <w:rsid w:val="00D110CC"/>
    <w:rsid w:val="00D11E22"/>
    <w:rsid w:val="00D1310A"/>
    <w:rsid w:val="00D165B0"/>
    <w:rsid w:val="00D249EC"/>
    <w:rsid w:val="00D30CFE"/>
    <w:rsid w:val="00D314BC"/>
    <w:rsid w:val="00D319FC"/>
    <w:rsid w:val="00D31F3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20D2"/>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86A04"/>
    <w:rsid w:val="00E94A79"/>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32F2"/>
    <w:rsid w:val="00F36445"/>
    <w:rsid w:val="00F37D41"/>
    <w:rsid w:val="00F412D7"/>
    <w:rsid w:val="00F422B9"/>
    <w:rsid w:val="00F43996"/>
    <w:rsid w:val="00F45AD5"/>
    <w:rsid w:val="00F45F72"/>
    <w:rsid w:val="00F47184"/>
    <w:rsid w:val="00F51398"/>
    <w:rsid w:val="00F521B6"/>
    <w:rsid w:val="00F53C1F"/>
    <w:rsid w:val="00F53D7D"/>
    <w:rsid w:val="00F54201"/>
    <w:rsid w:val="00F5464F"/>
    <w:rsid w:val="00F60075"/>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648E2"/>
    <w:rPr>
      <w:sz w:val="21"/>
      <w:szCs w:val="21"/>
    </w:rPr>
  </w:style>
  <w:style w:type="paragraph" w:styleId="a4">
    <w:name w:val="annotation text"/>
    <w:basedOn w:val="a"/>
    <w:semiHidden/>
    <w:rsid w:val="00C648E2"/>
    <w:pPr>
      <w:jc w:val="left"/>
    </w:pPr>
  </w:style>
  <w:style w:type="paragraph" w:styleId="a5">
    <w:name w:val="annotation subject"/>
    <w:basedOn w:val="a4"/>
    <w:next w:val="a4"/>
    <w:semiHidden/>
    <w:rsid w:val="00C648E2"/>
    <w:rPr>
      <w:b/>
      <w:bCs/>
    </w:rPr>
  </w:style>
  <w:style w:type="paragraph" w:styleId="a6">
    <w:name w:val="Balloon Text"/>
    <w:basedOn w:val="a"/>
    <w:semiHidden/>
    <w:rsid w:val="00C648E2"/>
    <w:rPr>
      <w:sz w:val="18"/>
      <w:szCs w:val="18"/>
    </w:rPr>
  </w:style>
  <w:style w:type="paragraph" w:styleId="a7">
    <w:name w:val="header"/>
    <w:basedOn w:val="a"/>
    <w:rsid w:val="00572E90"/>
    <w:pPr>
      <w:pBdr>
        <w:bottom w:val="single" w:sz="6" w:space="1" w:color="auto"/>
      </w:pBdr>
      <w:tabs>
        <w:tab w:val="center" w:pos="4153"/>
        <w:tab w:val="right" w:pos="8306"/>
      </w:tabs>
      <w:snapToGrid w:val="0"/>
      <w:jc w:val="center"/>
    </w:pPr>
    <w:rPr>
      <w:sz w:val="18"/>
      <w:szCs w:val="18"/>
    </w:rPr>
  </w:style>
  <w:style w:type="paragraph" w:styleId="a8">
    <w:name w:val="footer"/>
    <w:basedOn w:val="a"/>
    <w:rsid w:val="00572E90"/>
    <w:pPr>
      <w:tabs>
        <w:tab w:val="center" w:pos="4153"/>
        <w:tab w:val="right" w:pos="8306"/>
      </w:tabs>
      <w:snapToGrid w:val="0"/>
      <w:jc w:val="left"/>
    </w:pPr>
    <w:rPr>
      <w:sz w:val="18"/>
      <w:szCs w:val="18"/>
    </w:rPr>
  </w:style>
  <w:style w:type="paragraph" w:styleId="a9">
    <w:name w:val="Revision"/>
    <w:hidden/>
    <w:uiPriority w:val="99"/>
    <w:semiHidden/>
    <w:rsid w:val="009A08B6"/>
    <w:rPr>
      <w:kern w:val="2"/>
      <w:sz w:val="21"/>
      <w:szCs w:val="24"/>
    </w:rPr>
  </w:style>
</w:styles>
</file>

<file path=word/webSettings.xml><?xml version="1.0" encoding="utf-8"?>
<w:webSettings xmlns:r="http://schemas.openxmlformats.org/officeDocument/2006/relationships" xmlns:w="http://schemas.openxmlformats.org/wordprocessingml/2006/main">
  <w:divs>
    <w:div w:id="116530923">
      <w:bodyDiv w:val="1"/>
      <w:marLeft w:val="0"/>
      <w:marRight w:val="0"/>
      <w:marTop w:val="0"/>
      <w:marBottom w:val="0"/>
      <w:divBdr>
        <w:top w:val="none" w:sz="0" w:space="0" w:color="auto"/>
        <w:left w:val="none" w:sz="0" w:space="0" w:color="auto"/>
        <w:bottom w:val="none" w:sz="0" w:space="0" w:color="auto"/>
        <w:right w:val="none" w:sz="0" w:space="0" w:color="auto"/>
      </w:divBdr>
      <w:divsChild>
        <w:div w:id="636374245">
          <w:marLeft w:val="0"/>
          <w:marRight w:val="0"/>
          <w:marTop w:val="0"/>
          <w:marBottom w:val="0"/>
          <w:divBdr>
            <w:top w:val="none" w:sz="0" w:space="0" w:color="auto"/>
            <w:left w:val="none" w:sz="0" w:space="0" w:color="auto"/>
            <w:bottom w:val="none" w:sz="0" w:space="0" w:color="auto"/>
            <w:right w:val="none" w:sz="0" w:space="0" w:color="auto"/>
          </w:divBdr>
          <w:divsChild>
            <w:div w:id="15134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7190">
      <w:bodyDiv w:val="1"/>
      <w:marLeft w:val="0"/>
      <w:marRight w:val="0"/>
      <w:marTop w:val="0"/>
      <w:marBottom w:val="0"/>
      <w:divBdr>
        <w:top w:val="none" w:sz="0" w:space="0" w:color="auto"/>
        <w:left w:val="none" w:sz="0" w:space="0" w:color="auto"/>
        <w:bottom w:val="none" w:sz="0" w:space="0" w:color="auto"/>
        <w:right w:val="none" w:sz="0" w:space="0" w:color="auto"/>
      </w:divBdr>
    </w:div>
    <w:div w:id="571041878">
      <w:bodyDiv w:val="1"/>
      <w:marLeft w:val="0"/>
      <w:marRight w:val="0"/>
      <w:marTop w:val="0"/>
      <w:marBottom w:val="0"/>
      <w:divBdr>
        <w:top w:val="none" w:sz="0" w:space="0" w:color="auto"/>
        <w:left w:val="none" w:sz="0" w:space="0" w:color="auto"/>
        <w:bottom w:val="none" w:sz="0" w:space="0" w:color="auto"/>
        <w:right w:val="none" w:sz="0" w:space="0" w:color="auto"/>
      </w:divBdr>
      <w:divsChild>
        <w:div w:id="361172810">
          <w:marLeft w:val="0"/>
          <w:marRight w:val="0"/>
          <w:marTop w:val="0"/>
          <w:marBottom w:val="0"/>
          <w:divBdr>
            <w:top w:val="none" w:sz="0" w:space="0" w:color="auto"/>
            <w:left w:val="none" w:sz="0" w:space="0" w:color="auto"/>
            <w:bottom w:val="none" w:sz="0" w:space="0" w:color="auto"/>
            <w:right w:val="none" w:sz="0" w:space="0" w:color="auto"/>
          </w:divBdr>
          <w:divsChild>
            <w:div w:id="1446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8301">
      <w:bodyDiv w:val="1"/>
      <w:marLeft w:val="0"/>
      <w:marRight w:val="0"/>
      <w:marTop w:val="0"/>
      <w:marBottom w:val="0"/>
      <w:divBdr>
        <w:top w:val="none" w:sz="0" w:space="0" w:color="auto"/>
        <w:left w:val="none" w:sz="0" w:space="0" w:color="auto"/>
        <w:bottom w:val="none" w:sz="0" w:space="0" w:color="auto"/>
        <w:right w:val="none" w:sz="0" w:space="0" w:color="auto"/>
      </w:divBdr>
    </w:div>
    <w:div w:id="1290940903">
      <w:bodyDiv w:val="1"/>
      <w:marLeft w:val="0"/>
      <w:marRight w:val="0"/>
      <w:marTop w:val="0"/>
      <w:marBottom w:val="0"/>
      <w:divBdr>
        <w:top w:val="none" w:sz="0" w:space="0" w:color="auto"/>
        <w:left w:val="none" w:sz="0" w:space="0" w:color="auto"/>
        <w:bottom w:val="none" w:sz="0" w:space="0" w:color="auto"/>
        <w:right w:val="none" w:sz="0" w:space="0" w:color="auto"/>
      </w:divBdr>
    </w:div>
    <w:div w:id="16105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6</Pages>
  <Words>391</Words>
  <Characters>2232</Characters>
  <Application>Microsoft Office Word</Application>
  <DocSecurity>0</DocSecurity>
  <Lines>18</Lines>
  <Paragraphs>5</Paragraphs>
  <ScaleCrop>false</ScaleCrop>
  <Company>zhlx</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subject/>
  <dc:creator>lx</dc:creator>
  <cp:keywords/>
  <dc:description>ZHGenApp().GetProperty("Certification")</dc:description>
  <cp:lastModifiedBy>user</cp:lastModifiedBy>
  <cp:revision>154</cp:revision>
  <cp:lastPrinted>2019-01-21T03:35:00Z</cp:lastPrinted>
  <dcterms:created xsi:type="dcterms:W3CDTF">2012-01-07T11:13:00Z</dcterms:created>
  <dcterms:modified xsi:type="dcterms:W3CDTF">2019-01-24T12:02:00Z</dcterms:modified>
</cp:coreProperties>
</file>