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19E" w:rsidRDefault="006B719E" w:rsidP="006B719E">
      <w:pPr>
        <w:pStyle w:val="NormalWeb"/>
        <w:shd w:val="clear" w:color="auto" w:fill="FFFFFF"/>
        <w:spacing w:before="0" w:beforeAutospacing="0" w:after="0" w:afterAutospacing="0" w:line="600" w:lineRule="atLeast"/>
        <w:ind w:left="31680" w:hangingChars="50" w:firstLine="31680"/>
        <w:jc w:val="center"/>
        <w:rPr>
          <w:rFonts w:ascii="方正小标宋_GBK" w:eastAsia="方正小标宋_GBK" w:hAnsi="Calibri"/>
          <w:color w:val="333333"/>
          <w:sz w:val="44"/>
          <w:szCs w:val="44"/>
        </w:rPr>
      </w:pPr>
      <w:r>
        <w:rPr>
          <w:rFonts w:ascii="方正小标宋_GBK" w:eastAsia="方正小标宋_GBK" w:hAnsi="Calibri" w:hint="eastAsia"/>
          <w:color w:val="333333"/>
          <w:sz w:val="44"/>
          <w:szCs w:val="44"/>
        </w:rPr>
        <w:t>迪庆藏族自治州旅游发展委员会关于对</w:t>
      </w:r>
      <w:r>
        <w:rPr>
          <w:rFonts w:ascii="方正小标宋_GBK" w:eastAsia="方正小标宋_GBK" w:hAnsi="Calibri"/>
          <w:color w:val="333333"/>
          <w:sz w:val="44"/>
          <w:szCs w:val="44"/>
        </w:rPr>
        <w:t>2017</w:t>
      </w:r>
      <w:r>
        <w:rPr>
          <w:rFonts w:ascii="方正小标宋_GBK" w:eastAsia="方正小标宋_GBK" w:hAnsi="Calibri" w:hint="eastAsia"/>
          <w:color w:val="333333"/>
          <w:sz w:val="44"/>
          <w:szCs w:val="44"/>
        </w:rPr>
        <w:t>年部门预算公开情况的</w:t>
      </w:r>
    </w:p>
    <w:p w:rsidR="006B719E" w:rsidRDefault="006B719E" w:rsidP="003A4A94">
      <w:pPr>
        <w:pStyle w:val="NormalWeb"/>
        <w:shd w:val="clear" w:color="auto" w:fill="FFFFFF"/>
        <w:spacing w:before="0" w:beforeAutospacing="0" w:after="0" w:afterAutospacing="0" w:line="600" w:lineRule="atLeast"/>
        <w:ind w:left="31680" w:hangingChars="50" w:firstLine="31680"/>
        <w:jc w:val="center"/>
        <w:rPr>
          <w:rFonts w:ascii="微软雅黑" w:eastAsia="微软雅黑"/>
          <w:color w:val="333333"/>
        </w:rPr>
      </w:pPr>
      <w:r>
        <w:rPr>
          <w:rFonts w:ascii="方正小标宋_GBK" w:eastAsia="方正小标宋_GBK" w:hAnsi="Calibri" w:hint="eastAsia"/>
          <w:color w:val="333333"/>
          <w:sz w:val="44"/>
          <w:szCs w:val="44"/>
        </w:rPr>
        <w:t>补充说明</w:t>
      </w:r>
    </w:p>
    <w:p w:rsidR="006B719E" w:rsidRDefault="006B719E" w:rsidP="003A4A94">
      <w:pPr>
        <w:spacing w:line="560" w:lineRule="exact"/>
        <w:ind w:firstLineChars="200" w:firstLine="31680"/>
        <w:rPr>
          <w:rFonts w:ascii="宋体"/>
          <w:sz w:val="32"/>
          <w:szCs w:val="32"/>
        </w:rPr>
      </w:pPr>
      <w:r>
        <w:rPr>
          <w:rFonts w:ascii="宋体" w:hAnsi="宋体" w:hint="eastAsia"/>
          <w:sz w:val="32"/>
          <w:szCs w:val="32"/>
        </w:rPr>
        <w:t>一、</w:t>
      </w:r>
      <w:r>
        <w:rPr>
          <w:rFonts w:ascii="宋体" w:hAnsi="宋体"/>
          <w:sz w:val="32"/>
          <w:szCs w:val="32"/>
        </w:rPr>
        <w:t>2017</w:t>
      </w:r>
      <w:r>
        <w:rPr>
          <w:rFonts w:ascii="宋体" w:hAnsi="宋体" w:hint="eastAsia"/>
          <w:sz w:val="32"/>
          <w:szCs w:val="32"/>
        </w:rPr>
        <w:t>年部门预算中机关运行经费预算安排情况说明</w:t>
      </w:r>
    </w:p>
    <w:p w:rsidR="006B719E" w:rsidRDefault="006B719E" w:rsidP="003A4A94">
      <w:pPr>
        <w:spacing w:line="560" w:lineRule="exact"/>
        <w:ind w:firstLineChars="200" w:firstLine="31680"/>
        <w:rPr>
          <w:rFonts w:ascii="宋体"/>
          <w:sz w:val="32"/>
          <w:szCs w:val="32"/>
        </w:rPr>
      </w:pPr>
      <w:r>
        <w:rPr>
          <w:rFonts w:ascii="宋体" w:hAnsi="宋体" w:hint="eastAsia"/>
          <w:sz w:val="32"/>
          <w:szCs w:val="32"/>
        </w:rPr>
        <w:t>二、政府采购预算情况说明</w:t>
      </w:r>
    </w:p>
    <w:p w:rsidR="006B719E" w:rsidRDefault="006B719E" w:rsidP="003A4A94">
      <w:pPr>
        <w:pStyle w:val="NormalWeb"/>
        <w:shd w:val="clear" w:color="auto" w:fill="FFFFFF"/>
        <w:spacing w:before="0" w:beforeAutospacing="0" w:after="0" w:afterAutospacing="0" w:line="480" w:lineRule="atLeast"/>
        <w:ind w:firstLineChars="211" w:firstLine="31680"/>
        <w:rPr>
          <w:color w:val="333333"/>
          <w:sz w:val="32"/>
          <w:szCs w:val="32"/>
        </w:rPr>
      </w:pPr>
      <w:r>
        <w:rPr>
          <w:rFonts w:hint="eastAsia"/>
          <w:sz w:val="32"/>
          <w:szCs w:val="32"/>
        </w:rPr>
        <w:t>三</w:t>
      </w:r>
      <w:r>
        <w:rPr>
          <w:rFonts w:cs="Times New Roman" w:hint="eastAsia"/>
          <w:sz w:val="32"/>
          <w:szCs w:val="32"/>
        </w:rPr>
        <w:t>、专业性较强的名词解释</w:t>
      </w:r>
      <w:r>
        <w:rPr>
          <w:color w:val="333333"/>
          <w:sz w:val="32"/>
          <w:szCs w:val="32"/>
        </w:rPr>
        <w:t xml:space="preserve">          </w:t>
      </w:r>
    </w:p>
    <w:p w:rsidR="006B719E" w:rsidRDefault="006B719E" w:rsidP="003A4A94">
      <w:pPr>
        <w:pStyle w:val="NormalWeb"/>
        <w:shd w:val="clear" w:color="auto" w:fill="FFFFFF"/>
        <w:spacing w:before="0" w:beforeAutospacing="0" w:after="0" w:afterAutospacing="0" w:line="480" w:lineRule="atLeast"/>
        <w:ind w:firstLineChars="198" w:firstLine="31680"/>
        <w:rPr>
          <w:color w:val="333333"/>
          <w:sz w:val="32"/>
          <w:szCs w:val="32"/>
        </w:rPr>
      </w:pPr>
    </w:p>
    <w:p w:rsidR="006B719E" w:rsidRDefault="006B719E" w:rsidP="003A4A94">
      <w:pPr>
        <w:pStyle w:val="NormalWeb"/>
        <w:shd w:val="clear" w:color="auto" w:fill="FFFFFF"/>
        <w:spacing w:before="0" w:beforeAutospacing="0" w:after="0" w:afterAutospacing="0" w:line="480" w:lineRule="atLeast"/>
        <w:ind w:firstLineChars="198" w:firstLine="31680"/>
        <w:rPr>
          <w:color w:val="333333"/>
          <w:sz w:val="32"/>
          <w:szCs w:val="32"/>
        </w:rPr>
      </w:pPr>
      <w:r>
        <w:rPr>
          <w:rFonts w:hint="eastAsia"/>
          <w:color w:val="333333"/>
          <w:sz w:val="32"/>
          <w:szCs w:val="32"/>
        </w:rPr>
        <w:t>根据《云南省财政厅关于迪庆州本级</w:t>
      </w:r>
      <w:r>
        <w:rPr>
          <w:color w:val="333333"/>
          <w:sz w:val="32"/>
          <w:szCs w:val="32"/>
        </w:rPr>
        <w:t>2017</w:t>
      </w:r>
      <w:r>
        <w:rPr>
          <w:rFonts w:hint="eastAsia"/>
          <w:color w:val="333333"/>
          <w:sz w:val="32"/>
          <w:szCs w:val="32"/>
        </w:rPr>
        <w:t>年预决算公开情况专项检查的处理决定》（云财监</w:t>
      </w:r>
      <w:r>
        <w:rPr>
          <w:color w:val="333333"/>
          <w:sz w:val="32"/>
          <w:szCs w:val="32"/>
        </w:rPr>
        <w:t>[2018]51</w:t>
      </w:r>
      <w:r>
        <w:rPr>
          <w:rFonts w:hint="eastAsia"/>
          <w:color w:val="333333"/>
          <w:sz w:val="32"/>
          <w:szCs w:val="32"/>
        </w:rPr>
        <w:t>号）、《迪庆州财政局关于</w:t>
      </w:r>
      <w:r>
        <w:rPr>
          <w:color w:val="333333"/>
          <w:sz w:val="32"/>
          <w:szCs w:val="32"/>
        </w:rPr>
        <w:t>2017</w:t>
      </w:r>
      <w:r>
        <w:rPr>
          <w:rFonts w:hint="eastAsia"/>
          <w:color w:val="333333"/>
          <w:sz w:val="32"/>
          <w:szCs w:val="32"/>
        </w:rPr>
        <w:t>年度州本级预决算公开情况专项检查的处理决定》（迪财监</w:t>
      </w:r>
      <w:r>
        <w:rPr>
          <w:color w:val="333333"/>
          <w:sz w:val="32"/>
          <w:szCs w:val="32"/>
        </w:rPr>
        <w:t>[2018]11</w:t>
      </w:r>
      <w:r>
        <w:rPr>
          <w:rFonts w:hint="eastAsia"/>
          <w:color w:val="333333"/>
          <w:sz w:val="32"/>
          <w:szCs w:val="32"/>
        </w:rPr>
        <w:t>号）及问题清单的相关要求，对我局部门预算公开情况说明不全面的问题做如下补充说明：</w:t>
      </w:r>
    </w:p>
    <w:p w:rsidR="006B719E" w:rsidRDefault="006B719E" w:rsidP="003A4A94">
      <w:pPr>
        <w:spacing w:line="560" w:lineRule="exact"/>
        <w:ind w:firstLineChars="200" w:firstLine="31680"/>
        <w:rPr>
          <w:rFonts w:ascii="宋体" w:cs="宋体"/>
          <w:sz w:val="32"/>
          <w:szCs w:val="32"/>
        </w:rPr>
      </w:pPr>
      <w:r>
        <w:rPr>
          <w:rFonts w:ascii="宋体" w:hAnsi="宋体" w:cs="宋体" w:hint="eastAsia"/>
          <w:sz w:val="32"/>
          <w:szCs w:val="32"/>
        </w:rPr>
        <w:t>一、</w:t>
      </w:r>
      <w:r>
        <w:rPr>
          <w:rFonts w:ascii="宋体" w:hAnsi="宋体" w:cs="宋体"/>
          <w:sz w:val="32"/>
          <w:szCs w:val="32"/>
        </w:rPr>
        <w:t>2017</w:t>
      </w:r>
      <w:r>
        <w:rPr>
          <w:rFonts w:ascii="宋体" w:hAnsi="宋体" w:cs="宋体" w:hint="eastAsia"/>
          <w:sz w:val="32"/>
          <w:szCs w:val="32"/>
        </w:rPr>
        <w:t>年部门预算中机关运行经费预算安排情况说明</w:t>
      </w:r>
    </w:p>
    <w:p w:rsidR="006B719E" w:rsidRDefault="006B719E" w:rsidP="003A4A94">
      <w:pPr>
        <w:ind w:firstLineChars="200" w:firstLine="31680"/>
        <w:rPr>
          <w:rFonts w:ascii="宋体" w:cs="宋体"/>
          <w:sz w:val="32"/>
          <w:szCs w:val="32"/>
        </w:rPr>
      </w:pPr>
      <w:r>
        <w:rPr>
          <w:rFonts w:ascii="宋体" w:hAnsi="宋体" w:cs="宋体"/>
          <w:sz w:val="32"/>
          <w:szCs w:val="32"/>
        </w:rPr>
        <w:t>1</w:t>
      </w:r>
      <w:r>
        <w:rPr>
          <w:rFonts w:ascii="宋体" w:hAnsi="宋体" w:cs="宋体" w:hint="eastAsia"/>
          <w:sz w:val="32"/>
          <w:szCs w:val="32"/>
        </w:rPr>
        <w:t>、</w:t>
      </w:r>
      <w:r>
        <w:rPr>
          <w:rFonts w:ascii="宋体" w:hAnsi="宋体" w:cs="宋体"/>
          <w:sz w:val="32"/>
          <w:szCs w:val="32"/>
        </w:rPr>
        <w:t>2017</w:t>
      </w:r>
      <w:r>
        <w:rPr>
          <w:rFonts w:ascii="宋体" w:hAnsi="宋体" w:cs="宋体" w:hint="eastAsia"/>
          <w:sz w:val="32"/>
          <w:szCs w:val="32"/>
        </w:rPr>
        <w:t>年预算机关商品和服务支出为</w:t>
      </w:r>
      <w:r>
        <w:rPr>
          <w:rFonts w:ascii="宋体" w:hAnsi="宋体" w:cs="宋体"/>
          <w:sz w:val="32"/>
          <w:szCs w:val="32"/>
        </w:rPr>
        <w:t>27.76</w:t>
      </w:r>
      <w:r>
        <w:rPr>
          <w:rFonts w:ascii="宋体" w:hAnsi="宋体" w:cs="宋体" w:hint="eastAsia"/>
          <w:sz w:val="32"/>
          <w:szCs w:val="32"/>
        </w:rPr>
        <w:t>万元。（其中：办公经费</w:t>
      </w:r>
      <w:r>
        <w:rPr>
          <w:rFonts w:ascii="宋体" w:hAnsi="宋体" w:cs="宋体"/>
          <w:sz w:val="32"/>
          <w:szCs w:val="32"/>
        </w:rPr>
        <w:t>4</w:t>
      </w:r>
      <w:r>
        <w:rPr>
          <w:rFonts w:ascii="宋体" w:hAnsi="宋体" w:cs="宋体" w:hint="eastAsia"/>
          <w:sz w:val="32"/>
          <w:szCs w:val="32"/>
        </w:rPr>
        <w:t>万元、水费</w:t>
      </w:r>
      <w:r>
        <w:rPr>
          <w:rFonts w:ascii="宋体" w:hAnsi="宋体" w:cs="宋体"/>
          <w:sz w:val="32"/>
          <w:szCs w:val="32"/>
        </w:rPr>
        <w:t>1.5</w:t>
      </w:r>
      <w:r>
        <w:rPr>
          <w:rFonts w:ascii="宋体" w:hAnsi="宋体" w:cs="宋体" w:hint="eastAsia"/>
          <w:sz w:val="32"/>
          <w:szCs w:val="32"/>
        </w:rPr>
        <w:t>万元、差旅费</w:t>
      </w:r>
      <w:r>
        <w:rPr>
          <w:rFonts w:ascii="宋体" w:hAnsi="宋体" w:cs="宋体"/>
          <w:sz w:val="32"/>
          <w:szCs w:val="32"/>
        </w:rPr>
        <w:t>3</w:t>
      </w:r>
      <w:r>
        <w:rPr>
          <w:rFonts w:ascii="宋体" w:hAnsi="宋体" w:cs="宋体" w:hint="eastAsia"/>
          <w:sz w:val="32"/>
          <w:szCs w:val="32"/>
        </w:rPr>
        <w:t>万元、邮电费</w:t>
      </w:r>
      <w:r>
        <w:rPr>
          <w:rFonts w:ascii="宋体" w:hAnsi="宋体" w:cs="宋体"/>
          <w:sz w:val="32"/>
          <w:szCs w:val="32"/>
        </w:rPr>
        <w:t>1.5</w:t>
      </w:r>
      <w:r>
        <w:rPr>
          <w:rFonts w:ascii="宋体" w:hAnsi="宋体" w:cs="宋体" w:hint="eastAsia"/>
          <w:sz w:val="32"/>
          <w:szCs w:val="32"/>
        </w:rPr>
        <w:t>万元、会议费</w:t>
      </w:r>
      <w:r>
        <w:rPr>
          <w:rFonts w:ascii="宋体" w:hAnsi="宋体" w:cs="宋体"/>
          <w:sz w:val="32"/>
          <w:szCs w:val="32"/>
        </w:rPr>
        <w:t>1.5</w:t>
      </w:r>
      <w:r>
        <w:rPr>
          <w:rFonts w:ascii="宋体" w:hAnsi="宋体" w:cs="宋体" w:hint="eastAsia"/>
          <w:sz w:val="32"/>
          <w:szCs w:val="32"/>
        </w:rPr>
        <w:t>万元、培训费</w:t>
      </w:r>
      <w:r>
        <w:rPr>
          <w:rFonts w:ascii="宋体" w:hAnsi="宋体" w:cs="宋体"/>
          <w:sz w:val="32"/>
          <w:szCs w:val="32"/>
        </w:rPr>
        <w:t>0.5</w:t>
      </w:r>
      <w:r>
        <w:rPr>
          <w:rFonts w:ascii="宋体" w:hAnsi="宋体" w:cs="宋体" w:hint="eastAsia"/>
          <w:sz w:val="32"/>
          <w:szCs w:val="32"/>
        </w:rPr>
        <w:t>万元、公务招待费</w:t>
      </w:r>
      <w:r>
        <w:rPr>
          <w:rFonts w:ascii="宋体" w:hAnsi="宋体" w:cs="宋体"/>
          <w:sz w:val="32"/>
          <w:szCs w:val="32"/>
        </w:rPr>
        <w:t>3</w:t>
      </w:r>
      <w:r>
        <w:rPr>
          <w:rFonts w:ascii="宋体" w:hAnsi="宋体" w:cs="宋体" w:hint="eastAsia"/>
          <w:sz w:val="32"/>
          <w:szCs w:val="32"/>
        </w:rPr>
        <w:t>万元、工会经费</w:t>
      </w:r>
      <w:r>
        <w:rPr>
          <w:rFonts w:ascii="宋体" w:hAnsi="宋体" w:cs="宋体"/>
          <w:sz w:val="32"/>
          <w:szCs w:val="32"/>
        </w:rPr>
        <w:t>5.76</w:t>
      </w:r>
      <w:r>
        <w:rPr>
          <w:rFonts w:ascii="宋体" w:hAnsi="宋体" w:cs="宋体" w:hint="eastAsia"/>
          <w:sz w:val="32"/>
          <w:szCs w:val="32"/>
        </w:rPr>
        <w:t>万元、福利费</w:t>
      </w:r>
      <w:r>
        <w:rPr>
          <w:rFonts w:ascii="宋体" w:hAnsi="宋体" w:cs="宋体"/>
          <w:sz w:val="32"/>
          <w:szCs w:val="32"/>
        </w:rPr>
        <w:t>1.5</w:t>
      </w:r>
      <w:r>
        <w:rPr>
          <w:rFonts w:ascii="宋体" w:hAnsi="宋体" w:cs="宋体" w:hint="eastAsia"/>
          <w:sz w:val="32"/>
          <w:szCs w:val="32"/>
        </w:rPr>
        <w:t>万元、公务用车</w:t>
      </w:r>
      <w:r>
        <w:rPr>
          <w:rFonts w:ascii="宋体" w:hAnsi="宋体" w:cs="宋体"/>
          <w:sz w:val="32"/>
          <w:szCs w:val="32"/>
        </w:rPr>
        <w:t>0.5</w:t>
      </w:r>
      <w:r>
        <w:rPr>
          <w:rFonts w:ascii="宋体" w:hAnsi="宋体" w:cs="宋体" w:hint="eastAsia"/>
          <w:sz w:val="32"/>
          <w:szCs w:val="32"/>
        </w:rPr>
        <w:t>万元、劳务费</w:t>
      </w:r>
      <w:r>
        <w:rPr>
          <w:rFonts w:ascii="宋体" w:hAnsi="宋体" w:cs="宋体"/>
          <w:sz w:val="32"/>
          <w:szCs w:val="32"/>
        </w:rPr>
        <w:t>1</w:t>
      </w:r>
      <w:r>
        <w:rPr>
          <w:rFonts w:ascii="宋体" w:hAnsi="宋体" w:cs="宋体" w:hint="eastAsia"/>
          <w:sz w:val="32"/>
          <w:szCs w:val="32"/>
        </w:rPr>
        <w:t>万元、电费</w:t>
      </w:r>
      <w:r>
        <w:rPr>
          <w:rFonts w:ascii="宋体" w:hAnsi="宋体" w:cs="宋体"/>
          <w:sz w:val="32"/>
          <w:szCs w:val="32"/>
        </w:rPr>
        <w:t>3</w:t>
      </w:r>
      <w:r>
        <w:rPr>
          <w:rFonts w:ascii="宋体" w:hAnsi="宋体" w:cs="宋体" w:hint="eastAsia"/>
          <w:sz w:val="32"/>
          <w:szCs w:val="32"/>
        </w:rPr>
        <w:t>万元等）</w:t>
      </w:r>
    </w:p>
    <w:p w:rsidR="006B719E" w:rsidRDefault="006B719E" w:rsidP="003A4A94">
      <w:pPr>
        <w:ind w:firstLineChars="200" w:firstLine="31680"/>
        <w:rPr>
          <w:rFonts w:ascii="方正仿宋简体" w:eastAsia="方正仿宋简体" w:hAnsi="方正仿宋简体" w:cs="方正仿宋简体"/>
          <w:sz w:val="32"/>
          <w:szCs w:val="32"/>
        </w:rPr>
      </w:pPr>
      <w:r>
        <w:rPr>
          <w:rFonts w:ascii="宋体" w:hAnsi="宋体" w:cs="宋体"/>
          <w:sz w:val="32"/>
          <w:szCs w:val="32"/>
        </w:rPr>
        <w:t>2</w:t>
      </w:r>
      <w:r>
        <w:rPr>
          <w:rFonts w:ascii="宋体" w:hAnsi="宋体" w:cs="宋体" w:hint="eastAsia"/>
          <w:sz w:val="32"/>
          <w:szCs w:val="32"/>
        </w:rPr>
        <w:t>、工资福利支出</w:t>
      </w:r>
      <w:r>
        <w:rPr>
          <w:rFonts w:ascii="宋体" w:hAnsi="宋体" w:cs="宋体"/>
          <w:sz w:val="32"/>
          <w:szCs w:val="32"/>
        </w:rPr>
        <w:t>382.96</w:t>
      </w:r>
      <w:r>
        <w:rPr>
          <w:rFonts w:ascii="宋体" w:hAnsi="宋体" w:cs="宋体" w:hint="eastAsia"/>
          <w:sz w:val="32"/>
          <w:szCs w:val="32"/>
        </w:rPr>
        <w:t>万元（其中：基本工资</w:t>
      </w:r>
      <w:r>
        <w:rPr>
          <w:rFonts w:ascii="宋体" w:hAnsi="宋体" w:cs="宋体"/>
          <w:sz w:val="32"/>
          <w:szCs w:val="32"/>
        </w:rPr>
        <w:t>76.41</w:t>
      </w:r>
      <w:r>
        <w:rPr>
          <w:rFonts w:ascii="宋体" w:hAnsi="宋体" w:cs="宋体" w:hint="eastAsia"/>
          <w:sz w:val="32"/>
          <w:szCs w:val="32"/>
        </w:rPr>
        <w:t>万元、津贴补贴</w:t>
      </w:r>
      <w:r>
        <w:rPr>
          <w:rFonts w:ascii="宋体" w:hAnsi="宋体" w:cs="宋体"/>
          <w:sz w:val="32"/>
          <w:szCs w:val="32"/>
        </w:rPr>
        <w:t>211.56</w:t>
      </w:r>
      <w:r>
        <w:rPr>
          <w:rFonts w:ascii="宋体" w:hAnsi="宋体" w:cs="宋体" w:hint="eastAsia"/>
          <w:sz w:val="32"/>
          <w:szCs w:val="32"/>
        </w:rPr>
        <w:t>万元、奖金</w:t>
      </w:r>
      <w:r>
        <w:rPr>
          <w:rFonts w:ascii="宋体" w:hAnsi="宋体" w:cs="宋体"/>
          <w:sz w:val="32"/>
          <w:szCs w:val="32"/>
        </w:rPr>
        <w:t>6.37</w:t>
      </w:r>
      <w:r>
        <w:rPr>
          <w:rFonts w:ascii="宋体" w:hAnsi="宋体" w:cs="宋体" w:hint="eastAsia"/>
          <w:sz w:val="32"/>
          <w:szCs w:val="32"/>
        </w:rPr>
        <w:t>万元、自治州津贴</w:t>
      </w:r>
      <w:r>
        <w:rPr>
          <w:rFonts w:ascii="宋体" w:hAnsi="宋体" w:cs="宋体"/>
          <w:sz w:val="32"/>
          <w:szCs w:val="32"/>
        </w:rPr>
        <w:t>33.6</w:t>
      </w:r>
      <w:r>
        <w:rPr>
          <w:rFonts w:ascii="宋体" w:hAnsi="宋体" w:cs="宋体" w:hint="eastAsia"/>
          <w:sz w:val="32"/>
          <w:szCs w:val="32"/>
        </w:rPr>
        <w:t>万元、社会保障费的养老金及失业金</w:t>
      </w:r>
      <w:r>
        <w:rPr>
          <w:rFonts w:ascii="宋体" w:hAnsi="宋体" w:cs="宋体"/>
          <w:sz w:val="32"/>
          <w:szCs w:val="32"/>
        </w:rPr>
        <w:t>55.02</w:t>
      </w:r>
      <w:r>
        <w:rPr>
          <w:rFonts w:ascii="宋体" w:hAnsi="宋体" w:cs="宋体" w:hint="eastAsia"/>
          <w:sz w:val="32"/>
          <w:szCs w:val="32"/>
        </w:rPr>
        <w:t>万元）</w:t>
      </w:r>
    </w:p>
    <w:p w:rsidR="006B719E" w:rsidRDefault="006B719E" w:rsidP="003A4A94">
      <w:pPr>
        <w:spacing w:line="560" w:lineRule="exact"/>
        <w:ind w:firstLineChars="200" w:firstLine="31680"/>
        <w:rPr>
          <w:rFonts w:ascii="宋体"/>
          <w:sz w:val="32"/>
          <w:szCs w:val="32"/>
        </w:rPr>
      </w:pPr>
      <w:r>
        <w:rPr>
          <w:rFonts w:ascii="宋体" w:hAnsi="宋体" w:hint="eastAsia"/>
          <w:sz w:val="32"/>
          <w:szCs w:val="32"/>
        </w:rPr>
        <w:t>二、政府采购预算情况说明</w:t>
      </w:r>
    </w:p>
    <w:p w:rsidR="006B719E" w:rsidRDefault="006B719E" w:rsidP="003A4A94">
      <w:pPr>
        <w:spacing w:line="560" w:lineRule="exact"/>
        <w:ind w:firstLineChars="200" w:firstLine="31680"/>
        <w:rPr>
          <w:rFonts w:ascii="宋体"/>
          <w:sz w:val="32"/>
          <w:szCs w:val="32"/>
        </w:rPr>
      </w:pPr>
      <w:r>
        <w:rPr>
          <w:rFonts w:ascii="宋体" w:hAnsi="宋体"/>
          <w:sz w:val="32"/>
          <w:szCs w:val="32"/>
        </w:rPr>
        <w:t>2017</w:t>
      </w:r>
      <w:r>
        <w:rPr>
          <w:rFonts w:ascii="宋体" w:hAnsi="宋体" w:hint="eastAsia"/>
          <w:sz w:val="32"/>
          <w:szCs w:val="32"/>
        </w:rPr>
        <w:t>年度本单位无政府采购预算，所以未作</w:t>
      </w:r>
      <w:r>
        <w:rPr>
          <w:rFonts w:hint="eastAsia"/>
          <w:color w:val="333333"/>
          <w:sz w:val="32"/>
          <w:szCs w:val="32"/>
          <w:shd w:val="clear" w:color="auto" w:fill="FFFFFF"/>
        </w:rPr>
        <w:t>对政府采购预算情况进行说明</w:t>
      </w:r>
      <w:r>
        <w:rPr>
          <w:rFonts w:ascii="宋体" w:hAnsi="宋体" w:hint="eastAsia"/>
          <w:sz w:val="32"/>
          <w:szCs w:val="32"/>
        </w:rPr>
        <w:t>。</w:t>
      </w:r>
    </w:p>
    <w:p w:rsidR="006B719E" w:rsidRDefault="006B719E" w:rsidP="003A4A94">
      <w:pPr>
        <w:spacing w:line="560" w:lineRule="exact"/>
        <w:ind w:firstLineChars="200" w:firstLine="31680"/>
        <w:rPr>
          <w:rFonts w:ascii="宋体"/>
          <w:sz w:val="32"/>
          <w:szCs w:val="32"/>
        </w:rPr>
      </w:pPr>
      <w:r>
        <w:rPr>
          <w:rFonts w:ascii="宋体" w:hAnsi="宋体" w:hint="eastAsia"/>
          <w:sz w:val="32"/>
          <w:szCs w:val="32"/>
        </w:rPr>
        <w:t>三、专业性较强的名词解释</w:t>
      </w:r>
    </w:p>
    <w:p w:rsidR="006B719E" w:rsidRDefault="006B719E" w:rsidP="003A4A94">
      <w:pPr>
        <w:spacing w:line="560" w:lineRule="exact"/>
        <w:ind w:firstLineChars="200" w:firstLine="31680"/>
        <w:rPr>
          <w:rFonts w:ascii="宋体"/>
          <w:sz w:val="32"/>
          <w:szCs w:val="32"/>
        </w:rPr>
      </w:pPr>
      <w:r>
        <w:rPr>
          <w:rFonts w:ascii="宋体" w:hAnsi="宋体" w:hint="eastAsia"/>
          <w:sz w:val="32"/>
          <w:szCs w:val="32"/>
        </w:rPr>
        <w:t>“三公”经费：是指财政拨款支出安排的出国（境）费、车辆购置及运行费、公务接待费这三项经费。</w:t>
      </w:r>
    </w:p>
    <w:p w:rsidR="006B719E" w:rsidRDefault="006B719E" w:rsidP="003A4A94">
      <w:pPr>
        <w:spacing w:line="560" w:lineRule="exact"/>
        <w:ind w:firstLineChars="200" w:firstLine="31680"/>
        <w:rPr>
          <w:rFonts w:ascii="宋体"/>
          <w:sz w:val="32"/>
          <w:szCs w:val="32"/>
        </w:rPr>
      </w:pPr>
      <w:r>
        <w:rPr>
          <w:rFonts w:ascii="宋体" w:hAnsi="宋体" w:hint="eastAsia"/>
          <w:sz w:val="32"/>
          <w:szCs w:val="32"/>
        </w:rPr>
        <w:t>部门预算：是部门依据国家有关政策规定及其行使职能的需要，由基层预算单位编制，逐级上报、审核、汇总，经财政部门审核后提交立法机关依法批准的涵盖部门各项收支的综合财政计划。主要包括：收入、基本支出和项目预算等内容。</w:t>
      </w:r>
    </w:p>
    <w:p w:rsidR="006B719E" w:rsidRDefault="006B719E" w:rsidP="003A4A94">
      <w:pPr>
        <w:spacing w:line="560" w:lineRule="exact"/>
        <w:ind w:firstLineChars="200" w:firstLine="31680"/>
        <w:rPr>
          <w:rFonts w:ascii="宋体"/>
          <w:sz w:val="32"/>
          <w:szCs w:val="32"/>
        </w:rPr>
      </w:pPr>
      <w:r>
        <w:rPr>
          <w:rFonts w:ascii="宋体" w:hAnsi="宋体" w:hint="eastAsia"/>
          <w:sz w:val="32"/>
          <w:szCs w:val="32"/>
        </w:rPr>
        <w:t>基本支出预算的编制：各部门要根据国家现有的经费政策和规定测算本部门的人员经费和公用经费；要按照预算年度所有因素和事项，分别轻重缓急测算每一级科目支出需求。基本支出预算包括人员经费和公用经费。人员经费包括基本工资、补助工资、其他工资、职工福利费和社会保障费等。人员经费预算应按机构编制主管部门批准的人员编制内的实有人数和国家规定的工资、津贴、补贴标准测算。公用经费包括公务费、小型设备购置费和修缮费、业务费和业务招待费等。各部门和单位应根据现有的公共资源情况和业务工作性质，按照财政部核定的公用经费单项定额标准和调整系数测算、编制。</w:t>
      </w:r>
    </w:p>
    <w:p w:rsidR="006B719E" w:rsidRDefault="006B719E" w:rsidP="003A4A94">
      <w:pPr>
        <w:spacing w:line="560" w:lineRule="exact"/>
        <w:ind w:firstLineChars="200" w:firstLine="31680"/>
        <w:rPr>
          <w:rFonts w:ascii="宋体"/>
          <w:sz w:val="32"/>
          <w:szCs w:val="32"/>
        </w:rPr>
      </w:pPr>
      <w:r>
        <w:rPr>
          <w:rFonts w:ascii="宋体" w:hAnsi="宋体" w:hint="eastAsia"/>
          <w:sz w:val="32"/>
          <w:szCs w:val="32"/>
        </w:rPr>
        <w:t>项目预算的编制：行政事业单位公用经费中的大型修缮费、购置费等；列入部门预算中的国家专门设立的事业发展项目支出；基本建设、挖潜改造、科技三项费用、支援农村生产性支出等建设性专项支出。部门申报项目时要进行可行性论证，对提出的项目从技术、财务、成本费用、组织机构、社会效益等方面进行分析，并列入项目备选库，财政部根据各部门事业发展需要和国家财力可能统筹安排。</w:t>
      </w:r>
    </w:p>
    <w:p w:rsidR="006B719E" w:rsidRDefault="006B719E" w:rsidP="003A4A94">
      <w:pPr>
        <w:spacing w:line="560" w:lineRule="exact"/>
        <w:ind w:firstLineChars="200" w:firstLine="31680"/>
        <w:rPr>
          <w:rFonts w:ascii="宋体"/>
          <w:color w:val="333333"/>
          <w:sz w:val="32"/>
          <w:szCs w:val="32"/>
        </w:rPr>
      </w:pPr>
      <w:r>
        <w:rPr>
          <w:rFonts w:ascii="宋体" w:hAnsi="宋体" w:hint="eastAsia"/>
          <w:color w:val="333333"/>
          <w:sz w:val="32"/>
          <w:szCs w:val="32"/>
        </w:rPr>
        <w:t>以上内容已于</w:t>
      </w:r>
      <w:r>
        <w:rPr>
          <w:rFonts w:ascii="宋体" w:hAnsi="宋体"/>
          <w:color w:val="333333"/>
          <w:sz w:val="32"/>
          <w:szCs w:val="32"/>
        </w:rPr>
        <w:t>2017</w:t>
      </w:r>
      <w:r>
        <w:rPr>
          <w:rFonts w:ascii="宋体" w:hAnsi="宋体" w:hint="eastAsia"/>
          <w:color w:val="333333"/>
          <w:sz w:val="32"/>
          <w:szCs w:val="32"/>
        </w:rPr>
        <w:t>年</w:t>
      </w:r>
      <w:r>
        <w:rPr>
          <w:rFonts w:ascii="宋体" w:hAnsi="宋体"/>
          <w:color w:val="333333"/>
          <w:sz w:val="32"/>
          <w:szCs w:val="32"/>
        </w:rPr>
        <w:t>11</w:t>
      </w:r>
      <w:r>
        <w:rPr>
          <w:rFonts w:ascii="宋体" w:hAnsi="宋体" w:hint="eastAsia"/>
          <w:color w:val="333333"/>
          <w:sz w:val="32"/>
          <w:szCs w:val="32"/>
        </w:rPr>
        <w:t>月</w:t>
      </w:r>
      <w:r>
        <w:rPr>
          <w:rFonts w:ascii="宋体" w:hAnsi="宋体"/>
          <w:color w:val="333333"/>
          <w:sz w:val="32"/>
          <w:szCs w:val="32"/>
        </w:rPr>
        <w:t>13</w:t>
      </w:r>
      <w:r>
        <w:rPr>
          <w:rFonts w:ascii="宋体" w:hAnsi="宋体" w:hint="eastAsia"/>
          <w:color w:val="333333"/>
          <w:sz w:val="32"/>
          <w:szCs w:val="32"/>
        </w:rPr>
        <w:t>日在迪庆州政府信息公开门户网站及迪庆州财政局“其他部门预决算公开专栏”中以“迪庆州旅游发展委员会部门预决算补充公开（二）”进行了补充公开。</w:t>
      </w:r>
    </w:p>
    <w:p w:rsidR="006B719E" w:rsidRDefault="006B719E" w:rsidP="003A4A94">
      <w:pPr>
        <w:spacing w:line="560" w:lineRule="exact"/>
        <w:ind w:firstLineChars="200" w:firstLine="31680"/>
        <w:rPr>
          <w:rFonts w:ascii="宋体"/>
          <w:color w:val="333333"/>
          <w:sz w:val="32"/>
          <w:szCs w:val="32"/>
        </w:rPr>
      </w:pPr>
    </w:p>
    <w:p w:rsidR="006B719E" w:rsidRDefault="006B719E" w:rsidP="003A4A94">
      <w:pPr>
        <w:spacing w:line="560" w:lineRule="exact"/>
        <w:ind w:firstLineChars="200" w:firstLine="31680"/>
        <w:rPr>
          <w:rFonts w:ascii="宋体"/>
          <w:color w:val="333333"/>
          <w:sz w:val="32"/>
          <w:szCs w:val="32"/>
        </w:rPr>
      </w:pPr>
    </w:p>
    <w:p w:rsidR="006B719E" w:rsidRDefault="006B719E" w:rsidP="003A4A94">
      <w:pPr>
        <w:spacing w:line="560" w:lineRule="exact"/>
        <w:ind w:firstLineChars="200" w:firstLine="31680"/>
        <w:rPr>
          <w:rFonts w:ascii="宋体"/>
          <w:color w:val="333333"/>
          <w:sz w:val="32"/>
          <w:szCs w:val="32"/>
        </w:rPr>
      </w:pPr>
      <w:r>
        <w:rPr>
          <w:rFonts w:ascii="宋体"/>
          <w:color w:val="333333"/>
          <w:sz w:val="32"/>
          <w:szCs w:val="32"/>
        </w:rPr>
        <w:t>     </w:t>
      </w:r>
      <w:r>
        <w:rPr>
          <w:rFonts w:ascii="宋体" w:hAnsi="宋体"/>
          <w:color w:val="333333"/>
          <w:sz w:val="32"/>
          <w:szCs w:val="32"/>
        </w:rPr>
        <w:t xml:space="preserve">  </w:t>
      </w:r>
    </w:p>
    <w:p w:rsidR="006B719E" w:rsidRDefault="006B719E" w:rsidP="003A4A94">
      <w:pPr>
        <w:spacing w:line="560" w:lineRule="exact"/>
        <w:ind w:firstLineChars="200" w:firstLine="31680"/>
        <w:rPr>
          <w:rFonts w:ascii="宋体"/>
          <w:color w:val="333333"/>
          <w:sz w:val="32"/>
          <w:szCs w:val="32"/>
        </w:rPr>
      </w:pPr>
    </w:p>
    <w:p w:rsidR="006B719E" w:rsidRDefault="006B719E" w:rsidP="003A4A94">
      <w:pPr>
        <w:spacing w:line="560" w:lineRule="exact"/>
        <w:ind w:firstLineChars="200" w:firstLine="31680"/>
        <w:rPr>
          <w:rFonts w:ascii="宋体"/>
          <w:color w:val="333333"/>
          <w:sz w:val="32"/>
          <w:szCs w:val="32"/>
        </w:rPr>
      </w:pPr>
    </w:p>
    <w:p w:rsidR="006B719E" w:rsidRDefault="006B719E" w:rsidP="003A4A94">
      <w:pPr>
        <w:spacing w:line="560" w:lineRule="exact"/>
        <w:ind w:firstLineChars="200" w:firstLine="31680"/>
        <w:rPr>
          <w:rFonts w:ascii="宋体"/>
          <w:color w:val="333333"/>
          <w:sz w:val="32"/>
          <w:szCs w:val="32"/>
        </w:rPr>
      </w:pPr>
    </w:p>
    <w:p w:rsidR="006B719E" w:rsidRDefault="006B719E" w:rsidP="003A4A94">
      <w:pPr>
        <w:spacing w:line="560" w:lineRule="exact"/>
        <w:ind w:firstLineChars="200" w:firstLine="31680"/>
        <w:rPr>
          <w:rFonts w:ascii="宋体"/>
          <w:color w:val="333333"/>
          <w:sz w:val="32"/>
          <w:szCs w:val="32"/>
        </w:rPr>
      </w:pPr>
    </w:p>
    <w:p w:rsidR="006B719E" w:rsidRDefault="006B719E" w:rsidP="003A4A94">
      <w:pPr>
        <w:spacing w:line="560" w:lineRule="exact"/>
        <w:ind w:firstLineChars="200" w:firstLine="31680"/>
        <w:rPr>
          <w:rFonts w:ascii="宋体"/>
          <w:color w:val="333333"/>
          <w:sz w:val="32"/>
          <w:szCs w:val="32"/>
        </w:rPr>
      </w:pPr>
    </w:p>
    <w:p w:rsidR="006B719E" w:rsidRDefault="006B719E" w:rsidP="003A4A94">
      <w:pPr>
        <w:spacing w:line="560" w:lineRule="exact"/>
        <w:ind w:firstLineChars="900" w:firstLine="31680"/>
        <w:rPr>
          <w:rFonts w:ascii="宋体"/>
          <w:sz w:val="32"/>
          <w:szCs w:val="32"/>
        </w:rPr>
      </w:pPr>
      <w:bookmarkStart w:id="0" w:name="_GoBack"/>
      <w:bookmarkEnd w:id="0"/>
      <w:r>
        <w:rPr>
          <w:rFonts w:ascii="宋体" w:hAnsi="宋体"/>
          <w:color w:val="333333"/>
          <w:sz w:val="32"/>
          <w:szCs w:val="32"/>
        </w:rPr>
        <w:t xml:space="preserve">  </w:t>
      </w:r>
      <w:r>
        <w:rPr>
          <w:rFonts w:ascii="宋体" w:hAnsi="宋体" w:hint="eastAsia"/>
          <w:color w:val="333333"/>
          <w:sz w:val="32"/>
          <w:szCs w:val="32"/>
        </w:rPr>
        <w:t>迪庆藏族自治州旅游发展委员会</w:t>
      </w:r>
    </w:p>
    <w:p w:rsidR="006B719E" w:rsidRDefault="006B719E">
      <w:pPr>
        <w:pStyle w:val="NormalWeb"/>
        <w:shd w:val="clear" w:color="auto" w:fill="FFFFFF"/>
        <w:spacing w:before="0" w:beforeAutospacing="0" w:after="0" w:afterAutospacing="0" w:line="600" w:lineRule="atLeast"/>
        <w:jc w:val="both"/>
        <w:rPr>
          <w:color w:val="333333"/>
          <w:sz w:val="32"/>
          <w:szCs w:val="32"/>
        </w:rPr>
      </w:pPr>
      <w:r>
        <w:rPr>
          <w:color w:val="333333"/>
          <w:sz w:val="32"/>
          <w:szCs w:val="32"/>
        </w:rPr>
        <w:t>          2018</w:t>
      </w:r>
      <w:r>
        <w:rPr>
          <w:rFonts w:hint="eastAsia"/>
          <w:color w:val="333333"/>
          <w:sz w:val="32"/>
          <w:szCs w:val="32"/>
        </w:rPr>
        <w:t>年</w:t>
      </w:r>
      <w:r>
        <w:rPr>
          <w:color w:val="333333"/>
          <w:sz w:val="32"/>
          <w:szCs w:val="32"/>
        </w:rPr>
        <w:t>11</w:t>
      </w:r>
      <w:r>
        <w:rPr>
          <w:rFonts w:hint="eastAsia"/>
          <w:color w:val="333333"/>
          <w:sz w:val="32"/>
          <w:szCs w:val="32"/>
        </w:rPr>
        <w:t>月</w:t>
      </w:r>
      <w:r>
        <w:rPr>
          <w:color w:val="333333"/>
          <w:sz w:val="32"/>
          <w:szCs w:val="32"/>
        </w:rPr>
        <w:t>19</w:t>
      </w:r>
      <w:r>
        <w:rPr>
          <w:rFonts w:hint="eastAsia"/>
          <w:color w:val="333333"/>
          <w:sz w:val="32"/>
          <w:szCs w:val="32"/>
        </w:rPr>
        <w:t>日</w:t>
      </w:r>
    </w:p>
    <w:p w:rsidR="006B719E" w:rsidRDefault="006B719E">
      <w:pPr>
        <w:rPr>
          <w:rFonts w:ascii="宋体"/>
        </w:rPr>
      </w:pPr>
    </w:p>
    <w:sectPr w:rsidR="006B719E" w:rsidSect="00C1722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19E" w:rsidRDefault="006B719E">
      <w:r>
        <w:separator/>
      </w:r>
    </w:p>
  </w:endnote>
  <w:endnote w:type="continuationSeparator" w:id="1">
    <w:p w:rsidR="006B719E" w:rsidRDefault="006B71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简体">
    <w:altName w:val="微软雅黑"/>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19E" w:rsidRDefault="006B71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19E" w:rsidRDefault="006B71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19E" w:rsidRDefault="006B71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19E" w:rsidRDefault="006B719E">
      <w:r>
        <w:separator/>
      </w:r>
    </w:p>
  </w:footnote>
  <w:footnote w:type="continuationSeparator" w:id="1">
    <w:p w:rsidR="006B719E" w:rsidRDefault="006B71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19E" w:rsidRDefault="006B71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19E" w:rsidRDefault="006B719E" w:rsidP="003A4A94">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19E" w:rsidRDefault="006B71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8FD"/>
    <w:rsid w:val="0001086C"/>
    <w:rsid w:val="001616F3"/>
    <w:rsid w:val="002F37FD"/>
    <w:rsid w:val="00315504"/>
    <w:rsid w:val="003A4A94"/>
    <w:rsid w:val="003B2057"/>
    <w:rsid w:val="004C3082"/>
    <w:rsid w:val="004D7D0B"/>
    <w:rsid w:val="005D6330"/>
    <w:rsid w:val="006B719E"/>
    <w:rsid w:val="00804D39"/>
    <w:rsid w:val="009F142C"/>
    <w:rsid w:val="00AE5636"/>
    <w:rsid w:val="00B22ED1"/>
    <w:rsid w:val="00B94CC4"/>
    <w:rsid w:val="00C1722C"/>
    <w:rsid w:val="00C80A1C"/>
    <w:rsid w:val="00CF18FD"/>
    <w:rsid w:val="00DD5F20"/>
    <w:rsid w:val="00E43631"/>
    <w:rsid w:val="3641491F"/>
    <w:rsid w:val="5A6A57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22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722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1722C"/>
    <w:rPr>
      <w:rFonts w:cs="Times New Roman"/>
      <w:sz w:val="18"/>
      <w:szCs w:val="18"/>
    </w:rPr>
  </w:style>
  <w:style w:type="paragraph" w:styleId="Header">
    <w:name w:val="header"/>
    <w:basedOn w:val="Normal"/>
    <w:link w:val="HeaderChar"/>
    <w:uiPriority w:val="99"/>
    <w:rsid w:val="00C1722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1722C"/>
    <w:rPr>
      <w:rFonts w:cs="Times New Roman"/>
      <w:sz w:val="18"/>
      <w:szCs w:val="18"/>
    </w:rPr>
  </w:style>
  <w:style w:type="paragraph" w:styleId="NormalWeb">
    <w:name w:val="Normal (Web)"/>
    <w:basedOn w:val="Normal"/>
    <w:uiPriority w:val="99"/>
    <w:rsid w:val="00C1722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192</Words>
  <Characters>1098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dc:creator>
  <cp:keywords/>
  <dc:description/>
  <cp:lastModifiedBy>???</cp:lastModifiedBy>
  <cp:revision>14</cp:revision>
  <cp:lastPrinted>2018-11-20T02:43:00Z</cp:lastPrinted>
  <dcterms:created xsi:type="dcterms:W3CDTF">2018-11-19T06:19:00Z</dcterms:created>
  <dcterms:modified xsi:type="dcterms:W3CDTF">2018-11-20T07:00:00Z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