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95" w:rsidRDefault="00E95195"/>
    <w:p w:rsidR="00E95195" w:rsidRDefault="00E95195"/>
    <w:p w:rsidR="00E95195" w:rsidRDefault="00E95195"/>
    <w:p w:rsidR="00E95195" w:rsidRDefault="00E95195">
      <w:r>
        <w:rPr>
          <w:noProof/>
        </w:rPr>
        <w:pict>
          <v:rect id="_x0000_s1026" style="position:absolute;left:0;text-align:left;margin-left:-5.35pt;margin-top:13.45pt;width:6in;height:99pt;z-index:251658240;v-text-anchor:middle" strokecolor="white" strokeweight="1pt">
            <v:textbox>
              <w:txbxContent>
                <w:p w:rsidR="00E95195" w:rsidRDefault="00E95195">
                  <w:pPr>
                    <w:jc w:val="center"/>
                    <w:rPr>
                      <w:rFonts w:ascii="方正小标宋简体" w:eastAsia="方正小标宋简体" w:hAnsi="方正小标宋简体" w:cs="方正小标宋简体"/>
                      <w:color w:val="FF0000"/>
                      <w:sz w:val="48"/>
                      <w:szCs w:val="48"/>
                    </w:rPr>
                  </w:pPr>
                  <w:r>
                    <w:rPr>
                      <w:rFonts w:ascii="方正小标宋简体" w:eastAsia="方正小标宋简体" w:hAnsi="方正小标宋简体" w:cs="方正小标宋简体" w:hint="eastAsia"/>
                      <w:color w:val="FF0000"/>
                      <w:sz w:val="48"/>
                      <w:szCs w:val="48"/>
                    </w:rPr>
                    <w:t>迪庆州旅游行业“三诚三有·四个一”主题实践活动简报</w:t>
                  </w:r>
                </w:p>
              </w:txbxContent>
            </v:textbox>
          </v:rect>
        </w:pict>
      </w:r>
    </w:p>
    <w:p w:rsidR="00E95195" w:rsidRDefault="00E95195"/>
    <w:p w:rsidR="00E95195" w:rsidRDefault="00E95195"/>
    <w:p w:rsidR="00E95195" w:rsidRDefault="00E95195"/>
    <w:p w:rsidR="00E95195" w:rsidRDefault="00E95195"/>
    <w:p w:rsidR="00E95195" w:rsidRDefault="00E95195"/>
    <w:p w:rsidR="00E95195" w:rsidRDefault="00E95195">
      <w:pPr>
        <w:rPr>
          <w:rFonts w:ascii="宋体" w:hAnsi="???????" w:cs="宋体"/>
          <w:color w:val="000000"/>
          <w:kern w:val="0"/>
          <w:sz w:val="32"/>
          <w:szCs w:val="32"/>
          <w:lang w:val="zh-CN"/>
        </w:rPr>
      </w:pPr>
    </w:p>
    <w:p w:rsidR="00E95195" w:rsidRDefault="00E95195">
      <w:pPr>
        <w:jc w:val="center"/>
        <w:rPr>
          <w:rFonts w:ascii="宋体" w:hAnsi="???????" w:cs="宋体"/>
          <w:color w:val="000000"/>
          <w:kern w:val="0"/>
          <w:sz w:val="32"/>
          <w:szCs w:val="32"/>
          <w:lang w:val="zh-CN"/>
        </w:rPr>
      </w:pPr>
      <w:r>
        <w:rPr>
          <w:rFonts w:ascii="宋体" w:hAnsi="???????" w:cs="宋体" w:hint="eastAsia"/>
          <w:color w:val="000000"/>
          <w:kern w:val="0"/>
          <w:sz w:val="32"/>
          <w:szCs w:val="32"/>
          <w:lang w:val="zh-CN"/>
        </w:rPr>
        <w:t>第十五期</w:t>
      </w:r>
    </w:p>
    <w:p w:rsidR="00E95195" w:rsidRDefault="00E95195">
      <w:pPr>
        <w:rPr>
          <w:sz w:val="20"/>
          <w:szCs w:val="20"/>
        </w:rPr>
      </w:pPr>
      <w:r>
        <w:rPr>
          <w:noProof/>
        </w:rPr>
        <w:pict>
          <v:line id="_x0000_s1027" style="position:absolute;left:0;text-align:left;z-index:251659264" from="-8.85pt,30.65pt" to="403.4pt,32.05pt" strokecolor="red" strokeweight="1.5pt">
            <v:stroke joinstyle="miter"/>
          </v:line>
        </w:pict>
      </w:r>
      <w:r>
        <w:rPr>
          <w:rFonts w:ascii="宋体" w:hAnsi="???????" w:cs="宋体" w:hint="eastAsia"/>
          <w:color w:val="000000"/>
          <w:kern w:val="0"/>
          <w:sz w:val="28"/>
          <w:szCs w:val="28"/>
          <w:lang w:val="zh-CN"/>
        </w:rPr>
        <w:t>迪庆州旅游发展委员会</w:t>
      </w:r>
      <w:r>
        <w:rPr>
          <w:rFonts w:ascii="宋体" w:hAnsi="???????" w:cs="宋体"/>
          <w:color w:val="000000"/>
          <w:kern w:val="0"/>
          <w:sz w:val="28"/>
          <w:szCs w:val="28"/>
          <w:lang w:val="zh-CN"/>
        </w:rPr>
        <w:t xml:space="preserve">                 2018</w:t>
      </w:r>
      <w:r>
        <w:rPr>
          <w:rFonts w:ascii="宋体" w:hAnsi="???????" w:cs="宋体" w:hint="eastAsia"/>
          <w:color w:val="000000"/>
          <w:kern w:val="0"/>
          <w:sz w:val="28"/>
          <w:szCs w:val="28"/>
          <w:lang w:val="zh-CN"/>
        </w:rPr>
        <w:t>年</w:t>
      </w:r>
      <w:r>
        <w:rPr>
          <w:rFonts w:ascii="宋体" w:hAnsi="???????" w:cs="宋体"/>
          <w:color w:val="000000"/>
          <w:kern w:val="0"/>
          <w:sz w:val="28"/>
          <w:szCs w:val="28"/>
        </w:rPr>
        <w:t>7</w:t>
      </w:r>
      <w:r>
        <w:rPr>
          <w:rFonts w:ascii="宋体" w:hAnsi="???????" w:cs="宋体" w:hint="eastAsia"/>
          <w:color w:val="000000"/>
          <w:kern w:val="0"/>
          <w:sz w:val="28"/>
          <w:szCs w:val="28"/>
          <w:lang w:val="zh-CN"/>
        </w:rPr>
        <w:t>月</w:t>
      </w:r>
      <w:r>
        <w:rPr>
          <w:rFonts w:ascii="宋体" w:hAnsi="???????" w:cs="宋体"/>
          <w:color w:val="000000"/>
          <w:kern w:val="0"/>
          <w:sz w:val="28"/>
          <w:szCs w:val="28"/>
        </w:rPr>
        <w:t>31</w:t>
      </w:r>
      <w:r>
        <w:rPr>
          <w:rFonts w:ascii="宋体" w:hAnsi="???????" w:cs="宋体" w:hint="eastAsia"/>
          <w:color w:val="000000"/>
          <w:kern w:val="0"/>
          <w:sz w:val="28"/>
          <w:szCs w:val="28"/>
          <w:lang w:val="zh-CN"/>
        </w:rPr>
        <w:t>日</w:t>
      </w: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rsidP="00BC572C">
      <w:pPr>
        <w:ind w:firstLineChars="100" w:firstLine="31680"/>
        <w:jc w:val="center"/>
        <w:rPr>
          <w:rFonts w:ascii="??_GB2312" w:eastAsia="Times New Roman" w:hAnsi="Cambria"/>
          <w:b/>
          <w:color w:val="000000"/>
          <w:sz w:val="32"/>
          <w:szCs w:val="32"/>
        </w:rPr>
      </w:pPr>
      <w:r>
        <w:rPr>
          <w:rFonts w:ascii="方正小标宋简体" w:eastAsia="方正小标宋简体" w:hAnsi="方正小标宋简体" w:cs="方正小标宋简体" w:hint="eastAsia"/>
          <w:b/>
          <w:color w:val="000000"/>
          <w:sz w:val="44"/>
          <w:szCs w:val="44"/>
        </w:rPr>
        <w:t>加强导游人员应急培训</w:t>
      </w:r>
      <w:r>
        <w:rPr>
          <w:rFonts w:ascii="方正小标宋简体" w:eastAsia="方正小标宋简体" w:hAnsi="方正小标宋简体" w:cs="方正小标宋简体"/>
          <w:b/>
          <w:color w:val="000000"/>
          <w:sz w:val="44"/>
          <w:szCs w:val="44"/>
        </w:rPr>
        <w:t xml:space="preserve"> </w:t>
      </w:r>
      <w:r>
        <w:rPr>
          <w:rFonts w:ascii="方正小标宋简体" w:eastAsia="方正小标宋简体" w:hAnsi="方正小标宋简体" w:cs="方正小标宋简体" w:hint="eastAsia"/>
          <w:b/>
          <w:color w:val="000000"/>
          <w:sz w:val="44"/>
          <w:szCs w:val="44"/>
        </w:rPr>
        <w:t>提升团队安全出行目标</w:t>
      </w:r>
    </w:p>
    <w:p w:rsidR="00E95195" w:rsidRDefault="00E95195" w:rsidP="00BC572C">
      <w:pPr>
        <w:spacing w:line="640" w:lineRule="exact"/>
        <w:ind w:firstLineChars="200" w:firstLine="31680"/>
        <w:rPr>
          <w:rFonts w:ascii="方正仿宋简体" w:eastAsia="方正仿宋简体" w:hAnsi="方正仿宋简体" w:cs="方正仿宋简体"/>
          <w:bCs/>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alt="O{FIF(R4R64R4O5X46$T0CX" style="position:absolute;left:0;text-align:left;margin-left:0;margin-top:112.6pt;width:252pt;height:159.75pt;z-index:251660288;visibility:visible">
            <v:imagedata r:id="rId6" o:title=""/>
            <w10:wrap type="square"/>
          </v:shape>
        </w:pict>
      </w:r>
      <w:r>
        <w:rPr>
          <w:rFonts w:ascii="方正仿宋简体" w:eastAsia="方正仿宋简体" w:hAnsi="方正仿宋简体" w:cs="方正仿宋简体" w:hint="eastAsia"/>
          <w:bCs/>
          <w:color w:val="000000"/>
          <w:sz w:val="32"/>
          <w:szCs w:val="32"/>
        </w:rPr>
        <w:t>近期以来，由于长期受到强降雨影响，迪庆州境内道路塌方情况时有发生，为了体现“预防为主</w:t>
      </w:r>
      <w:r>
        <w:rPr>
          <w:rFonts w:ascii="方正仿宋简体" w:eastAsia="方正仿宋简体" w:hAnsi="方正仿宋简体" w:cs="方正仿宋简体"/>
          <w:bCs/>
          <w:color w:val="000000"/>
          <w:sz w:val="32"/>
          <w:szCs w:val="32"/>
        </w:rPr>
        <w:t xml:space="preserve"> </w:t>
      </w:r>
      <w:r>
        <w:rPr>
          <w:rFonts w:ascii="方正仿宋简体" w:eastAsia="方正仿宋简体" w:hAnsi="方正仿宋简体" w:cs="方正仿宋简体" w:hint="eastAsia"/>
          <w:bCs/>
          <w:color w:val="000000"/>
          <w:sz w:val="32"/>
          <w:szCs w:val="32"/>
        </w:rPr>
        <w:t>处置及时”的安全接团方针，普达措国际旅行社公司组织公司导游人员开展了针对团队中出现的关于道路交通、安全疏散、现场处置等技能等方面培训，提升导游人员安全应急处置能力，保障团队在特殊情况下能够安全承接，确保游客的生命财产安全，提升游客的整体满意度，特别突出“三诚三有四个一”的主题内容结合安全管理、宣传教育等方面做好保障工作。</w:t>
      </w:r>
    </w:p>
    <w:p w:rsidR="00E95195" w:rsidRDefault="00E95195">
      <w:pPr>
        <w:rPr>
          <w:rFonts w:ascii="??_GB2312" w:eastAsia="Times New Roman" w:hAnsi="Cambria"/>
          <w:bCs/>
          <w:color w:val="000000"/>
          <w:sz w:val="32"/>
          <w:szCs w:val="32"/>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spacing w:line="200" w:lineRule="exact"/>
        <w:rPr>
          <w:sz w:val="20"/>
          <w:szCs w:val="20"/>
        </w:rPr>
      </w:pPr>
    </w:p>
    <w:p w:rsidR="00E95195" w:rsidRDefault="00E95195">
      <w:pPr>
        <w:pStyle w:val="NormalWeb"/>
        <w:widowControl/>
        <w:spacing w:line="315" w:lineRule="atLeast"/>
        <w:rPr>
          <w:rFonts w:ascii="黑体" w:eastAsia="黑体" w:hAnsi="黑体" w:cs="黑体"/>
          <w:sz w:val="44"/>
          <w:szCs w:val="44"/>
        </w:rPr>
      </w:pPr>
    </w:p>
    <w:p w:rsidR="00E95195" w:rsidRDefault="00E95195"/>
    <w:p w:rsidR="00E95195" w:rsidRDefault="00E95195"/>
    <w:p w:rsidR="00E95195" w:rsidRDefault="00E95195"/>
    <w:p w:rsidR="00E95195" w:rsidRDefault="00E95195"/>
    <w:p w:rsidR="00E95195" w:rsidRDefault="00E95195"/>
    <w:p w:rsidR="00E95195" w:rsidRDefault="00E95195"/>
    <w:p w:rsidR="00E95195" w:rsidRDefault="00E95195"/>
    <w:p w:rsidR="00E95195" w:rsidRDefault="00E95195"/>
    <w:p w:rsidR="00E95195" w:rsidRDefault="00E95195"/>
    <w:p w:rsidR="00E95195" w:rsidRDefault="00E95195"/>
    <w:p w:rsidR="00E95195" w:rsidRDefault="00E95195"/>
    <w:p w:rsidR="00E95195" w:rsidRPr="00C50ABC" w:rsidRDefault="00E95195">
      <w:pPr>
        <w:rPr>
          <w:rFonts w:ascii="方正仿宋简体" w:eastAsia="方正仿宋简体"/>
          <w:sz w:val="30"/>
          <w:szCs w:val="30"/>
          <w:u w:val="single"/>
        </w:rPr>
      </w:pPr>
      <w:bookmarkStart w:id="0" w:name="_GoBack"/>
      <w:bookmarkEnd w:id="0"/>
      <w:r w:rsidRPr="00C50ABC">
        <w:rPr>
          <w:rFonts w:ascii="方正仿宋简体" w:eastAsia="方正仿宋简体"/>
          <w:sz w:val="30"/>
          <w:szCs w:val="30"/>
          <w:u w:val="single"/>
        </w:rPr>
        <w:t xml:space="preserve">                                                                                     </w:t>
      </w:r>
    </w:p>
    <w:p w:rsidR="00E95195" w:rsidRPr="00C50ABC" w:rsidRDefault="00E95195">
      <w:pPr>
        <w:rPr>
          <w:rFonts w:ascii="方正仿宋简体" w:eastAsia="方正仿宋简体"/>
          <w:sz w:val="30"/>
          <w:szCs w:val="30"/>
          <w:u w:val="single"/>
        </w:rPr>
      </w:pPr>
      <w:r w:rsidRPr="00C50ABC">
        <w:rPr>
          <w:rFonts w:ascii="方正仿宋简体" w:eastAsia="方正仿宋简体" w:hint="eastAsia"/>
          <w:sz w:val="30"/>
          <w:szCs w:val="30"/>
          <w:u w:val="single"/>
        </w:rPr>
        <w:t>抄送：州委、州政府，各相关单位。</w:t>
      </w:r>
      <w:r w:rsidRPr="00C50ABC">
        <w:rPr>
          <w:rFonts w:ascii="方正仿宋简体" w:eastAsia="方正仿宋简体"/>
          <w:sz w:val="30"/>
          <w:szCs w:val="30"/>
          <w:u w:val="single"/>
        </w:rPr>
        <w:t xml:space="preserve">                                               </w:t>
      </w:r>
    </w:p>
    <w:sectPr w:rsidR="00E95195" w:rsidRPr="00C50ABC" w:rsidSect="0036273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195" w:rsidRDefault="00E95195">
      <w:r>
        <w:separator/>
      </w:r>
    </w:p>
  </w:endnote>
  <w:endnote w:type="continuationSeparator" w:id="1">
    <w:p w:rsidR="00E95195" w:rsidRDefault="00E951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auto"/>
    <w:pitch w:val="variable"/>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5" w:rsidRDefault="00E951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5" w:rsidRDefault="00E951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5" w:rsidRDefault="00E95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195" w:rsidRDefault="00E95195">
      <w:r>
        <w:separator/>
      </w:r>
    </w:p>
  </w:footnote>
  <w:footnote w:type="continuationSeparator" w:id="1">
    <w:p w:rsidR="00E95195" w:rsidRDefault="00E95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5" w:rsidRDefault="00E951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5" w:rsidRDefault="00E95195" w:rsidP="00BC572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5" w:rsidRDefault="00E951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0FA42FE"/>
    <w:rsid w:val="0005725D"/>
    <w:rsid w:val="00362738"/>
    <w:rsid w:val="004944BA"/>
    <w:rsid w:val="00571728"/>
    <w:rsid w:val="008779AB"/>
    <w:rsid w:val="00AC215C"/>
    <w:rsid w:val="00BC572C"/>
    <w:rsid w:val="00C50ABC"/>
    <w:rsid w:val="00CC2964"/>
    <w:rsid w:val="00E95195"/>
    <w:rsid w:val="20FA42FE"/>
    <w:rsid w:val="630338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3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62738"/>
    <w:pPr>
      <w:spacing w:beforeAutospacing="1" w:afterAutospacing="1"/>
      <w:jc w:val="left"/>
    </w:pPr>
    <w:rPr>
      <w:kern w:val="0"/>
      <w:sz w:val="24"/>
    </w:rPr>
  </w:style>
  <w:style w:type="paragraph" w:styleId="Header">
    <w:name w:val="header"/>
    <w:basedOn w:val="Normal"/>
    <w:link w:val="HeaderChar"/>
    <w:uiPriority w:val="99"/>
    <w:rsid w:val="00C50AB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C50AB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71</Words>
  <Characters>406</Characters>
  <Application>Microsoft Office Outlook</Application>
  <DocSecurity>0</DocSecurity>
  <Lines>0</Lines>
  <Paragraphs>0</Paragraphs>
  <ScaleCrop>false</ScaleCrop>
  <Company>迪庆州直属党政机关单位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p:lastModifiedBy>
  <cp:revision>3</cp:revision>
  <dcterms:created xsi:type="dcterms:W3CDTF">2018-07-31T08:04:00Z</dcterms:created>
  <dcterms:modified xsi:type="dcterms:W3CDTF">2018-07-31T08:08:00Z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