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00B" w:rsidRDefault="008F500B" w:rsidP="00ED2261">
      <w:pPr>
        <w:spacing w:line="60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t>迪庆州信访局</w:t>
      </w:r>
      <w:r>
        <w:rPr>
          <w:rFonts w:ascii="方正小标宋简体" w:eastAsia="方正小标宋简体" w:hAnsi="方正小标宋简体" w:cs="方正小标宋简体"/>
          <w:sz w:val="36"/>
          <w:szCs w:val="36"/>
        </w:rPr>
        <w:t>2018</w:t>
      </w:r>
      <w:r>
        <w:rPr>
          <w:rFonts w:ascii="方正小标宋简体" w:eastAsia="方正小标宋简体" w:hAnsi="方正小标宋简体" w:cs="方正小标宋简体" w:hint="eastAsia"/>
          <w:sz w:val="36"/>
          <w:szCs w:val="36"/>
        </w:rPr>
        <w:t>年部门预算编制信息公开目录</w:t>
      </w:r>
    </w:p>
    <w:p w:rsidR="008F500B" w:rsidRDefault="008F500B" w:rsidP="00ED2261">
      <w:pPr>
        <w:spacing w:line="600" w:lineRule="exact"/>
        <w:rPr>
          <w:rFonts w:ascii="楷体_GB2312" w:eastAsia="楷体_GB2312" w:hAnsi="楷体_GB2312"/>
        </w:rPr>
      </w:pPr>
      <w:r>
        <w:rPr>
          <w:rFonts w:ascii="楷体_GB2312" w:eastAsia="楷体_GB2312" w:hAnsi="楷体_GB2312" w:cs="楷体_GB2312" w:hint="eastAsia"/>
        </w:rPr>
        <w:t>附件一：关于</w:t>
      </w:r>
      <w:bookmarkStart w:id="0" w:name="setYear"/>
      <w:r>
        <w:rPr>
          <w:rFonts w:ascii="楷体_GB2312" w:eastAsia="楷体_GB2312" w:hAnsi="楷体_GB2312" w:cs="楷体_GB2312" w:hint="eastAsia"/>
        </w:rPr>
        <w:t>迪庆州信访局</w:t>
      </w:r>
      <w:bookmarkEnd w:id="0"/>
      <w:r>
        <w:rPr>
          <w:rFonts w:ascii="楷体_GB2312" w:eastAsia="楷体_GB2312" w:hAnsi="楷体_GB2312" w:cs="楷体_GB2312"/>
        </w:rPr>
        <w:t>2018</w:t>
      </w:r>
      <w:r>
        <w:rPr>
          <w:rFonts w:ascii="楷体_GB2312" w:eastAsia="楷体_GB2312" w:hAnsi="楷体_GB2312" w:cs="楷体_GB2312" w:hint="eastAsia"/>
        </w:rPr>
        <w:t>年部门预算编制的说明</w:t>
      </w:r>
    </w:p>
    <w:p w:rsidR="008F500B" w:rsidRDefault="008F500B" w:rsidP="00ED2261">
      <w:pPr>
        <w:spacing w:line="600" w:lineRule="exact"/>
        <w:rPr>
          <w:rFonts w:ascii="楷体_GB2312" w:eastAsia="楷体_GB2312" w:hAnsi="楷体_GB2312"/>
        </w:rPr>
      </w:pPr>
      <w:r>
        <w:rPr>
          <w:rFonts w:ascii="楷体_GB2312" w:eastAsia="楷体_GB2312" w:hAnsi="楷体_GB2312" w:cs="楷体_GB2312" w:hint="eastAsia"/>
        </w:rPr>
        <w:t>附件二：迪庆州信访局</w:t>
      </w:r>
      <w:r>
        <w:rPr>
          <w:rFonts w:ascii="楷体_GB2312" w:eastAsia="楷体_GB2312" w:hAnsi="楷体_GB2312" w:cs="楷体_GB2312"/>
        </w:rPr>
        <w:t>2018</w:t>
      </w:r>
      <w:r>
        <w:rPr>
          <w:rFonts w:ascii="楷体_GB2312" w:eastAsia="楷体_GB2312" w:hAnsi="楷体_GB2312" w:cs="楷体_GB2312" w:hint="eastAsia"/>
        </w:rPr>
        <w:t>年部门预算附表</w:t>
      </w:r>
    </w:p>
    <w:p w:rsidR="008F500B" w:rsidRDefault="008F500B" w:rsidP="00ED226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表一、</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年部门财政拨款收支预算总表</w:t>
      </w:r>
      <w:r>
        <w:rPr>
          <w:rFonts w:ascii="仿宋_GB2312" w:eastAsia="仿宋_GB2312" w:hAnsi="仿宋_GB2312" w:cs="仿宋_GB2312"/>
          <w:sz w:val="28"/>
          <w:szCs w:val="28"/>
        </w:rPr>
        <w:t>................</w:t>
      </w:r>
    </w:p>
    <w:p w:rsidR="008F500B" w:rsidRDefault="008F500B" w:rsidP="00ED226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表二、</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年一般公共预算支出表</w:t>
      </w:r>
      <w:r>
        <w:rPr>
          <w:rFonts w:ascii="仿宋_GB2312" w:eastAsia="仿宋_GB2312" w:hAnsi="仿宋_GB2312" w:cs="仿宋_GB2312"/>
          <w:sz w:val="28"/>
          <w:szCs w:val="28"/>
        </w:rPr>
        <w:t>........................</w:t>
      </w:r>
      <w:r>
        <w:rPr>
          <w:rFonts w:ascii="仿宋_GB2312" w:eastAsia="仿宋_GB2312" w:hAnsi="仿宋_GB2312" w:cs="仿宋_GB2312"/>
          <w:sz w:val="28"/>
          <w:szCs w:val="28"/>
        </w:rPr>
        <w:tab/>
      </w:r>
      <w:r>
        <w:rPr>
          <w:rFonts w:ascii="仿宋_GB2312" w:eastAsia="仿宋_GB2312" w:hAnsi="仿宋_GB2312" w:cs="仿宋_GB2312"/>
          <w:sz w:val="28"/>
          <w:szCs w:val="28"/>
        </w:rPr>
        <w:tab/>
      </w:r>
      <w:r>
        <w:rPr>
          <w:rFonts w:ascii="仿宋_GB2312" w:eastAsia="仿宋_GB2312" w:hAnsi="仿宋_GB2312" w:cs="仿宋_GB2312"/>
          <w:sz w:val="28"/>
          <w:szCs w:val="28"/>
        </w:rPr>
        <w:tab/>
      </w:r>
    </w:p>
    <w:p w:rsidR="008F500B" w:rsidRDefault="008F500B" w:rsidP="00ED226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表三、</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年部门基本支出预算表</w:t>
      </w:r>
      <w:r>
        <w:rPr>
          <w:rFonts w:ascii="仿宋_GB2312" w:eastAsia="仿宋_GB2312" w:hAnsi="仿宋_GB2312" w:cs="仿宋_GB2312"/>
          <w:sz w:val="28"/>
          <w:szCs w:val="28"/>
        </w:rPr>
        <w:t>........................</w:t>
      </w:r>
      <w:r>
        <w:rPr>
          <w:rFonts w:ascii="仿宋_GB2312" w:eastAsia="仿宋_GB2312" w:hAnsi="仿宋_GB2312" w:cs="仿宋_GB2312"/>
          <w:sz w:val="28"/>
          <w:szCs w:val="28"/>
        </w:rPr>
        <w:tab/>
      </w:r>
      <w:r>
        <w:rPr>
          <w:rFonts w:ascii="仿宋_GB2312" w:eastAsia="仿宋_GB2312" w:hAnsi="仿宋_GB2312" w:cs="仿宋_GB2312"/>
          <w:sz w:val="28"/>
          <w:szCs w:val="28"/>
        </w:rPr>
        <w:tab/>
      </w:r>
      <w:r>
        <w:rPr>
          <w:rFonts w:ascii="仿宋_GB2312" w:eastAsia="仿宋_GB2312" w:hAnsi="仿宋_GB2312" w:cs="仿宋_GB2312"/>
          <w:sz w:val="28"/>
          <w:szCs w:val="28"/>
        </w:rPr>
        <w:tab/>
      </w:r>
    </w:p>
    <w:p w:rsidR="008F500B" w:rsidRDefault="008F500B" w:rsidP="00ED226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表四、</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年部门项目支出预算表</w:t>
      </w:r>
      <w:r>
        <w:rPr>
          <w:rFonts w:ascii="仿宋_GB2312" w:eastAsia="仿宋_GB2312" w:hAnsi="仿宋_GB2312" w:cs="仿宋_GB2312"/>
          <w:sz w:val="28"/>
          <w:szCs w:val="28"/>
        </w:rPr>
        <w:t>...............</w:t>
      </w:r>
      <w:r>
        <w:rPr>
          <w:rFonts w:ascii="仿宋_GB2312" w:eastAsia="仿宋_GB2312" w:hAnsi="仿宋_GB2312" w:cs="仿宋_GB2312"/>
          <w:sz w:val="28"/>
          <w:szCs w:val="28"/>
        </w:rPr>
        <w:tab/>
      </w:r>
      <w:r>
        <w:rPr>
          <w:rFonts w:ascii="仿宋_GB2312" w:eastAsia="仿宋_GB2312" w:hAnsi="仿宋_GB2312" w:cs="仿宋_GB2312"/>
          <w:sz w:val="28"/>
          <w:szCs w:val="28"/>
        </w:rPr>
        <w:tab/>
      </w:r>
      <w:r>
        <w:rPr>
          <w:rFonts w:ascii="仿宋_GB2312" w:eastAsia="仿宋_GB2312" w:hAnsi="仿宋_GB2312" w:cs="仿宋_GB2312"/>
          <w:sz w:val="28"/>
          <w:szCs w:val="28"/>
        </w:rPr>
        <w:tab/>
      </w:r>
      <w:r>
        <w:rPr>
          <w:rFonts w:ascii="仿宋_GB2312" w:eastAsia="仿宋_GB2312" w:hAnsi="仿宋_GB2312" w:cs="仿宋_GB2312"/>
          <w:sz w:val="28"/>
          <w:szCs w:val="28"/>
        </w:rPr>
        <w:tab/>
      </w:r>
      <w:r>
        <w:rPr>
          <w:rFonts w:ascii="仿宋_GB2312" w:eastAsia="仿宋_GB2312" w:hAnsi="仿宋_GB2312" w:cs="仿宋_GB2312"/>
          <w:sz w:val="28"/>
          <w:szCs w:val="28"/>
        </w:rPr>
        <w:tab/>
      </w:r>
      <w:r>
        <w:rPr>
          <w:rFonts w:ascii="仿宋_GB2312" w:eastAsia="仿宋_GB2312" w:hAnsi="仿宋_GB2312" w:cs="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表五、政府性基金预算支出表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表六、</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年迪庆州本级国有资本经营预算表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表七、</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年部门收支总表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表八、</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年部门收入总表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表九、</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年部门支出总表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表十、</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年三公经费公共财政拨款支出情况表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表十一、部门整体支出绩效目标表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表十二、</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年部门项目支出绩效目标表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表十三、</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年部门政府采购预算表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表十四、</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年行政事业单位国有资产占有使用情况表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sz w:val="28"/>
          <w:szCs w:val="28"/>
        </w:rPr>
      </w:pPr>
      <w:r>
        <w:rPr>
          <w:rFonts w:ascii="仿宋_GB2312" w:eastAsia="仿宋_GB2312" w:hAnsi="仿宋_GB2312" w:cs="仿宋_GB2312" w:hint="eastAsia"/>
          <w:sz w:val="28"/>
          <w:szCs w:val="28"/>
        </w:rPr>
        <w:t>表十五、</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年部门单位基本信息表</w:t>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r>
        <w:rPr>
          <w:rFonts w:ascii="仿宋_GB2312" w:eastAsia="仿宋_GB2312" w:hAnsi="仿宋_GB2312"/>
          <w:sz w:val="28"/>
          <w:szCs w:val="28"/>
        </w:rPr>
        <w:tab/>
      </w:r>
    </w:p>
    <w:p w:rsidR="008F500B" w:rsidRDefault="008F500B" w:rsidP="00ED2261">
      <w:pPr>
        <w:spacing w:line="600" w:lineRule="exact"/>
        <w:rPr>
          <w:rFonts w:ascii="仿宋_GB2312" w:eastAsia="仿宋_GB2312" w:hAnsi="仿宋_GB2312"/>
        </w:rPr>
      </w:pPr>
      <w:r>
        <w:rPr>
          <w:rFonts w:ascii="仿宋_GB2312" w:eastAsia="仿宋_GB2312" w:hAnsi="仿宋_GB2312"/>
        </w:rPr>
        <w:tab/>
      </w:r>
    </w:p>
    <w:p w:rsidR="008F500B" w:rsidRDefault="008F500B" w:rsidP="00ED2261">
      <w:pPr>
        <w:spacing w:line="560" w:lineRule="atLeast"/>
        <w:ind w:firstLineChars="246" w:firstLine="31680"/>
        <w:jc w:val="center"/>
        <w:rPr>
          <w:rFonts w:hAnsi="仿宋_GB2312"/>
          <w:b/>
          <w:bCs/>
          <w:sz w:val="52"/>
          <w:szCs w:val="52"/>
        </w:rPr>
      </w:pPr>
    </w:p>
    <w:p w:rsidR="008F500B" w:rsidRDefault="008F500B" w:rsidP="00ED2261">
      <w:pPr>
        <w:spacing w:line="560" w:lineRule="atLeast"/>
        <w:ind w:firstLineChars="246" w:firstLine="31680"/>
        <w:jc w:val="center"/>
        <w:rPr>
          <w:rFonts w:hAnsi="仿宋_GB2312"/>
          <w:b/>
          <w:bCs/>
          <w:sz w:val="52"/>
          <w:szCs w:val="52"/>
        </w:rPr>
      </w:pPr>
    </w:p>
    <w:p w:rsidR="008F500B" w:rsidRDefault="008F500B" w:rsidP="00820D99">
      <w:pPr>
        <w:widowControl/>
        <w:rPr>
          <w:rFonts w:hAnsi="仿宋_GB2312"/>
          <w:b/>
          <w:bCs/>
          <w:sz w:val="52"/>
          <w:szCs w:val="52"/>
        </w:rPr>
      </w:pPr>
    </w:p>
    <w:p w:rsidR="008F500B" w:rsidRPr="00ED2261" w:rsidRDefault="008F500B" w:rsidP="00820D99">
      <w:pPr>
        <w:widowControl/>
        <w:rPr>
          <w:rFonts w:ascii="方正小标宋简体" w:eastAsia="方正小标宋简体"/>
          <w:kern w:val="0"/>
          <w:sz w:val="36"/>
          <w:szCs w:val="36"/>
        </w:rPr>
      </w:pPr>
    </w:p>
    <w:p w:rsidR="008F500B" w:rsidRPr="005054B5" w:rsidRDefault="008F500B" w:rsidP="00DB767D">
      <w:pPr>
        <w:widowControl/>
        <w:jc w:val="center"/>
        <w:rPr>
          <w:rFonts w:ascii="方正小标宋简体" w:eastAsia="方正小标宋简体"/>
          <w:kern w:val="0"/>
          <w:sz w:val="36"/>
          <w:szCs w:val="36"/>
        </w:rPr>
      </w:pPr>
      <w:r>
        <w:rPr>
          <w:rFonts w:ascii="方正小标宋简体" w:eastAsia="方正小标宋简体" w:cs="方正小标宋简体" w:hint="eastAsia"/>
          <w:kern w:val="0"/>
          <w:sz w:val="36"/>
          <w:szCs w:val="36"/>
        </w:rPr>
        <w:t>迪庆州信访局</w:t>
      </w:r>
      <w:r>
        <w:rPr>
          <w:rFonts w:ascii="方正小标宋简体" w:eastAsia="方正小标宋简体" w:cs="方正小标宋简体"/>
          <w:kern w:val="0"/>
          <w:sz w:val="36"/>
          <w:szCs w:val="36"/>
        </w:rPr>
        <w:t>2018</w:t>
      </w:r>
      <w:r w:rsidRPr="005054B5">
        <w:rPr>
          <w:rFonts w:ascii="方正小标宋简体" w:eastAsia="方正小标宋简体" w:cs="方正小标宋简体" w:hint="eastAsia"/>
          <w:kern w:val="0"/>
          <w:sz w:val="36"/>
          <w:szCs w:val="36"/>
        </w:rPr>
        <w:t>年部门预算编制说明</w:t>
      </w:r>
    </w:p>
    <w:p w:rsidR="008F500B" w:rsidRPr="005054B5" w:rsidRDefault="008F500B" w:rsidP="00DB767D">
      <w:pPr>
        <w:widowControl/>
        <w:jc w:val="left"/>
        <w:rPr>
          <w:rFonts w:ascii="黑体" w:eastAsia="黑体" w:hAnsi="黑体"/>
          <w:kern w:val="0"/>
          <w:sz w:val="30"/>
          <w:szCs w:val="30"/>
        </w:rPr>
      </w:pPr>
      <w:bookmarkStart w:id="1" w:name="_GoBack"/>
      <w:bookmarkEnd w:id="1"/>
    </w:p>
    <w:p w:rsidR="008F500B" w:rsidRPr="005054B5" w:rsidRDefault="008F500B" w:rsidP="00ED2261">
      <w:pPr>
        <w:widowControl/>
        <w:ind w:firstLineChars="150" w:firstLine="31680"/>
        <w:jc w:val="left"/>
        <w:rPr>
          <w:rFonts w:ascii="黑体" w:eastAsia="黑体" w:hAnsi="黑体"/>
          <w:kern w:val="0"/>
          <w:sz w:val="30"/>
          <w:szCs w:val="30"/>
        </w:rPr>
      </w:pPr>
      <w:r w:rsidRPr="005054B5">
        <w:rPr>
          <w:rFonts w:ascii="黑体" w:eastAsia="黑体" w:hAnsi="黑体" w:cs="黑体" w:hint="eastAsia"/>
          <w:kern w:val="0"/>
          <w:sz w:val="30"/>
          <w:szCs w:val="30"/>
        </w:rPr>
        <w:t>一、基本职能及主要工作</w:t>
      </w:r>
    </w:p>
    <w:p w:rsidR="008F500B" w:rsidRPr="005054B5" w:rsidRDefault="008F500B" w:rsidP="00ED2261">
      <w:pPr>
        <w:widowControl/>
        <w:ind w:firstLineChars="100" w:firstLine="31680"/>
        <w:jc w:val="left"/>
        <w:rPr>
          <w:rFonts w:ascii="楷体_GB2312" w:eastAsia="楷体_GB2312"/>
          <w:b/>
          <w:bCs/>
          <w:kern w:val="0"/>
          <w:sz w:val="30"/>
          <w:szCs w:val="30"/>
        </w:rPr>
      </w:pPr>
      <w:r w:rsidRPr="005054B5">
        <w:rPr>
          <w:rFonts w:ascii="楷体_GB2312" w:eastAsia="楷体_GB2312" w:cs="楷体_GB2312" w:hint="eastAsia"/>
          <w:kern w:val="0"/>
          <w:sz w:val="30"/>
          <w:szCs w:val="30"/>
        </w:rPr>
        <w:t>（一）部门主要职责</w:t>
      </w:r>
    </w:p>
    <w:p w:rsidR="008F500B" w:rsidRDefault="008F500B" w:rsidP="00ED2261">
      <w:pPr>
        <w:snapToGrid w:val="0"/>
        <w:spacing w:line="360" w:lineRule="auto"/>
        <w:ind w:firstLineChars="200" w:firstLine="31680"/>
        <w:rPr>
          <w:rFonts w:ascii="仿宋_GB2312" w:eastAsia="仿宋_GB2312" w:hAnsi="仿宋"/>
          <w:sz w:val="30"/>
          <w:szCs w:val="30"/>
        </w:rPr>
      </w:pPr>
      <w:r>
        <w:rPr>
          <w:rFonts w:ascii="仿宋_GB2312" w:eastAsia="仿宋_GB2312" w:hAnsi="仿宋" w:cs="仿宋_GB2312" w:hint="eastAsia"/>
          <w:sz w:val="30"/>
          <w:szCs w:val="30"/>
        </w:rPr>
        <w:t>（</w:t>
      </w:r>
      <w:r>
        <w:rPr>
          <w:rFonts w:ascii="仿宋_GB2312" w:eastAsia="仿宋_GB2312" w:hAnsi="仿宋" w:cs="仿宋_GB2312"/>
          <w:sz w:val="30"/>
          <w:szCs w:val="30"/>
        </w:rPr>
        <w:t>1</w:t>
      </w:r>
      <w:r>
        <w:rPr>
          <w:rFonts w:ascii="仿宋_GB2312" w:eastAsia="仿宋_GB2312" w:hAnsi="仿宋" w:cs="仿宋_GB2312" w:hint="eastAsia"/>
          <w:sz w:val="30"/>
          <w:szCs w:val="30"/>
        </w:rPr>
        <w:t>）负责办理群众给州委、州政府领导同志的来信、接待群众来访。</w:t>
      </w:r>
    </w:p>
    <w:p w:rsidR="008F500B" w:rsidRDefault="008F500B" w:rsidP="00ED2261">
      <w:pPr>
        <w:snapToGrid w:val="0"/>
        <w:spacing w:line="360" w:lineRule="auto"/>
        <w:ind w:firstLineChars="200" w:firstLine="31680"/>
        <w:rPr>
          <w:rFonts w:ascii="仿宋_GB2312" w:eastAsia="仿宋_GB2312" w:hAnsi="仿宋"/>
          <w:sz w:val="30"/>
          <w:szCs w:val="30"/>
        </w:rPr>
      </w:pPr>
      <w:r>
        <w:rPr>
          <w:rFonts w:ascii="仿宋_GB2312" w:eastAsia="仿宋_GB2312" w:hAnsi="仿宋" w:cs="仿宋_GB2312" w:hint="eastAsia"/>
          <w:sz w:val="30"/>
          <w:szCs w:val="30"/>
        </w:rPr>
        <w:t>（</w:t>
      </w:r>
      <w:r>
        <w:rPr>
          <w:rFonts w:ascii="仿宋_GB2312" w:eastAsia="仿宋_GB2312" w:hAnsi="仿宋" w:cs="仿宋_GB2312"/>
          <w:sz w:val="30"/>
          <w:szCs w:val="30"/>
        </w:rPr>
        <w:t>2</w:t>
      </w:r>
      <w:r>
        <w:rPr>
          <w:rFonts w:ascii="仿宋_GB2312" w:eastAsia="仿宋_GB2312" w:hAnsi="仿宋" w:cs="仿宋_GB2312" w:hint="eastAsia"/>
          <w:sz w:val="30"/>
          <w:szCs w:val="30"/>
        </w:rPr>
        <w:t>）承办省委、省政府办公厅、省信访局，州委、州政府办交办的信访事项。</w:t>
      </w:r>
    </w:p>
    <w:p w:rsidR="008F500B" w:rsidRDefault="008F500B" w:rsidP="00ED2261">
      <w:pPr>
        <w:snapToGrid w:val="0"/>
        <w:spacing w:line="360" w:lineRule="auto"/>
        <w:ind w:firstLineChars="200" w:firstLine="31680"/>
        <w:rPr>
          <w:rFonts w:ascii="仿宋_GB2312" w:eastAsia="仿宋_GB2312" w:hAnsi="仿宋"/>
          <w:sz w:val="30"/>
          <w:szCs w:val="30"/>
        </w:rPr>
      </w:pPr>
      <w:r>
        <w:rPr>
          <w:rFonts w:ascii="仿宋_GB2312" w:eastAsia="仿宋_GB2312" w:hAnsi="仿宋" w:cs="仿宋_GB2312" w:hint="eastAsia"/>
          <w:sz w:val="30"/>
          <w:szCs w:val="30"/>
        </w:rPr>
        <w:t>（</w:t>
      </w:r>
      <w:r>
        <w:rPr>
          <w:rFonts w:ascii="仿宋_GB2312" w:eastAsia="仿宋_GB2312" w:hAnsi="仿宋" w:cs="仿宋_GB2312"/>
          <w:sz w:val="30"/>
          <w:szCs w:val="30"/>
        </w:rPr>
        <w:t>3</w:t>
      </w:r>
      <w:r>
        <w:rPr>
          <w:rFonts w:ascii="仿宋_GB2312" w:eastAsia="仿宋_GB2312" w:hAnsi="仿宋" w:cs="仿宋_GB2312" w:hint="eastAsia"/>
          <w:sz w:val="30"/>
          <w:szCs w:val="30"/>
        </w:rPr>
        <w:t>）协调处理跨地区、跨部门的重要信访问题；协调处理群众集体上访和异常突发信访事件。</w:t>
      </w:r>
    </w:p>
    <w:p w:rsidR="008F500B" w:rsidRPr="001F5E58" w:rsidRDefault="008F500B" w:rsidP="00ED2261">
      <w:pPr>
        <w:snapToGrid w:val="0"/>
        <w:spacing w:line="360" w:lineRule="auto"/>
        <w:ind w:firstLineChars="200" w:firstLine="31680"/>
        <w:rPr>
          <w:rFonts w:ascii="仿宋_GB2312" w:eastAsia="仿宋_GB2312" w:hAnsi="仿宋"/>
          <w:sz w:val="30"/>
          <w:szCs w:val="30"/>
        </w:rPr>
      </w:pPr>
      <w:r>
        <w:rPr>
          <w:rFonts w:ascii="仿宋_GB2312" w:eastAsia="仿宋_GB2312" w:hAnsi="仿宋" w:cs="仿宋_GB2312" w:hint="eastAsia"/>
          <w:sz w:val="30"/>
          <w:szCs w:val="30"/>
        </w:rPr>
        <w:t>（</w:t>
      </w:r>
      <w:r>
        <w:rPr>
          <w:rFonts w:ascii="仿宋_GB2312" w:eastAsia="仿宋_GB2312" w:hAnsi="仿宋" w:cs="仿宋_GB2312"/>
          <w:sz w:val="30"/>
          <w:szCs w:val="30"/>
        </w:rPr>
        <w:t>4</w:t>
      </w:r>
      <w:r>
        <w:rPr>
          <w:rFonts w:ascii="仿宋_GB2312" w:eastAsia="仿宋_GB2312" w:hAnsi="仿宋" w:cs="仿宋_GB2312" w:hint="eastAsia"/>
          <w:sz w:val="30"/>
          <w:szCs w:val="30"/>
        </w:rPr>
        <w:t>）指导全州信访业务工作。</w:t>
      </w:r>
    </w:p>
    <w:p w:rsidR="008F500B" w:rsidRDefault="008F500B" w:rsidP="00ED2261">
      <w:pPr>
        <w:widowControl/>
        <w:ind w:firstLineChars="100" w:firstLine="31680"/>
        <w:jc w:val="left"/>
        <w:rPr>
          <w:rFonts w:ascii="楷体_GB2312" w:eastAsia="楷体_GB2312"/>
          <w:kern w:val="0"/>
          <w:sz w:val="30"/>
          <w:szCs w:val="30"/>
        </w:rPr>
      </w:pPr>
      <w:r w:rsidRPr="001D120C">
        <w:rPr>
          <w:rFonts w:ascii="楷体_GB2312" w:eastAsia="楷体_GB2312" w:cs="楷体_GB2312" w:hint="eastAsia"/>
          <w:kern w:val="0"/>
          <w:sz w:val="30"/>
          <w:szCs w:val="30"/>
        </w:rPr>
        <w:t>（二）</w:t>
      </w:r>
      <w:r>
        <w:rPr>
          <w:rFonts w:ascii="楷体_GB2312" w:eastAsia="楷体_GB2312" w:cs="楷体_GB2312" w:hint="eastAsia"/>
          <w:kern w:val="0"/>
          <w:sz w:val="30"/>
          <w:szCs w:val="30"/>
        </w:rPr>
        <w:t>机构设置情况</w:t>
      </w:r>
    </w:p>
    <w:p w:rsidR="008F500B" w:rsidRPr="006E0D21" w:rsidRDefault="008F500B" w:rsidP="00ED2261">
      <w:pPr>
        <w:snapToGrid w:val="0"/>
        <w:spacing w:line="360" w:lineRule="auto"/>
        <w:ind w:firstLineChars="200" w:firstLine="31680"/>
        <w:rPr>
          <w:rFonts w:ascii="仿宋_GB2312" w:eastAsia="仿宋_GB2312" w:hAnsi="仿宋"/>
          <w:sz w:val="30"/>
          <w:szCs w:val="30"/>
        </w:rPr>
      </w:pPr>
      <w:r>
        <w:rPr>
          <w:rFonts w:ascii="仿宋_GB2312" w:eastAsia="仿宋_GB2312" w:hAnsi="仿宋" w:cs="仿宋_GB2312" w:hint="eastAsia"/>
          <w:sz w:val="30"/>
          <w:szCs w:val="30"/>
        </w:rPr>
        <w:t>我局有行政编制</w:t>
      </w:r>
      <w:r>
        <w:rPr>
          <w:rFonts w:ascii="仿宋_GB2312" w:eastAsia="仿宋_GB2312" w:hAnsi="仿宋" w:cs="仿宋_GB2312"/>
          <w:sz w:val="30"/>
          <w:szCs w:val="30"/>
        </w:rPr>
        <w:t>8</w:t>
      </w:r>
      <w:r>
        <w:rPr>
          <w:rFonts w:ascii="仿宋_GB2312" w:eastAsia="仿宋_GB2312" w:hAnsi="仿宋" w:cs="仿宋_GB2312" w:hint="eastAsia"/>
          <w:sz w:val="30"/>
          <w:szCs w:val="30"/>
        </w:rPr>
        <w:t>个，工勤编制</w:t>
      </w:r>
      <w:r>
        <w:rPr>
          <w:rFonts w:ascii="仿宋_GB2312" w:eastAsia="仿宋_GB2312" w:hAnsi="仿宋" w:cs="仿宋_GB2312"/>
          <w:sz w:val="30"/>
          <w:szCs w:val="30"/>
        </w:rPr>
        <w:t>1</w:t>
      </w:r>
      <w:r>
        <w:rPr>
          <w:rFonts w:ascii="仿宋_GB2312" w:eastAsia="仿宋_GB2312" w:hAnsi="仿宋" w:cs="仿宋_GB2312" w:hint="eastAsia"/>
          <w:sz w:val="30"/>
          <w:szCs w:val="30"/>
        </w:rPr>
        <w:t>各。</w:t>
      </w:r>
      <w:r>
        <w:rPr>
          <w:rFonts w:ascii="仿宋_GB2312" w:eastAsia="仿宋_GB2312" w:hAnsi="仿宋" w:cs="仿宋_GB2312"/>
          <w:sz w:val="30"/>
          <w:szCs w:val="30"/>
        </w:rPr>
        <w:t>2018</w:t>
      </w:r>
      <w:r>
        <w:rPr>
          <w:rFonts w:ascii="仿宋_GB2312" w:eastAsia="仿宋_GB2312" w:hAnsi="仿宋" w:cs="仿宋_GB2312" w:hint="eastAsia"/>
          <w:sz w:val="30"/>
          <w:szCs w:val="30"/>
        </w:rPr>
        <w:t>年年初在职人员行政</w:t>
      </w:r>
      <w:r>
        <w:rPr>
          <w:rFonts w:ascii="仿宋_GB2312" w:eastAsia="仿宋_GB2312" w:hAnsi="仿宋" w:cs="仿宋_GB2312"/>
          <w:sz w:val="30"/>
          <w:szCs w:val="30"/>
        </w:rPr>
        <w:t>8</w:t>
      </w:r>
      <w:r>
        <w:rPr>
          <w:rFonts w:ascii="仿宋_GB2312" w:eastAsia="仿宋_GB2312" w:hAnsi="仿宋" w:cs="仿宋_GB2312" w:hint="eastAsia"/>
          <w:sz w:val="30"/>
          <w:szCs w:val="30"/>
        </w:rPr>
        <w:t>人，工勤</w:t>
      </w:r>
      <w:r>
        <w:rPr>
          <w:rFonts w:ascii="仿宋_GB2312" w:eastAsia="仿宋_GB2312" w:hAnsi="仿宋" w:cs="仿宋_GB2312"/>
          <w:sz w:val="30"/>
          <w:szCs w:val="30"/>
        </w:rPr>
        <w:t>1</w:t>
      </w:r>
      <w:r>
        <w:rPr>
          <w:rFonts w:ascii="仿宋_GB2312" w:eastAsia="仿宋_GB2312" w:hAnsi="仿宋" w:cs="仿宋_GB2312" w:hint="eastAsia"/>
          <w:sz w:val="30"/>
          <w:szCs w:val="30"/>
        </w:rPr>
        <w:t>人</w:t>
      </w:r>
      <w:r>
        <w:rPr>
          <w:rFonts w:ascii="仿宋_GB2312" w:eastAsia="仿宋_GB2312" w:hAnsi="仿宋" w:cs="仿宋_GB2312"/>
          <w:sz w:val="30"/>
          <w:szCs w:val="30"/>
        </w:rPr>
        <w:t>,</w:t>
      </w:r>
      <w:r>
        <w:rPr>
          <w:rFonts w:ascii="仿宋_GB2312" w:eastAsia="仿宋_GB2312" w:hAnsi="仿宋" w:cs="仿宋_GB2312" w:hint="eastAsia"/>
          <w:sz w:val="30"/>
          <w:szCs w:val="30"/>
        </w:rPr>
        <w:t>离退休</w:t>
      </w:r>
      <w:r>
        <w:rPr>
          <w:rFonts w:ascii="仿宋_GB2312" w:eastAsia="仿宋_GB2312" w:hAnsi="仿宋" w:cs="仿宋_GB2312"/>
          <w:sz w:val="30"/>
          <w:szCs w:val="30"/>
        </w:rPr>
        <w:t>1</w:t>
      </w:r>
      <w:r>
        <w:rPr>
          <w:rFonts w:ascii="仿宋_GB2312" w:eastAsia="仿宋_GB2312" w:hAnsi="仿宋" w:cs="仿宋_GB2312" w:hint="eastAsia"/>
          <w:sz w:val="30"/>
          <w:szCs w:val="30"/>
        </w:rPr>
        <w:t>人。</w:t>
      </w:r>
      <w:r>
        <w:rPr>
          <w:rFonts w:ascii="仿宋_GB2312" w:eastAsia="仿宋_GB2312" w:hAnsi="仿宋" w:cs="仿宋_GB2312"/>
          <w:sz w:val="30"/>
          <w:szCs w:val="30"/>
        </w:rPr>
        <w:t>2017</w:t>
      </w:r>
      <w:r>
        <w:rPr>
          <w:rFonts w:ascii="仿宋_GB2312" w:eastAsia="仿宋_GB2312" w:hAnsi="仿宋" w:cs="仿宋_GB2312" w:hint="eastAsia"/>
          <w:sz w:val="30"/>
          <w:szCs w:val="30"/>
        </w:rPr>
        <w:t>年</w:t>
      </w:r>
      <w:r>
        <w:rPr>
          <w:rFonts w:ascii="仿宋_GB2312" w:eastAsia="仿宋_GB2312" w:hAnsi="仿宋" w:cs="仿宋_GB2312"/>
          <w:sz w:val="30"/>
          <w:szCs w:val="30"/>
        </w:rPr>
        <w:t>4</w:t>
      </w:r>
      <w:r>
        <w:rPr>
          <w:rFonts w:ascii="仿宋_GB2312" w:eastAsia="仿宋_GB2312" w:hAnsi="仿宋" w:cs="仿宋_GB2312" w:hint="eastAsia"/>
          <w:sz w:val="30"/>
          <w:szCs w:val="30"/>
        </w:rPr>
        <w:t>月有一人退休转在职，</w:t>
      </w:r>
      <w:r>
        <w:rPr>
          <w:rFonts w:ascii="仿宋_GB2312" w:eastAsia="仿宋_GB2312" w:hAnsi="仿宋" w:cs="仿宋_GB2312"/>
          <w:sz w:val="30"/>
          <w:szCs w:val="30"/>
        </w:rPr>
        <w:t>10</w:t>
      </w:r>
      <w:r>
        <w:rPr>
          <w:rFonts w:ascii="仿宋_GB2312" w:eastAsia="仿宋_GB2312" w:hAnsi="仿宋" w:cs="仿宋_GB2312" w:hint="eastAsia"/>
          <w:sz w:val="30"/>
          <w:szCs w:val="30"/>
        </w:rPr>
        <w:t>月有一人调入。</w:t>
      </w:r>
    </w:p>
    <w:p w:rsidR="008F500B" w:rsidRPr="005054B5" w:rsidRDefault="008F500B" w:rsidP="00ED2261">
      <w:pPr>
        <w:widowControl/>
        <w:ind w:firstLineChars="10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w:t>
      </w:r>
      <w:r>
        <w:rPr>
          <w:rFonts w:ascii="楷体_GB2312" w:eastAsia="楷体_GB2312" w:cs="楷体_GB2312" w:hint="eastAsia"/>
          <w:kern w:val="0"/>
          <w:sz w:val="30"/>
          <w:szCs w:val="30"/>
        </w:rPr>
        <w:t>三</w:t>
      </w:r>
      <w:r w:rsidRPr="005054B5">
        <w:rPr>
          <w:rFonts w:ascii="楷体_GB2312" w:eastAsia="楷体_GB2312" w:cs="楷体_GB2312" w:hint="eastAsia"/>
          <w:kern w:val="0"/>
          <w:sz w:val="30"/>
          <w:szCs w:val="30"/>
        </w:rPr>
        <w:t>）重点工作概述</w:t>
      </w:r>
    </w:p>
    <w:p w:rsidR="008F500B" w:rsidRDefault="008F500B" w:rsidP="00ED2261">
      <w:pPr>
        <w:pStyle w:val="1"/>
        <w:widowControl/>
        <w:spacing w:line="560" w:lineRule="atLeast"/>
        <w:ind w:left="640" w:firstLineChars="0" w:firstLine="0"/>
        <w:jc w:val="left"/>
        <w:rPr>
          <w:rFonts w:ascii="方正楷体_GBK" w:eastAsia="方正楷体_GBK" w:hAnsi="黑体"/>
          <w:sz w:val="32"/>
          <w:szCs w:val="32"/>
        </w:rPr>
      </w:pPr>
      <w:r>
        <w:rPr>
          <w:rFonts w:ascii="方正楷体_GBK" w:eastAsia="方正楷体_GBK" w:hAnsi="黑体" w:cs="方正楷体_GBK" w:hint="eastAsia"/>
          <w:sz w:val="32"/>
          <w:szCs w:val="32"/>
        </w:rPr>
        <w:t>一、重点目标</w:t>
      </w:r>
    </w:p>
    <w:p w:rsidR="008F500B" w:rsidRDefault="008F500B" w:rsidP="00ED2261">
      <w:pPr>
        <w:rPr>
          <w:rFonts w:ascii="方正仿宋_GBK" w:eastAsia="方正仿宋_GBK" w:hAnsi="宋体" w:cs="方正仿宋_GBK"/>
          <w:color w:val="000000"/>
          <w:kern w:val="0"/>
          <w:sz w:val="32"/>
          <w:szCs w:val="32"/>
        </w:rPr>
      </w:pPr>
      <w:r>
        <w:rPr>
          <w:rFonts w:ascii="方正仿宋_GBK" w:eastAsia="方正仿宋_GBK" w:hAnsi="宋体" w:cs="方正仿宋_GBK"/>
          <w:color w:val="000000"/>
          <w:kern w:val="0"/>
          <w:sz w:val="32"/>
          <w:szCs w:val="32"/>
        </w:rPr>
        <w:t xml:space="preserve">    1</w:t>
      </w:r>
      <w:r>
        <w:rPr>
          <w:rFonts w:ascii="方正仿宋_GBK" w:eastAsia="方正仿宋_GBK" w:hAnsi="宋体" w:cs="方正仿宋_GBK" w:hint="eastAsia"/>
          <w:color w:val="000000"/>
          <w:kern w:val="0"/>
          <w:sz w:val="32"/>
          <w:szCs w:val="32"/>
        </w:rPr>
        <w:t>、认真办理人民群众来信，纸质登记率达</w:t>
      </w:r>
      <w:r>
        <w:rPr>
          <w:rFonts w:ascii="方正仿宋_GBK" w:eastAsia="方正仿宋_GBK" w:hAnsi="宋体" w:cs="方正仿宋_GBK"/>
          <w:color w:val="000000"/>
          <w:kern w:val="0"/>
          <w:sz w:val="32"/>
          <w:szCs w:val="32"/>
        </w:rPr>
        <w:t>100%</w:t>
      </w:r>
      <w:r>
        <w:rPr>
          <w:rFonts w:ascii="方正仿宋_GBK" w:eastAsia="方正仿宋_GBK" w:hAnsi="宋体" w:cs="方正仿宋_GBK" w:hint="eastAsia"/>
          <w:color w:val="000000"/>
          <w:kern w:val="0"/>
          <w:sz w:val="32"/>
          <w:szCs w:val="32"/>
        </w:rPr>
        <w:t>；云南省信访信息系统上登记率达</w:t>
      </w:r>
      <w:r>
        <w:rPr>
          <w:rFonts w:ascii="方正仿宋_GBK" w:eastAsia="方正仿宋_GBK" w:hAnsi="宋体" w:cs="方正仿宋_GBK"/>
          <w:color w:val="000000"/>
          <w:kern w:val="0"/>
          <w:sz w:val="32"/>
          <w:szCs w:val="32"/>
        </w:rPr>
        <w:t>100%</w:t>
      </w:r>
      <w:r>
        <w:rPr>
          <w:rFonts w:ascii="方正仿宋_GBK" w:eastAsia="方正仿宋_GBK" w:hAnsi="宋体" w:cs="方正仿宋_GBK" w:hint="eastAsia"/>
          <w:color w:val="000000"/>
          <w:kern w:val="0"/>
          <w:sz w:val="32"/>
          <w:szCs w:val="32"/>
        </w:rPr>
        <w:t>。</w:t>
      </w:r>
      <w:r>
        <w:rPr>
          <w:rFonts w:ascii="方正仿宋_GBK" w:eastAsia="方正仿宋_GBK" w:hAnsi="宋体" w:cs="方正仿宋_GBK"/>
          <w:color w:val="000000"/>
          <w:kern w:val="0"/>
          <w:sz w:val="32"/>
          <w:szCs w:val="32"/>
        </w:rPr>
        <w:t xml:space="preserve"> </w:t>
      </w:r>
    </w:p>
    <w:p w:rsidR="008F500B" w:rsidRDefault="008F500B" w:rsidP="00ED2261">
      <w:pPr>
        <w:ind w:firstLineChars="200" w:firstLine="31680"/>
        <w:rPr>
          <w:rFonts w:ascii="方正仿宋_GBK" w:eastAsia="方正仿宋_GBK" w:hAnsi="宋体"/>
          <w:color w:val="000000"/>
          <w:kern w:val="0"/>
          <w:sz w:val="32"/>
          <w:szCs w:val="32"/>
        </w:rPr>
      </w:pPr>
      <w:r>
        <w:rPr>
          <w:rFonts w:ascii="方正仿宋_GBK" w:eastAsia="方正仿宋_GBK" w:hAnsi="宋体" w:cs="方正仿宋_GBK"/>
          <w:color w:val="000000"/>
          <w:kern w:val="0"/>
          <w:sz w:val="32"/>
          <w:szCs w:val="32"/>
        </w:rPr>
        <w:t>2</w:t>
      </w:r>
      <w:r>
        <w:rPr>
          <w:rFonts w:ascii="方正仿宋_GBK" w:eastAsia="方正仿宋_GBK" w:hAnsi="宋体" w:cs="方正仿宋_GBK" w:hint="eastAsia"/>
          <w:color w:val="000000"/>
          <w:kern w:val="0"/>
          <w:sz w:val="32"/>
          <w:szCs w:val="32"/>
        </w:rPr>
        <w:t>、督办人民群众给州委、州人民政府领导同志的重要来信，督办件登记率达</w:t>
      </w:r>
      <w:r>
        <w:rPr>
          <w:rFonts w:ascii="方正仿宋_GBK" w:eastAsia="方正仿宋_GBK" w:hAnsi="宋体" w:cs="方正仿宋_GBK"/>
          <w:color w:val="000000"/>
          <w:kern w:val="0"/>
          <w:sz w:val="32"/>
          <w:szCs w:val="32"/>
        </w:rPr>
        <w:t>100%</w:t>
      </w:r>
      <w:r>
        <w:rPr>
          <w:rFonts w:ascii="方正仿宋_GBK" w:eastAsia="方正仿宋_GBK" w:hAnsi="宋体" w:cs="方正仿宋_GBK" w:hint="eastAsia"/>
          <w:color w:val="000000"/>
          <w:kern w:val="0"/>
          <w:sz w:val="32"/>
          <w:szCs w:val="32"/>
        </w:rPr>
        <w:t>。</w:t>
      </w:r>
    </w:p>
    <w:p w:rsidR="008F500B" w:rsidRDefault="008F500B" w:rsidP="00ED2261">
      <w:pPr>
        <w:ind w:firstLineChars="200" w:firstLine="31680"/>
        <w:rPr>
          <w:rFonts w:ascii="方正仿宋_GBK" w:eastAsia="方正仿宋_GBK" w:hAnsi="宋体"/>
          <w:color w:val="000000"/>
          <w:kern w:val="0"/>
          <w:sz w:val="32"/>
          <w:szCs w:val="32"/>
        </w:rPr>
      </w:pPr>
      <w:r>
        <w:rPr>
          <w:rFonts w:ascii="方正仿宋_GBK" w:eastAsia="方正仿宋_GBK" w:hAnsi="宋体" w:cs="方正仿宋_GBK"/>
          <w:color w:val="000000"/>
          <w:kern w:val="0"/>
          <w:sz w:val="32"/>
          <w:szCs w:val="32"/>
        </w:rPr>
        <w:t>3</w:t>
      </w:r>
      <w:r>
        <w:rPr>
          <w:rFonts w:ascii="方正仿宋_GBK" w:eastAsia="方正仿宋_GBK" w:hAnsi="宋体" w:cs="方正仿宋_GBK" w:hint="eastAsia"/>
          <w:color w:val="000000"/>
          <w:kern w:val="0"/>
          <w:sz w:val="32"/>
          <w:szCs w:val="32"/>
        </w:rPr>
        <w:t>、认真接待人民群众来访，纸质登记率达</w:t>
      </w:r>
      <w:r>
        <w:rPr>
          <w:rFonts w:ascii="方正仿宋_GBK" w:eastAsia="方正仿宋_GBK" w:hAnsi="宋体" w:cs="方正仿宋_GBK"/>
          <w:color w:val="000000"/>
          <w:kern w:val="0"/>
          <w:sz w:val="32"/>
          <w:szCs w:val="32"/>
        </w:rPr>
        <w:t>100%</w:t>
      </w:r>
      <w:r>
        <w:rPr>
          <w:rFonts w:ascii="方正仿宋_GBK" w:eastAsia="方正仿宋_GBK" w:hAnsi="宋体" w:cs="方正仿宋_GBK" w:hint="eastAsia"/>
          <w:color w:val="000000"/>
          <w:kern w:val="0"/>
          <w:sz w:val="32"/>
          <w:szCs w:val="32"/>
        </w:rPr>
        <w:t>；云南省信访信息系统上登记率达</w:t>
      </w:r>
      <w:r>
        <w:rPr>
          <w:rFonts w:ascii="方正仿宋_GBK" w:eastAsia="方正仿宋_GBK" w:hAnsi="宋体" w:cs="方正仿宋_GBK"/>
          <w:color w:val="000000"/>
          <w:kern w:val="0"/>
          <w:sz w:val="32"/>
          <w:szCs w:val="32"/>
        </w:rPr>
        <w:t>100%</w:t>
      </w:r>
      <w:r>
        <w:rPr>
          <w:rFonts w:ascii="方正仿宋_GBK" w:eastAsia="方正仿宋_GBK" w:hAnsi="宋体" w:cs="方正仿宋_GBK" w:hint="eastAsia"/>
          <w:color w:val="000000"/>
          <w:kern w:val="0"/>
          <w:sz w:val="32"/>
          <w:szCs w:val="32"/>
        </w:rPr>
        <w:t>。</w:t>
      </w:r>
    </w:p>
    <w:p w:rsidR="008F500B" w:rsidRDefault="008F500B" w:rsidP="00ED2261">
      <w:pPr>
        <w:ind w:firstLine="630"/>
        <w:rPr>
          <w:rFonts w:ascii="方正仿宋_GBK" w:eastAsia="方正仿宋_GBK" w:hAnsi="宋体"/>
          <w:color w:val="000000"/>
          <w:kern w:val="0"/>
          <w:sz w:val="32"/>
          <w:szCs w:val="32"/>
        </w:rPr>
      </w:pPr>
      <w:r>
        <w:rPr>
          <w:rFonts w:ascii="方正仿宋_GBK" w:eastAsia="方正仿宋_GBK" w:hAnsi="宋体" w:cs="方正仿宋_GBK"/>
          <w:color w:val="000000"/>
          <w:kern w:val="0"/>
          <w:sz w:val="32"/>
          <w:szCs w:val="32"/>
        </w:rPr>
        <w:t>4</w:t>
      </w:r>
      <w:r>
        <w:rPr>
          <w:rFonts w:ascii="方正仿宋_GBK" w:eastAsia="方正仿宋_GBK" w:hAnsi="宋体" w:cs="方正仿宋_GBK" w:hint="eastAsia"/>
          <w:color w:val="000000"/>
          <w:kern w:val="0"/>
          <w:sz w:val="32"/>
          <w:szCs w:val="32"/>
        </w:rPr>
        <w:t>、认真办理网上信访件。</w:t>
      </w:r>
    </w:p>
    <w:p w:rsidR="008F500B" w:rsidRDefault="008F500B" w:rsidP="00ED2261">
      <w:pPr>
        <w:ind w:firstLine="630"/>
        <w:rPr>
          <w:rFonts w:ascii="方正仿宋_GBK" w:eastAsia="方正仿宋_GBK" w:hAnsi="宋体"/>
          <w:color w:val="000000"/>
          <w:kern w:val="0"/>
          <w:sz w:val="32"/>
          <w:szCs w:val="32"/>
        </w:rPr>
      </w:pPr>
      <w:r>
        <w:rPr>
          <w:rFonts w:ascii="方正仿宋_GBK" w:eastAsia="方正仿宋_GBK" w:hAnsi="宋体" w:cs="方正仿宋_GBK"/>
          <w:color w:val="000000"/>
          <w:kern w:val="0"/>
          <w:sz w:val="32"/>
          <w:szCs w:val="32"/>
        </w:rPr>
        <w:t>5</w:t>
      </w:r>
      <w:r>
        <w:rPr>
          <w:rFonts w:ascii="方正仿宋_GBK" w:eastAsia="方正仿宋_GBK" w:hAnsi="宋体" w:cs="方正仿宋_GBK" w:hint="eastAsia"/>
          <w:color w:val="000000"/>
          <w:kern w:val="0"/>
          <w:sz w:val="32"/>
          <w:szCs w:val="32"/>
        </w:rPr>
        <w:t>、认真办理人民网来信及省委书记、省长留言板。</w:t>
      </w:r>
    </w:p>
    <w:p w:rsidR="008F500B" w:rsidRDefault="008F500B" w:rsidP="00ED2261">
      <w:pPr>
        <w:ind w:firstLineChars="200" w:firstLine="31680"/>
        <w:rPr>
          <w:rFonts w:ascii="方正仿宋_GBK" w:eastAsia="方正仿宋_GBK" w:hAnsi="宋体"/>
          <w:color w:val="000000"/>
          <w:kern w:val="0"/>
          <w:sz w:val="32"/>
          <w:szCs w:val="32"/>
        </w:rPr>
      </w:pPr>
      <w:r>
        <w:rPr>
          <w:rFonts w:ascii="方正仿宋_GBK" w:eastAsia="方正仿宋_GBK" w:hAnsi="宋体" w:cs="方正仿宋_GBK"/>
          <w:color w:val="000000"/>
          <w:kern w:val="0"/>
          <w:sz w:val="32"/>
          <w:szCs w:val="32"/>
        </w:rPr>
        <w:t>6</w:t>
      </w:r>
      <w:r>
        <w:rPr>
          <w:rFonts w:ascii="方正仿宋_GBK" w:eastAsia="方正仿宋_GBK" w:hAnsi="宋体" w:cs="方正仿宋_GBK" w:hint="eastAsia"/>
          <w:color w:val="000000"/>
          <w:kern w:val="0"/>
          <w:sz w:val="32"/>
          <w:szCs w:val="32"/>
        </w:rPr>
        <w:t>、完成</w:t>
      </w:r>
      <w:r>
        <w:rPr>
          <w:rFonts w:ascii="方正仿宋_GBK" w:eastAsia="方正仿宋_GBK" w:hAnsi="宋体" w:cs="方正仿宋_GBK"/>
          <w:color w:val="000000"/>
          <w:kern w:val="0"/>
          <w:sz w:val="32"/>
          <w:szCs w:val="32"/>
        </w:rPr>
        <w:t>2017</w:t>
      </w:r>
      <w:r>
        <w:rPr>
          <w:rFonts w:ascii="方正仿宋_GBK" w:eastAsia="方正仿宋_GBK" w:hAnsi="宋体" w:cs="方正仿宋_GBK" w:hint="eastAsia"/>
          <w:color w:val="000000"/>
          <w:kern w:val="0"/>
          <w:sz w:val="32"/>
          <w:szCs w:val="32"/>
        </w:rPr>
        <w:t>年视频接访工作任务。</w:t>
      </w:r>
    </w:p>
    <w:p w:rsidR="008F500B" w:rsidRDefault="008F500B" w:rsidP="00ED2261">
      <w:pPr>
        <w:ind w:firstLineChars="150" w:firstLine="31680"/>
        <w:rPr>
          <w:rFonts w:ascii="方正仿宋_GBK" w:eastAsia="方正仿宋_GBK" w:hAnsi="宋体"/>
          <w:color w:val="000000"/>
          <w:kern w:val="0"/>
          <w:sz w:val="32"/>
          <w:szCs w:val="32"/>
        </w:rPr>
      </w:pPr>
      <w:r>
        <w:rPr>
          <w:rFonts w:ascii="方正仿宋_GBK" w:eastAsia="方正仿宋_GBK" w:hAnsi="宋体" w:cs="方正仿宋_GBK"/>
          <w:color w:val="000000"/>
          <w:kern w:val="0"/>
          <w:sz w:val="32"/>
          <w:szCs w:val="32"/>
        </w:rPr>
        <w:t xml:space="preserve"> 7</w:t>
      </w:r>
      <w:r>
        <w:rPr>
          <w:rFonts w:ascii="方正仿宋_GBK" w:eastAsia="方正仿宋_GBK" w:hAnsi="宋体" w:cs="方正仿宋_GBK" w:hint="eastAsia"/>
          <w:color w:val="000000"/>
          <w:kern w:val="0"/>
          <w:sz w:val="32"/>
          <w:szCs w:val="32"/>
        </w:rPr>
        <w:t>、全面完成绿化工作任务。</w:t>
      </w:r>
    </w:p>
    <w:p w:rsidR="008F500B" w:rsidRDefault="008F500B" w:rsidP="00ED2261">
      <w:pPr>
        <w:ind w:firstLineChars="150" w:firstLine="31680"/>
        <w:rPr>
          <w:rFonts w:ascii="方正仿宋_GBK" w:eastAsia="方正仿宋_GBK" w:hAnsi="宋体"/>
          <w:color w:val="000000"/>
          <w:kern w:val="0"/>
          <w:sz w:val="32"/>
          <w:szCs w:val="32"/>
        </w:rPr>
      </w:pPr>
      <w:r>
        <w:rPr>
          <w:rFonts w:ascii="方正仿宋_GBK" w:eastAsia="方正仿宋_GBK" w:hAnsi="宋体" w:cs="方正仿宋_GBK"/>
          <w:color w:val="000000"/>
          <w:kern w:val="0"/>
          <w:sz w:val="32"/>
          <w:szCs w:val="32"/>
        </w:rPr>
        <w:t xml:space="preserve">    8</w:t>
      </w:r>
      <w:r>
        <w:rPr>
          <w:rFonts w:ascii="方正仿宋_GBK" w:eastAsia="方正仿宋_GBK" w:hAnsi="宋体" w:cs="方正仿宋_GBK" w:hint="eastAsia"/>
          <w:color w:val="000000"/>
          <w:kern w:val="0"/>
          <w:sz w:val="32"/>
          <w:szCs w:val="32"/>
        </w:rPr>
        <w:t>、全面完成年度精准扶贫工作任务。</w:t>
      </w:r>
    </w:p>
    <w:p w:rsidR="008F500B" w:rsidRDefault="008F500B" w:rsidP="00ED2261">
      <w:pPr>
        <w:ind w:firstLineChars="150" w:firstLine="31680"/>
        <w:rPr>
          <w:rFonts w:ascii="方正仿宋_GBK" w:eastAsia="方正仿宋_GBK" w:hAnsi="宋体"/>
          <w:color w:val="000000"/>
          <w:kern w:val="0"/>
          <w:sz w:val="32"/>
          <w:szCs w:val="32"/>
        </w:rPr>
      </w:pPr>
      <w:r>
        <w:rPr>
          <w:rFonts w:ascii="方正楷体_GBK" w:eastAsia="方正楷体_GBK" w:hAnsi="黑体" w:cs="方正楷体_GBK" w:hint="eastAsia"/>
          <w:color w:val="000000"/>
          <w:kern w:val="0"/>
          <w:sz w:val="32"/>
          <w:szCs w:val="32"/>
        </w:rPr>
        <w:t>二、职能目标</w:t>
      </w:r>
    </w:p>
    <w:p w:rsidR="008F500B" w:rsidRDefault="008F500B" w:rsidP="00ED2261">
      <w:pPr>
        <w:ind w:firstLineChars="200" w:firstLine="31680"/>
        <w:rPr>
          <w:rFonts w:ascii="方正仿宋_GBK" w:eastAsia="方正仿宋_GBK"/>
          <w:sz w:val="32"/>
          <w:szCs w:val="32"/>
        </w:rPr>
      </w:pPr>
      <w:r>
        <w:rPr>
          <w:rFonts w:ascii="方正仿宋_GBK" w:eastAsia="方正仿宋_GBK" w:cs="方正仿宋_GBK"/>
          <w:sz w:val="32"/>
          <w:szCs w:val="32"/>
        </w:rPr>
        <w:t>1</w:t>
      </w:r>
      <w:r>
        <w:rPr>
          <w:rFonts w:ascii="方正仿宋_GBK" w:eastAsia="方正仿宋_GBK" w:cs="方正仿宋_GBK" w:hint="eastAsia"/>
          <w:sz w:val="32"/>
          <w:szCs w:val="32"/>
        </w:rPr>
        <w:t>、排查化解矛盾纠纷，按季度建立矛盾纠纷排查动态台账。</w:t>
      </w:r>
    </w:p>
    <w:p w:rsidR="008F500B" w:rsidRDefault="008F500B" w:rsidP="00ED2261">
      <w:pPr>
        <w:ind w:firstLineChars="200" w:firstLine="31680"/>
        <w:rPr>
          <w:rFonts w:ascii="方正仿宋_GBK" w:eastAsia="方正仿宋_GBK"/>
          <w:sz w:val="32"/>
          <w:szCs w:val="32"/>
        </w:rPr>
      </w:pPr>
      <w:r>
        <w:rPr>
          <w:rFonts w:ascii="方正仿宋_GBK" w:eastAsia="方正仿宋_GBK" w:cs="方正仿宋_GBK"/>
          <w:sz w:val="32"/>
          <w:szCs w:val="32"/>
        </w:rPr>
        <w:t>2</w:t>
      </w:r>
      <w:r>
        <w:rPr>
          <w:rFonts w:ascii="方正仿宋_GBK" w:eastAsia="方正仿宋_GBK" w:cs="方正仿宋_GBK" w:hint="eastAsia"/>
          <w:sz w:val="32"/>
          <w:szCs w:val="32"/>
        </w:rPr>
        <w:t>、按时按质向省信访局报送矛盾纠纷排查表。</w:t>
      </w:r>
    </w:p>
    <w:p w:rsidR="008F500B" w:rsidRDefault="008F500B" w:rsidP="00ED2261">
      <w:pPr>
        <w:ind w:firstLineChars="200" w:firstLine="31680"/>
        <w:rPr>
          <w:rFonts w:ascii="方正仿宋_GBK" w:eastAsia="方正仿宋_GBK" w:hAnsi="宋体"/>
          <w:color w:val="000000"/>
          <w:kern w:val="0"/>
          <w:sz w:val="32"/>
          <w:szCs w:val="32"/>
        </w:rPr>
      </w:pPr>
      <w:r>
        <w:rPr>
          <w:rFonts w:ascii="方正仿宋_GBK" w:eastAsia="方正仿宋_GBK" w:cs="方正仿宋_GBK"/>
          <w:sz w:val="32"/>
          <w:szCs w:val="32"/>
        </w:rPr>
        <w:t>3</w:t>
      </w:r>
      <w:r>
        <w:rPr>
          <w:rFonts w:ascii="方正仿宋_GBK" w:eastAsia="方正仿宋_GBK" w:cs="方正仿宋_GBK" w:hint="eastAsia"/>
          <w:sz w:val="32"/>
          <w:szCs w:val="32"/>
        </w:rPr>
        <w:t>、综合分析反映信访动态，根据实际情况编发《信访专报》</w:t>
      </w:r>
      <w:r>
        <w:rPr>
          <w:rFonts w:ascii="仿宋_GB2312" w:eastAsia="仿宋_GB2312" w:hAnsi="宋体" w:cs="仿宋_GB2312" w:hint="eastAsia"/>
          <w:color w:val="000000"/>
          <w:kern w:val="0"/>
          <w:sz w:val="32"/>
          <w:szCs w:val="32"/>
        </w:rPr>
        <w:t>。</w:t>
      </w:r>
    </w:p>
    <w:p w:rsidR="008F500B" w:rsidRDefault="008F500B" w:rsidP="00ED2261">
      <w:pPr>
        <w:ind w:firstLineChars="200" w:firstLine="31680"/>
        <w:rPr>
          <w:rFonts w:ascii="方正仿宋_GBK" w:eastAsia="方正仿宋_GBK"/>
          <w:sz w:val="32"/>
          <w:szCs w:val="32"/>
        </w:rPr>
      </w:pP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、负责《信访专报》的套印及发送。</w:t>
      </w:r>
    </w:p>
    <w:p w:rsidR="008F500B" w:rsidRDefault="008F500B" w:rsidP="00ED2261">
      <w:pPr>
        <w:ind w:firstLineChars="150" w:firstLine="31680"/>
        <w:rPr>
          <w:rFonts w:ascii="方正仿宋_GBK" w:eastAsia="方正仿宋_GBK" w:hAnsi="宋体"/>
          <w:color w:val="000000"/>
          <w:kern w:val="0"/>
          <w:sz w:val="32"/>
          <w:szCs w:val="32"/>
        </w:rPr>
      </w:pPr>
      <w:r>
        <w:rPr>
          <w:rFonts w:ascii="仿宋_GB2312" w:eastAsia="仿宋_GB2312" w:hAnsi="宋体" w:cs="仿宋_GB2312"/>
          <w:color w:val="000000"/>
          <w:kern w:val="0"/>
          <w:sz w:val="32"/>
          <w:szCs w:val="32"/>
        </w:rPr>
        <w:t>5</w:t>
      </w:r>
      <w:r>
        <w:rPr>
          <w:rFonts w:ascii="仿宋_GB2312" w:eastAsia="仿宋_GB2312" w:hAnsi="宋体" w:cs="仿宋_GB2312" w:hint="eastAsia"/>
          <w:color w:val="000000"/>
          <w:kern w:val="0"/>
          <w:sz w:val="32"/>
          <w:szCs w:val="32"/>
        </w:rPr>
        <w:t>、每季度召开一次信息研判会议，形成</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份信访动态分析报告，全年完成</w:t>
      </w: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份信访动态分析报告</w:t>
      </w:r>
      <w:r>
        <w:rPr>
          <w:rFonts w:ascii="仿宋_GB2312" w:eastAsia="仿宋_GB2312" w:cs="仿宋_GB2312" w:hint="eastAsia"/>
          <w:sz w:val="32"/>
          <w:szCs w:val="32"/>
        </w:rPr>
        <w:t>。</w:t>
      </w:r>
    </w:p>
    <w:p w:rsidR="008F500B" w:rsidRDefault="008F500B" w:rsidP="00ED2261">
      <w:pPr>
        <w:ind w:firstLineChars="150" w:firstLine="31680"/>
        <w:rPr>
          <w:rFonts w:ascii="方正仿宋_GBK" w:eastAsia="方正仿宋_GBK"/>
          <w:sz w:val="32"/>
          <w:szCs w:val="32"/>
        </w:rPr>
      </w:pPr>
      <w:r>
        <w:rPr>
          <w:rFonts w:ascii="方正仿宋_GBK" w:eastAsia="方正仿宋_GBK" w:hAnsi="宋体" w:cs="方正仿宋_GBK"/>
          <w:color w:val="000000"/>
          <w:kern w:val="0"/>
          <w:sz w:val="32"/>
          <w:szCs w:val="32"/>
        </w:rPr>
        <w:t>6</w:t>
      </w:r>
      <w:r>
        <w:rPr>
          <w:rFonts w:ascii="方正仿宋_GBK" w:eastAsia="方正仿宋_GBK" w:hAnsi="宋体" w:cs="方正仿宋_GBK" w:hint="eastAsia"/>
          <w:color w:val="000000"/>
          <w:kern w:val="0"/>
          <w:sz w:val="32"/>
          <w:szCs w:val="32"/>
        </w:rPr>
        <w:t>、</w:t>
      </w:r>
      <w:r>
        <w:rPr>
          <w:rFonts w:ascii="仿宋_GB2312" w:eastAsia="仿宋_GB2312" w:hAnsi="宋体" w:cs="仿宋_GB2312" w:hint="eastAsia"/>
          <w:color w:val="000000"/>
          <w:kern w:val="0"/>
          <w:sz w:val="32"/>
          <w:szCs w:val="32"/>
        </w:rPr>
        <w:t>完成信访工作调研报告</w:t>
      </w: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篇。</w:t>
      </w:r>
    </w:p>
    <w:p w:rsidR="008F500B" w:rsidRDefault="008F500B" w:rsidP="00ED2261">
      <w:pPr>
        <w:ind w:firstLine="630"/>
        <w:rPr>
          <w:rFonts w:ascii="方正仿宋_GBK" w:eastAsia="方正仿宋_GBK"/>
          <w:sz w:val="32"/>
          <w:szCs w:val="32"/>
        </w:rPr>
      </w:pPr>
      <w:r>
        <w:rPr>
          <w:rFonts w:ascii="方正仿宋_GBK" w:eastAsia="方正仿宋_GBK" w:cs="方正仿宋_GBK"/>
          <w:sz w:val="32"/>
          <w:szCs w:val="32"/>
        </w:rPr>
        <w:t>7</w:t>
      </w:r>
      <w:r>
        <w:rPr>
          <w:rFonts w:ascii="方正仿宋_GBK" w:eastAsia="方正仿宋_GBK" w:cs="方正仿宋_GBK" w:hint="eastAsia"/>
          <w:sz w:val="32"/>
          <w:szCs w:val="32"/>
        </w:rPr>
        <w:t>、积极向上争取特殊疑难信访问题专项资金，按照我州方案分配资金。</w:t>
      </w:r>
    </w:p>
    <w:p w:rsidR="008F500B" w:rsidRDefault="008F500B" w:rsidP="00ED2261">
      <w:pPr>
        <w:ind w:firstLineChars="150" w:firstLine="31680"/>
        <w:rPr>
          <w:rFonts w:ascii="方正仿宋_GBK" w:eastAsia="方正仿宋_GBK" w:hAnsi="宋体"/>
          <w:color w:val="000000"/>
          <w:kern w:val="0"/>
          <w:sz w:val="32"/>
          <w:szCs w:val="32"/>
        </w:rPr>
      </w:pPr>
      <w:r>
        <w:rPr>
          <w:rFonts w:ascii="方正仿宋_GBK" w:eastAsia="方正仿宋_GBK" w:cs="方正仿宋_GBK"/>
          <w:sz w:val="32"/>
          <w:szCs w:val="32"/>
        </w:rPr>
        <w:t>8</w:t>
      </w:r>
      <w:r>
        <w:rPr>
          <w:rFonts w:ascii="方正仿宋_GBK" w:eastAsia="方正仿宋_GBK" w:cs="方正仿宋_GBK" w:hint="eastAsia"/>
          <w:sz w:val="32"/>
          <w:szCs w:val="32"/>
        </w:rPr>
        <w:t>、负责报送信访积案相关材料，化解信访积案。</w:t>
      </w:r>
    </w:p>
    <w:p w:rsidR="008F500B" w:rsidRPr="005054B5" w:rsidRDefault="008F500B" w:rsidP="00ED2261">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二、预算单位基本情况</w:t>
      </w:r>
    </w:p>
    <w:p w:rsidR="008F500B" w:rsidRDefault="008F500B" w:rsidP="00ED2261">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截止</w:t>
      </w:r>
      <w:r w:rsidRPr="005054B5">
        <w:rPr>
          <w:rFonts w:eastAsia="仿宋_GB2312"/>
          <w:kern w:val="0"/>
          <w:sz w:val="30"/>
          <w:szCs w:val="30"/>
        </w:rPr>
        <w:t>201</w:t>
      </w:r>
      <w:r>
        <w:rPr>
          <w:rFonts w:eastAsia="仿宋_GB2312"/>
          <w:kern w:val="0"/>
          <w:sz w:val="30"/>
          <w:szCs w:val="30"/>
        </w:rPr>
        <w:t>8</w:t>
      </w:r>
      <w:r w:rsidRPr="005054B5">
        <w:rPr>
          <w:rFonts w:eastAsia="仿宋_GB2312" w:cs="仿宋_GB2312" w:hint="eastAsia"/>
          <w:kern w:val="0"/>
          <w:sz w:val="30"/>
          <w:szCs w:val="30"/>
        </w:rPr>
        <w:t>年</w:t>
      </w:r>
      <w:r>
        <w:rPr>
          <w:rFonts w:eastAsia="仿宋_GB2312"/>
          <w:kern w:val="0"/>
          <w:sz w:val="30"/>
          <w:szCs w:val="30"/>
        </w:rPr>
        <w:t>1</w:t>
      </w:r>
      <w:r w:rsidRPr="005054B5">
        <w:rPr>
          <w:rFonts w:eastAsia="仿宋_GB2312" w:cs="仿宋_GB2312" w:hint="eastAsia"/>
          <w:kern w:val="0"/>
          <w:sz w:val="30"/>
          <w:szCs w:val="30"/>
        </w:rPr>
        <w:t>月统计，部门基本情况如下：</w:t>
      </w:r>
    </w:p>
    <w:p w:rsidR="008F500B" w:rsidRPr="005054B5" w:rsidRDefault="008F500B" w:rsidP="00ED2261">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在职人员编制</w:t>
      </w:r>
      <w:r>
        <w:rPr>
          <w:rFonts w:eastAsia="仿宋_GB2312"/>
          <w:kern w:val="0"/>
          <w:sz w:val="30"/>
          <w:szCs w:val="30"/>
        </w:rPr>
        <w:t>9</w:t>
      </w:r>
      <w:r w:rsidRPr="005054B5">
        <w:rPr>
          <w:rFonts w:eastAsia="仿宋_GB2312" w:cs="仿宋_GB2312" w:hint="eastAsia"/>
          <w:kern w:val="0"/>
          <w:sz w:val="30"/>
          <w:szCs w:val="30"/>
        </w:rPr>
        <w:t>人，其中：行政编制</w:t>
      </w:r>
      <w:r w:rsidRPr="005054B5">
        <w:rPr>
          <w:rFonts w:eastAsia="仿宋_GB2312"/>
          <w:kern w:val="0"/>
          <w:sz w:val="30"/>
          <w:szCs w:val="30"/>
        </w:rPr>
        <w:t xml:space="preserve"> </w:t>
      </w:r>
      <w:r>
        <w:rPr>
          <w:rFonts w:eastAsia="仿宋_GB2312"/>
          <w:kern w:val="0"/>
          <w:sz w:val="30"/>
          <w:szCs w:val="30"/>
        </w:rPr>
        <w:t>8</w:t>
      </w:r>
      <w:r w:rsidRPr="005054B5">
        <w:rPr>
          <w:rFonts w:eastAsia="仿宋_GB2312" w:cs="仿宋_GB2312" w:hint="eastAsia"/>
          <w:kern w:val="0"/>
          <w:sz w:val="30"/>
          <w:szCs w:val="30"/>
        </w:rPr>
        <w:t>人，</w:t>
      </w:r>
      <w:r>
        <w:rPr>
          <w:rFonts w:eastAsia="仿宋_GB2312" w:cs="仿宋_GB2312" w:hint="eastAsia"/>
          <w:kern w:val="0"/>
          <w:sz w:val="30"/>
          <w:szCs w:val="30"/>
        </w:rPr>
        <w:t>工勤</w:t>
      </w:r>
      <w:r w:rsidRPr="005054B5">
        <w:rPr>
          <w:rFonts w:eastAsia="仿宋_GB2312" w:cs="仿宋_GB2312" w:hint="eastAsia"/>
          <w:kern w:val="0"/>
          <w:sz w:val="30"/>
          <w:szCs w:val="30"/>
        </w:rPr>
        <w:t>编制</w:t>
      </w:r>
      <w:r>
        <w:rPr>
          <w:rFonts w:eastAsia="仿宋_GB2312"/>
          <w:kern w:val="0"/>
          <w:sz w:val="30"/>
          <w:szCs w:val="30"/>
        </w:rPr>
        <w:t>1</w:t>
      </w:r>
      <w:r w:rsidRPr="005054B5">
        <w:rPr>
          <w:rFonts w:eastAsia="仿宋_GB2312" w:cs="仿宋_GB2312" w:hint="eastAsia"/>
          <w:kern w:val="0"/>
          <w:sz w:val="30"/>
          <w:szCs w:val="30"/>
        </w:rPr>
        <w:t>人。在职实有</w:t>
      </w:r>
      <w:r>
        <w:rPr>
          <w:rFonts w:eastAsia="仿宋_GB2312"/>
          <w:kern w:val="0"/>
          <w:sz w:val="30"/>
          <w:szCs w:val="30"/>
        </w:rPr>
        <w:t>9</w:t>
      </w:r>
      <w:r w:rsidRPr="005054B5">
        <w:rPr>
          <w:rFonts w:eastAsia="仿宋_GB2312" w:cs="仿宋_GB2312" w:hint="eastAsia"/>
          <w:kern w:val="0"/>
          <w:sz w:val="30"/>
          <w:szCs w:val="30"/>
        </w:rPr>
        <w:t>人，其中：</w:t>
      </w:r>
      <w:r w:rsidRPr="005054B5">
        <w:rPr>
          <w:rFonts w:eastAsia="仿宋_GB2312"/>
          <w:kern w:val="0"/>
          <w:sz w:val="30"/>
          <w:szCs w:val="30"/>
        </w:rPr>
        <w:t xml:space="preserve"> </w:t>
      </w:r>
      <w:r w:rsidRPr="005054B5">
        <w:rPr>
          <w:rFonts w:eastAsia="仿宋_GB2312" w:cs="仿宋_GB2312" w:hint="eastAsia"/>
          <w:kern w:val="0"/>
          <w:sz w:val="30"/>
          <w:szCs w:val="30"/>
        </w:rPr>
        <w:t>财政全供养</w:t>
      </w:r>
      <w:r w:rsidRPr="005054B5">
        <w:rPr>
          <w:rFonts w:eastAsia="仿宋_GB2312"/>
          <w:kern w:val="0"/>
          <w:sz w:val="30"/>
          <w:szCs w:val="30"/>
        </w:rPr>
        <w:t xml:space="preserve"> </w:t>
      </w:r>
      <w:r>
        <w:rPr>
          <w:rFonts w:eastAsia="仿宋_GB2312"/>
          <w:kern w:val="0"/>
          <w:sz w:val="30"/>
          <w:szCs w:val="30"/>
        </w:rPr>
        <w:t>9</w:t>
      </w:r>
      <w:r w:rsidRPr="005054B5">
        <w:rPr>
          <w:rFonts w:eastAsia="仿宋_GB2312" w:cs="仿宋_GB2312" w:hint="eastAsia"/>
          <w:kern w:val="0"/>
          <w:sz w:val="30"/>
          <w:szCs w:val="30"/>
        </w:rPr>
        <w:t>人。</w:t>
      </w:r>
    </w:p>
    <w:p w:rsidR="008F500B" w:rsidRPr="005054B5" w:rsidRDefault="008F500B" w:rsidP="00ED2261">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离退休人员</w:t>
      </w:r>
      <w:r w:rsidRPr="005054B5">
        <w:rPr>
          <w:rFonts w:eastAsia="仿宋_GB2312"/>
          <w:kern w:val="0"/>
          <w:sz w:val="30"/>
          <w:szCs w:val="30"/>
        </w:rPr>
        <w:t xml:space="preserve"> </w:t>
      </w:r>
      <w:r>
        <w:rPr>
          <w:rFonts w:eastAsia="仿宋_GB2312"/>
          <w:kern w:val="0"/>
          <w:sz w:val="30"/>
          <w:szCs w:val="30"/>
        </w:rPr>
        <w:t>1</w:t>
      </w:r>
      <w:r w:rsidRPr="005054B5">
        <w:rPr>
          <w:rFonts w:eastAsia="仿宋_GB2312" w:cs="仿宋_GB2312" w:hint="eastAsia"/>
          <w:kern w:val="0"/>
          <w:sz w:val="30"/>
          <w:szCs w:val="30"/>
        </w:rPr>
        <w:t>人，其中：</w:t>
      </w:r>
      <w:r w:rsidRPr="005054B5">
        <w:rPr>
          <w:rFonts w:eastAsia="仿宋_GB2312"/>
          <w:kern w:val="0"/>
          <w:sz w:val="30"/>
          <w:szCs w:val="30"/>
        </w:rPr>
        <w:t xml:space="preserve"> </w:t>
      </w:r>
      <w:r w:rsidRPr="005054B5">
        <w:rPr>
          <w:rFonts w:eastAsia="仿宋_GB2312" w:cs="仿宋_GB2312" w:hint="eastAsia"/>
          <w:kern w:val="0"/>
          <w:sz w:val="30"/>
          <w:szCs w:val="30"/>
        </w:rPr>
        <w:t>离休</w:t>
      </w:r>
      <w:r w:rsidRPr="005054B5">
        <w:rPr>
          <w:rFonts w:eastAsia="仿宋_GB2312"/>
          <w:kern w:val="0"/>
          <w:sz w:val="30"/>
          <w:szCs w:val="30"/>
        </w:rPr>
        <w:t xml:space="preserve"> </w:t>
      </w:r>
      <w:r>
        <w:rPr>
          <w:rFonts w:eastAsia="仿宋_GB2312"/>
          <w:kern w:val="0"/>
          <w:sz w:val="30"/>
          <w:szCs w:val="30"/>
        </w:rPr>
        <w:t>1</w:t>
      </w:r>
      <w:r w:rsidRPr="005054B5">
        <w:rPr>
          <w:rFonts w:eastAsia="仿宋_GB2312" w:cs="仿宋_GB2312" w:hint="eastAsia"/>
          <w:kern w:val="0"/>
          <w:sz w:val="30"/>
          <w:szCs w:val="30"/>
        </w:rPr>
        <w:t>人。</w:t>
      </w:r>
    </w:p>
    <w:p w:rsidR="008F500B" w:rsidRPr="005054B5" w:rsidRDefault="008F500B" w:rsidP="00ED2261">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车辆编制</w:t>
      </w:r>
      <w:r>
        <w:rPr>
          <w:rFonts w:eastAsia="仿宋_GB2312"/>
          <w:kern w:val="0"/>
          <w:sz w:val="30"/>
          <w:szCs w:val="30"/>
        </w:rPr>
        <w:t>2</w:t>
      </w:r>
      <w:r w:rsidRPr="005054B5">
        <w:rPr>
          <w:rFonts w:eastAsia="仿宋_GB2312" w:cs="仿宋_GB2312" w:hint="eastAsia"/>
          <w:kern w:val="0"/>
          <w:sz w:val="30"/>
          <w:szCs w:val="30"/>
        </w:rPr>
        <w:t>辆，实有车辆</w:t>
      </w:r>
      <w:r>
        <w:rPr>
          <w:rFonts w:eastAsia="仿宋_GB2312"/>
          <w:kern w:val="0"/>
          <w:sz w:val="30"/>
          <w:szCs w:val="30"/>
        </w:rPr>
        <w:t>2</w:t>
      </w:r>
      <w:r w:rsidRPr="005054B5">
        <w:rPr>
          <w:rFonts w:eastAsia="仿宋_GB2312" w:cs="仿宋_GB2312" w:hint="eastAsia"/>
          <w:kern w:val="0"/>
          <w:sz w:val="30"/>
          <w:szCs w:val="30"/>
        </w:rPr>
        <w:t>辆。</w:t>
      </w:r>
    </w:p>
    <w:p w:rsidR="008F500B" w:rsidRPr="005054B5" w:rsidRDefault="008F500B" w:rsidP="00ED2261">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三、预算单位收入情况</w:t>
      </w:r>
    </w:p>
    <w:p w:rsidR="008F500B" w:rsidRPr="005054B5" w:rsidRDefault="008F500B" w:rsidP="00ED2261">
      <w:pPr>
        <w:widowControl/>
        <w:ind w:firstLineChars="15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（一）部门财务收入情况</w:t>
      </w:r>
    </w:p>
    <w:p w:rsidR="008F500B" w:rsidRPr="005054B5" w:rsidRDefault="008F500B" w:rsidP="00ED2261">
      <w:pPr>
        <w:widowControl/>
        <w:ind w:firstLineChars="250" w:firstLine="3168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年部门财务总收入</w:t>
      </w:r>
      <w:r w:rsidRPr="005054B5">
        <w:rPr>
          <w:rFonts w:eastAsia="仿宋_GB2312"/>
          <w:kern w:val="0"/>
          <w:sz w:val="30"/>
          <w:szCs w:val="30"/>
        </w:rPr>
        <w:t xml:space="preserve"> </w:t>
      </w:r>
      <w:r>
        <w:rPr>
          <w:rFonts w:eastAsia="仿宋_GB2312"/>
          <w:kern w:val="0"/>
          <w:sz w:val="30"/>
          <w:szCs w:val="30"/>
        </w:rPr>
        <w:t>287</w:t>
      </w:r>
      <w:r w:rsidRPr="005054B5">
        <w:rPr>
          <w:rFonts w:eastAsia="仿宋_GB2312" w:cs="仿宋_GB2312" w:hint="eastAsia"/>
          <w:kern w:val="0"/>
          <w:sz w:val="30"/>
          <w:szCs w:val="30"/>
        </w:rPr>
        <w:t>万元，其中：一般公共预算</w:t>
      </w:r>
      <w:r>
        <w:rPr>
          <w:rFonts w:eastAsia="仿宋_GB2312"/>
          <w:kern w:val="0"/>
          <w:sz w:val="30"/>
          <w:szCs w:val="30"/>
        </w:rPr>
        <w:t>287</w:t>
      </w:r>
      <w:r w:rsidRPr="005054B5">
        <w:rPr>
          <w:rFonts w:eastAsia="仿宋_GB2312" w:cs="仿宋_GB2312" w:hint="eastAsia"/>
          <w:kern w:val="0"/>
          <w:sz w:val="30"/>
          <w:szCs w:val="30"/>
        </w:rPr>
        <w:t>万元。</w:t>
      </w:r>
    </w:p>
    <w:p w:rsidR="008F500B" w:rsidRPr="005054B5" w:rsidRDefault="008F500B" w:rsidP="00ED2261">
      <w:pPr>
        <w:widowControl/>
        <w:ind w:firstLineChars="15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（二）财政拨款收入情况</w:t>
      </w:r>
    </w:p>
    <w:p w:rsidR="008F500B" w:rsidRPr="005054B5" w:rsidRDefault="008F500B" w:rsidP="00ED2261">
      <w:pPr>
        <w:widowControl/>
        <w:ind w:firstLineChars="250" w:firstLine="3168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年部门财政拨款收入</w:t>
      </w:r>
      <w:r>
        <w:rPr>
          <w:rFonts w:eastAsia="仿宋_GB2312"/>
          <w:kern w:val="0"/>
          <w:sz w:val="30"/>
          <w:szCs w:val="30"/>
        </w:rPr>
        <w:t>308</w:t>
      </w:r>
      <w:r w:rsidRPr="005054B5">
        <w:rPr>
          <w:rFonts w:eastAsia="仿宋_GB2312" w:cs="仿宋_GB2312" w:hint="eastAsia"/>
          <w:kern w:val="0"/>
          <w:sz w:val="30"/>
          <w:szCs w:val="30"/>
        </w:rPr>
        <w:t>万元，其中</w:t>
      </w:r>
      <w:r w:rsidRPr="005054B5">
        <w:rPr>
          <w:rFonts w:eastAsia="仿宋_GB2312"/>
          <w:kern w:val="0"/>
          <w:sz w:val="30"/>
          <w:szCs w:val="30"/>
        </w:rPr>
        <w:t>:</w:t>
      </w:r>
      <w:r w:rsidRPr="005054B5">
        <w:rPr>
          <w:rFonts w:eastAsia="仿宋_GB2312" w:cs="仿宋_GB2312" w:hint="eastAsia"/>
          <w:kern w:val="0"/>
          <w:sz w:val="30"/>
          <w:szCs w:val="30"/>
        </w:rPr>
        <w:t>本年收入</w:t>
      </w:r>
      <w:r>
        <w:rPr>
          <w:rFonts w:eastAsia="仿宋_GB2312"/>
          <w:kern w:val="0"/>
          <w:sz w:val="30"/>
          <w:szCs w:val="30"/>
        </w:rPr>
        <w:t>287</w:t>
      </w:r>
      <w:r w:rsidRPr="005054B5">
        <w:rPr>
          <w:rFonts w:eastAsia="仿宋_GB2312" w:cs="仿宋_GB2312" w:hint="eastAsia"/>
          <w:kern w:val="0"/>
          <w:sz w:val="30"/>
          <w:szCs w:val="30"/>
        </w:rPr>
        <w:t>万元，上年结转收入</w:t>
      </w:r>
      <w:r>
        <w:rPr>
          <w:rFonts w:eastAsia="仿宋_GB2312"/>
          <w:kern w:val="0"/>
          <w:sz w:val="30"/>
          <w:szCs w:val="30"/>
        </w:rPr>
        <w:t>21</w:t>
      </w:r>
      <w:r w:rsidRPr="005054B5">
        <w:rPr>
          <w:rFonts w:eastAsia="仿宋_GB2312" w:cs="仿宋_GB2312" w:hint="eastAsia"/>
          <w:kern w:val="0"/>
          <w:sz w:val="30"/>
          <w:szCs w:val="30"/>
        </w:rPr>
        <w:t>万元。本年收入中，一般公共预算财政拨款</w:t>
      </w:r>
      <w:r>
        <w:rPr>
          <w:rFonts w:eastAsia="仿宋_GB2312"/>
          <w:kern w:val="0"/>
          <w:sz w:val="30"/>
          <w:szCs w:val="30"/>
        </w:rPr>
        <w:t>287</w:t>
      </w:r>
      <w:r w:rsidRPr="005054B5">
        <w:rPr>
          <w:rFonts w:eastAsia="仿宋_GB2312" w:cs="仿宋_GB2312" w:hint="eastAsia"/>
          <w:kern w:val="0"/>
          <w:sz w:val="30"/>
          <w:szCs w:val="30"/>
        </w:rPr>
        <w:t>万元。</w:t>
      </w:r>
    </w:p>
    <w:p w:rsidR="008F500B" w:rsidRPr="005054B5" w:rsidRDefault="008F500B" w:rsidP="00ED2261">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四、预算单位支出情况</w:t>
      </w:r>
    </w:p>
    <w:p w:rsidR="008F500B" w:rsidRPr="005054B5" w:rsidRDefault="008F500B" w:rsidP="00ED2261">
      <w:pPr>
        <w:widowControl/>
        <w:ind w:firstLineChars="200" w:firstLine="31680"/>
        <w:jc w:val="left"/>
        <w:rPr>
          <w:rFonts w:eastAsia="仿宋_GB2312"/>
          <w:kern w:val="0"/>
          <w:sz w:val="30"/>
          <w:szCs w:val="30"/>
        </w:rPr>
      </w:pPr>
      <w:r>
        <w:rPr>
          <w:rFonts w:eastAsia="仿宋_GB2312"/>
          <w:kern w:val="0"/>
          <w:sz w:val="30"/>
          <w:szCs w:val="30"/>
        </w:rPr>
        <w:t>2018</w:t>
      </w:r>
      <w:r w:rsidRPr="005054B5">
        <w:rPr>
          <w:rFonts w:eastAsia="仿宋_GB2312" w:cs="仿宋_GB2312" w:hint="eastAsia"/>
          <w:kern w:val="0"/>
          <w:sz w:val="30"/>
          <w:szCs w:val="30"/>
        </w:rPr>
        <w:t>年部门预算总支出</w:t>
      </w:r>
      <w:r>
        <w:rPr>
          <w:rFonts w:eastAsia="仿宋_GB2312"/>
          <w:kern w:val="0"/>
          <w:sz w:val="30"/>
          <w:szCs w:val="30"/>
        </w:rPr>
        <w:t>287</w:t>
      </w:r>
      <w:r w:rsidRPr="005054B5">
        <w:rPr>
          <w:rFonts w:eastAsia="仿宋_GB2312" w:cs="仿宋_GB2312" w:hint="eastAsia"/>
          <w:kern w:val="0"/>
          <w:sz w:val="30"/>
          <w:szCs w:val="30"/>
        </w:rPr>
        <w:t>万元。本级财力安排支出</w:t>
      </w:r>
      <w:r w:rsidRPr="005054B5">
        <w:rPr>
          <w:rFonts w:eastAsia="仿宋_GB2312"/>
          <w:kern w:val="0"/>
          <w:sz w:val="30"/>
          <w:szCs w:val="30"/>
        </w:rPr>
        <w:t xml:space="preserve"> </w:t>
      </w:r>
      <w:r>
        <w:rPr>
          <w:rFonts w:eastAsia="仿宋_GB2312"/>
          <w:kern w:val="0"/>
          <w:sz w:val="30"/>
          <w:szCs w:val="30"/>
        </w:rPr>
        <w:t>287</w:t>
      </w:r>
      <w:r w:rsidRPr="005054B5">
        <w:rPr>
          <w:rFonts w:eastAsia="仿宋_GB2312" w:cs="仿宋_GB2312" w:hint="eastAsia"/>
          <w:kern w:val="0"/>
          <w:sz w:val="30"/>
          <w:szCs w:val="30"/>
        </w:rPr>
        <w:t>万元，其中，基本支出</w:t>
      </w:r>
      <w:r>
        <w:rPr>
          <w:rFonts w:eastAsia="仿宋_GB2312"/>
          <w:kern w:val="0"/>
          <w:sz w:val="30"/>
          <w:szCs w:val="30"/>
        </w:rPr>
        <w:t>222</w:t>
      </w:r>
      <w:r w:rsidRPr="005054B5">
        <w:rPr>
          <w:rFonts w:eastAsia="仿宋_GB2312" w:cs="仿宋_GB2312" w:hint="eastAsia"/>
          <w:kern w:val="0"/>
          <w:sz w:val="30"/>
          <w:szCs w:val="30"/>
        </w:rPr>
        <w:t>万元，项目支出</w:t>
      </w:r>
      <w:r>
        <w:rPr>
          <w:rFonts w:eastAsia="仿宋_GB2312"/>
          <w:kern w:val="0"/>
          <w:sz w:val="30"/>
          <w:szCs w:val="30"/>
        </w:rPr>
        <w:t>65</w:t>
      </w:r>
      <w:r w:rsidRPr="005054B5">
        <w:rPr>
          <w:rFonts w:eastAsia="仿宋_GB2312" w:cs="仿宋_GB2312" w:hint="eastAsia"/>
          <w:kern w:val="0"/>
          <w:sz w:val="30"/>
          <w:szCs w:val="30"/>
        </w:rPr>
        <w:t>万元。</w:t>
      </w:r>
    </w:p>
    <w:p w:rsidR="008F500B" w:rsidRPr="005054B5" w:rsidRDefault="008F500B" w:rsidP="00ED2261">
      <w:pPr>
        <w:widowControl/>
        <w:ind w:firstLineChars="150" w:firstLine="31680"/>
        <w:jc w:val="left"/>
        <w:rPr>
          <w:rFonts w:eastAsia="仿宋_GB2312"/>
          <w:kern w:val="0"/>
          <w:sz w:val="30"/>
          <w:szCs w:val="30"/>
        </w:rPr>
      </w:pPr>
      <w:r w:rsidRPr="005054B5">
        <w:rPr>
          <w:rFonts w:ascii="楷体_GB2312" w:eastAsia="楷体_GB2312" w:cs="楷体_GB2312" w:hint="eastAsia"/>
          <w:kern w:val="0"/>
          <w:sz w:val="30"/>
          <w:szCs w:val="30"/>
        </w:rPr>
        <w:t>（一）本级财力支出按功能科目分类情况</w:t>
      </w:r>
    </w:p>
    <w:p w:rsidR="008F500B" w:rsidRPr="005054B5" w:rsidRDefault="008F500B" w:rsidP="00ED2261">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功能科目分组，主要用于</w:t>
      </w:r>
      <w:r>
        <w:rPr>
          <w:rFonts w:eastAsia="仿宋_GB2312"/>
          <w:kern w:val="0"/>
          <w:sz w:val="30"/>
          <w:szCs w:val="30"/>
        </w:rPr>
        <w:t>2010301</w:t>
      </w:r>
      <w:r>
        <w:rPr>
          <w:rFonts w:eastAsia="仿宋_GB2312" w:cs="仿宋_GB2312" w:hint="eastAsia"/>
          <w:kern w:val="0"/>
          <w:sz w:val="30"/>
          <w:szCs w:val="30"/>
        </w:rPr>
        <w:t>行政运行</w:t>
      </w:r>
      <w:r>
        <w:rPr>
          <w:rFonts w:eastAsia="仿宋_GB2312"/>
          <w:kern w:val="0"/>
          <w:sz w:val="30"/>
          <w:szCs w:val="30"/>
        </w:rPr>
        <w:t>162</w:t>
      </w:r>
      <w:r>
        <w:rPr>
          <w:rFonts w:eastAsia="仿宋_GB2312" w:cs="仿宋_GB2312" w:hint="eastAsia"/>
          <w:kern w:val="0"/>
          <w:sz w:val="30"/>
          <w:szCs w:val="30"/>
        </w:rPr>
        <w:t>万元，</w:t>
      </w:r>
      <w:r>
        <w:rPr>
          <w:rFonts w:eastAsia="仿宋_GB2312"/>
          <w:kern w:val="0"/>
          <w:sz w:val="30"/>
          <w:szCs w:val="30"/>
        </w:rPr>
        <w:t>2010308</w:t>
      </w:r>
      <w:r>
        <w:rPr>
          <w:rFonts w:eastAsia="仿宋_GB2312" w:cs="仿宋_GB2312" w:hint="eastAsia"/>
          <w:kern w:val="0"/>
          <w:sz w:val="30"/>
          <w:szCs w:val="30"/>
        </w:rPr>
        <w:t>信访事务</w:t>
      </w:r>
      <w:r>
        <w:rPr>
          <w:rFonts w:eastAsia="仿宋_GB2312"/>
          <w:kern w:val="0"/>
          <w:sz w:val="30"/>
          <w:szCs w:val="30"/>
        </w:rPr>
        <w:t>65</w:t>
      </w:r>
      <w:r>
        <w:rPr>
          <w:rFonts w:eastAsia="仿宋_GB2312" w:cs="仿宋_GB2312" w:hint="eastAsia"/>
          <w:kern w:val="0"/>
          <w:sz w:val="30"/>
          <w:szCs w:val="30"/>
        </w:rPr>
        <w:t>万元，</w:t>
      </w:r>
      <w:r>
        <w:rPr>
          <w:rFonts w:eastAsia="仿宋_GB2312"/>
          <w:kern w:val="0"/>
          <w:sz w:val="30"/>
          <w:szCs w:val="30"/>
        </w:rPr>
        <w:t>2019999</w:t>
      </w:r>
      <w:r>
        <w:rPr>
          <w:rFonts w:eastAsia="仿宋_GB2312" w:cs="仿宋_GB2312" w:hint="eastAsia"/>
          <w:kern w:val="0"/>
          <w:sz w:val="30"/>
          <w:szCs w:val="30"/>
        </w:rPr>
        <w:t>其他一般公共服务支出</w:t>
      </w:r>
      <w:r>
        <w:rPr>
          <w:rFonts w:eastAsia="仿宋_GB2312"/>
          <w:kern w:val="0"/>
          <w:sz w:val="30"/>
          <w:szCs w:val="30"/>
        </w:rPr>
        <w:t>1.8</w:t>
      </w:r>
      <w:r>
        <w:rPr>
          <w:rFonts w:eastAsia="仿宋_GB2312" w:cs="仿宋_GB2312" w:hint="eastAsia"/>
          <w:kern w:val="0"/>
          <w:sz w:val="30"/>
          <w:szCs w:val="30"/>
        </w:rPr>
        <w:t>万元，</w:t>
      </w:r>
      <w:r>
        <w:rPr>
          <w:rFonts w:eastAsia="仿宋_GB2312"/>
          <w:kern w:val="0"/>
          <w:sz w:val="30"/>
          <w:szCs w:val="30"/>
        </w:rPr>
        <w:t>2080505</w:t>
      </w:r>
      <w:r>
        <w:rPr>
          <w:rFonts w:eastAsia="仿宋_GB2312" w:cs="仿宋_GB2312" w:hint="eastAsia"/>
          <w:kern w:val="0"/>
          <w:sz w:val="30"/>
          <w:szCs w:val="30"/>
        </w:rPr>
        <w:t>机关事业单位基本养老保险支出</w:t>
      </w:r>
      <w:r>
        <w:rPr>
          <w:rFonts w:eastAsia="仿宋_GB2312"/>
          <w:kern w:val="0"/>
          <w:sz w:val="30"/>
          <w:szCs w:val="30"/>
        </w:rPr>
        <w:t>26</w:t>
      </w:r>
      <w:r>
        <w:rPr>
          <w:rFonts w:eastAsia="仿宋_GB2312" w:cs="仿宋_GB2312" w:hint="eastAsia"/>
          <w:kern w:val="0"/>
          <w:sz w:val="30"/>
          <w:szCs w:val="30"/>
        </w:rPr>
        <w:t>万元，</w:t>
      </w:r>
      <w:r>
        <w:rPr>
          <w:rFonts w:eastAsia="仿宋_GB2312"/>
          <w:kern w:val="0"/>
          <w:sz w:val="30"/>
          <w:szCs w:val="30"/>
        </w:rPr>
        <w:t>2101101</w:t>
      </w:r>
      <w:r>
        <w:rPr>
          <w:rFonts w:eastAsia="仿宋_GB2312" w:cs="仿宋_GB2312" w:hint="eastAsia"/>
          <w:kern w:val="0"/>
          <w:sz w:val="30"/>
          <w:szCs w:val="30"/>
        </w:rPr>
        <w:t>行政单位医疗</w:t>
      </w:r>
      <w:r>
        <w:rPr>
          <w:rFonts w:eastAsia="仿宋_GB2312"/>
          <w:kern w:val="0"/>
          <w:sz w:val="30"/>
          <w:szCs w:val="30"/>
        </w:rPr>
        <w:t>10</w:t>
      </w:r>
      <w:r>
        <w:rPr>
          <w:rFonts w:eastAsia="仿宋_GB2312" w:cs="仿宋_GB2312" w:hint="eastAsia"/>
          <w:kern w:val="0"/>
          <w:sz w:val="30"/>
          <w:szCs w:val="30"/>
        </w:rPr>
        <w:t>万元，</w:t>
      </w:r>
      <w:r>
        <w:rPr>
          <w:rFonts w:eastAsia="仿宋_GB2312"/>
          <w:kern w:val="0"/>
          <w:sz w:val="30"/>
          <w:szCs w:val="30"/>
        </w:rPr>
        <w:t>2101103</w:t>
      </w:r>
      <w:r>
        <w:rPr>
          <w:rFonts w:eastAsia="仿宋_GB2312" w:cs="仿宋_GB2312" w:hint="eastAsia"/>
          <w:kern w:val="0"/>
          <w:sz w:val="30"/>
          <w:szCs w:val="30"/>
        </w:rPr>
        <w:t>公务员医疗补助</w:t>
      </w:r>
      <w:r>
        <w:rPr>
          <w:rFonts w:eastAsia="仿宋_GB2312"/>
          <w:kern w:val="0"/>
          <w:sz w:val="30"/>
          <w:szCs w:val="30"/>
        </w:rPr>
        <w:t>5</w:t>
      </w:r>
      <w:r>
        <w:rPr>
          <w:rFonts w:eastAsia="仿宋_GB2312" w:cs="仿宋_GB2312" w:hint="eastAsia"/>
          <w:kern w:val="0"/>
          <w:sz w:val="30"/>
          <w:szCs w:val="30"/>
        </w:rPr>
        <w:t>万元，</w:t>
      </w:r>
      <w:r>
        <w:rPr>
          <w:rFonts w:eastAsia="仿宋_GB2312"/>
          <w:kern w:val="0"/>
          <w:sz w:val="30"/>
          <w:szCs w:val="30"/>
        </w:rPr>
        <w:t>2109901</w:t>
      </w:r>
      <w:r>
        <w:rPr>
          <w:rFonts w:eastAsia="仿宋_GB2312" w:cs="仿宋_GB2312" w:hint="eastAsia"/>
          <w:kern w:val="0"/>
          <w:sz w:val="30"/>
          <w:szCs w:val="30"/>
        </w:rPr>
        <w:t>其他医疗卫生与计划生育支出</w:t>
      </w:r>
      <w:r>
        <w:rPr>
          <w:rFonts w:eastAsia="仿宋_GB2312"/>
          <w:kern w:val="0"/>
          <w:sz w:val="30"/>
          <w:szCs w:val="30"/>
        </w:rPr>
        <w:t>0.5</w:t>
      </w:r>
      <w:r>
        <w:rPr>
          <w:rFonts w:eastAsia="仿宋_GB2312" w:cs="仿宋_GB2312" w:hint="eastAsia"/>
          <w:kern w:val="0"/>
          <w:sz w:val="30"/>
          <w:szCs w:val="30"/>
        </w:rPr>
        <w:t>万元，</w:t>
      </w:r>
      <w:r>
        <w:rPr>
          <w:rFonts w:eastAsia="仿宋_GB2312"/>
          <w:kern w:val="0"/>
          <w:sz w:val="30"/>
          <w:szCs w:val="30"/>
        </w:rPr>
        <w:t>2210201</w:t>
      </w:r>
      <w:r>
        <w:rPr>
          <w:rFonts w:eastAsia="仿宋_GB2312" w:cs="仿宋_GB2312" w:hint="eastAsia"/>
          <w:kern w:val="0"/>
          <w:sz w:val="30"/>
          <w:szCs w:val="30"/>
        </w:rPr>
        <w:t>住房公积金</w:t>
      </w:r>
      <w:r>
        <w:rPr>
          <w:rFonts w:eastAsia="仿宋_GB2312"/>
          <w:kern w:val="0"/>
          <w:sz w:val="30"/>
          <w:szCs w:val="30"/>
        </w:rPr>
        <w:t>16</w:t>
      </w:r>
      <w:r>
        <w:rPr>
          <w:rFonts w:eastAsia="仿宋_GB2312" w:cs="仿宋_GB2312" w:hint="eastAsia"/>
          <w:kern w:val="0"/>
          <w:sz w:val="30"/>
          <w:szCs w:val="30"/>
        </w:rPr>
        <w:t>万元。</w:t>
      </w:r>
      <w:r w:rsidRPr="005054B5">
        <w:rPr>
          <w:rFonts w:eastAsia="仿宋_GB2312" w:cs="仿宋_GB2312" w:hint="eastAsia"/>
          <w:kern w:val="0"/>
          <w:sz w:val="30"/>
          <w:szCs w:val="30"/>
        </w:rPr>
        <w:t>。</w:t>
      </w:r>
    </w:p>
    <w:p w:rsidR="008F500B" w:rsidRPr="005054B5" w:rsidRDefault="008F500B" w:rsidP="00ED2261">
      <w:pPr>
        <w:widowControl/>
        <w:ind w:firstLineChars="15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（二）本级财力支出按经济科目分类情况</w:t>
      </w:r>
    </w:p>
    <w:p w:rsidR="008F500B" w:rsidRPr="005054B5" w:rsidRDefault="008F500B" w:rsidP="00ED2261">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经济科目分组（其中：基本支出</w:t>
      </w:r>
      <w:r>
        <w:rPr>
          <w:rFonts w:eastAsia="仿宋_GB2312"/>
          <w:kern w:val="0"/>
          <w:sz w:val="30"/>
          <w:szCs w:val="30"/>
        </w:rPr>
        <w:t>222</w:t>
      </w:r>
      <w:r w:rsidRPr="005054B5">
        <w:rPr>
          <w:rFonts w:eastAsia="仿宋_GB2312" w:cs="仿宋_GB2312" w:hint="eastAsia"/>
          <w:kern w:val="0"/>
          <w:sz w:val="30"/>
          <w:szCs w:val="30"/>
        </w:rPr>
        <w:t>万元，项目支出</w:t>
      </w:r>
      <w:r>
        <w:rPr>
          <w:rFonts w:eastAsia="仿宋_GB2312"/>
          <w:kern w:val="0"/>
          <w:sz w:val="30"/>
          <w:szCs w:val="30"/>
        </w:rPr>
        <w:t>65</w:t>
      </w:r>
      <w:r w:rsidRPr="005054B5">
        <w:rPr>
          <w:rFonts w:eastAsia="仿宋_GB2312" w:cs="仿宋_GB2312" w:hint="eastAsia"/>
          <w:kern w:val="0"/>
          <w:sz w:val="30"/>
          <w:szCs w:val="30"/>
        </w:rPr>
        <w:t>万元）。</w:t>
      </w:r>
    </w:p>
    <w:p w:rsidR="008F500B" w:rsidRPr="005054B5" w:rsidRDefault="008F500B" w:rsidP="00ED2261">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五、省对下转项转移支付情况</w:t>
      </w:r>
    </w:p>
    <w:p w:rsidR="008F500B" w:rsidRPr="005054B5" w:rsidRDefault="008F500B" w:rsidP="00ED2261">
      <w:pPr>
        <w:widowControl/>
        <w:ind w:firstLineChars="200" w:firstLine="31680"/>
        <w:jc w:val="left"/>
        <w:rPr>
          <w:rFonts w:eastAsia="仿宋_GB2312"/>
          <w:kern w:val="0"/>
          <w:sz w:val="30"/>
          <w:szCs w:val="30"/>
        </w:rPr>
      </w:pPr>
      <w:r>
        <w:rPr>
          <w:rFonts w:ascii="楷体_GB2312" w:eastAsia="楷体_GB2312" w:cs="楷体_GB2312" w:hint="eastAsia"/>
          <w:kern w:val="0"/>
          <w:sz w:val="30"/>
          <w:szCs w:val="30"/>
        </w:rPr>
        <w:t>无省对下转移支付情况。</w:t>
      </w:r>
    </w:p>
    <w:p w:rsidR="008F500B" w:rsidRPr="005054B5" w:rsidRDefault="008F500B" w:rsidP="00ED2261">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六、政府采购预算情况</w:t>
      </w:r>
    </w:p>
    <w:p w:rsidR="008F500B" w:rsidRPr="005054B5" w:rsidRDefault="008F500B" w:rsidP="00DB767D">
      <w:pPr>
        <w:widowControl/>
        <w:jc w:val="left"/>
        <w:rPr>
          <w:rFonts w:eastAsia="仿宋_GB2312"/>
          <w:kern w:val="0"/>
          <w:sz w:val="30"/>
          <w:szCs w:val="30"/>
        </w:rPr>
      </w:pPr>
      <w:r w:rsidRPr="005054B5">
        <w:rPr>
          <w:rFonts w:eastAsia="仿宋_GB2312"/>
          <w:kern w:val="0"/>
          <w:sz w:val="30"/>
          <w:szCs w:val="30"/>
        </w:rPr>
        <w:t xml:space="preserve">    </w:t>
      </w:r>
      <w:r w:rsidRPr="005054B5">
        <w:rPr>
          <w:rFonts w:eastAsia="仿宋_GB2312" w:cs="仿宋_GB2312" w:hint="eastAsia"/>
          <w:kern w:val="0"/>
          <w:sz w:val="30"/>
          <w:szCs w:val="30"/>
        </w:rPr>
        <w:t>根据《中华人民共和国政府采购法》的有关规定，编制了政府采购预算，共涉及采购项</w:t>
      </w:r>
      <w:r>
        <w:rPr>
          <w:rFonts w:eastAsia="仿宋_GB2312"/>
          <w:kern w:val="0"/>
          <w:sz w:val="30"/>
          <w:szCs w:val="30"/>
        </w:rPr>
        <w:t>0</w:t>
      </w:r>
      <w:r w:rsidRPr="005054B5">
        <w:rPr>
          <w:rFonts w:eastAsia="仿宋_GB2312" w:cs="仿宋_GB2312" w:hint="eastAsia"/>
          <w:kern w:val="0"/>
          <w:sz w:val="30"/>
          <w:szCs w:val="30"/>
        </w:rPr>
        <w:t>个，采购预算资金</w:t>
      </w:r>
      <w:r>
        <w:rPr>
          <w:rFonts w:eastAsia="仿宋_GB2312"/>
          <w:kern w:val="0"/>
          <w:sz w:val="30"/>
          <w:szCs w:val="30"/>
        </w:rPr>
        <w:t>0</w:t>
      </w:r>
      <w:r w:rsidRPr="005054B5">
        <w:rPr>
          <w:rFonts w:eastAsia="仿宋_GB2312" w:cs="仿宋_GB2312" w:hint="eastAsia"/>
          <w:kern w:val="0"/>
          <w:sz w:val="30"/>
          <w:szCs w:val="30"/>
        </w:rPr>
        <w:t>万元。</w:t>
      </w:r>
    </w:p>
    <w:p w:rsidR="008F500B" w:rsidRPr="005054B5" w:rsidRDefault="008F500B" w:rsidP="00ED2261">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七、基本支出预算变动的主要原因</w:t>
      </w:r>
    </w:p>
    <w:p w:rsidR="008F500B" w:rsidRPr="005054B5" w:rsidRDefault="008F500B" w:rsidP="00680D1F">
      <w:pPr>
        <w:widowControl/>
        <w:ind w:firstLineChars="200" w:firstLine="31680"/>
        <w:jc w:val="left"/>
        <w:rPr>
          <w:rFonts w:eastAsia="仿宋_GB2312"/>
          <w:kern w:val="0"/>
          <w:sz w:val="30"/>
          <w:szCs w:val="30"/>
        </w:rPr>
      </w:pPr>
      <w:r w:rsidRPr="005054B5">
        <w:rPr>
          <w:rFonts w:eastAsia="仿宋_GB2312" w:cs="仿宋_GB2312" w:hint="eastAsia"/>
          <w:kern w:val="0"/>
          <w:sz w:val="30"/>
          <w:szCs w:val="30"/>
        </w:rPr>
        <w:t>（一）</w:t>
      </w:r>
      <w:r>
        <w:rPr>
          <w:rFonts w:eastAsia="仿宋_GB2312" w:cs="仿宋_GB2312" w:hint="eastAsia"/>
          <w:kern w:val="0"/>
          <w:sz w:val="30"/>
          <w:szCs w:val="30"/>
        </w:rPr>
        <w:t>社会保障和就业支出与上年相比，增长</w:t>
      </w:r>
      <w:r>
        <w:rPr>
          <w:rFonts w:eastAsia="仿宋_GB2312"/>
          <w:kern w:val="0"/>
          <w:sz w:val="30"/>
          <w:szCs w:val="30"/>
        </w:rPr>
        <w:t>24%</w:t>
      </w:r>
      <w:r>
        <w:rPr>
          <w:rFonts w:eastAsia="仿宋_GB2312" w:cs="仿宋_GB2312" w:hint="eastAsia"/>
          <w:kern w:val="0"/>
          <w:sz w:val="30"/>
          <w:szCs w:val="30"/>
        </w:rPr>
        <w:t>，其主要原因，职工工资有所增长、离退休人员支出提高。</w:t>
      </w:r>
    </w:p>
    <w:p w:rsidR="008F500B" w:rsidRPr="00FA55CE" w:rsidRDefault="008F500B" w:rsidP="00680D1F">
      <w:pPr>
        <w:widowControl/>
        <w:ind w:firstLineChars="200" w:firstLine="31680"/>
        <w:jc w:val="left"/>
        <w:rPr>
          <w:rFonts w:eastAsia="仿宋_GB2312"/>
          <w:kern w:val="0"/>
          <w:sz w:val="30"/>
          <w:szCs w:val="30"/>
        </w:rPr>
      </w:pPr>
      <w:r w:rsidRPr="00FA55CE">
        <w:rPr>
          <w:rFonts w:eastAsia="仿宋_GB2312" w:cs="仿宋_GB2312" w:hint="eastAsia"/>
          <w:kern w:val="0"/>
          <w:sz w:val="30"/>
          <w:szCs w:val="30"/>
        </w:rPr>
        <w:t>（二）医疗卫生支出与上年相比，增长</w:t>
      </w:r>
      <w:r w:rsidRPr="00FA55CE">
        <w:rPr>
          <w:rFonts w:eastAsia="仿宋_GB2312"/>
          <w:kern w:val="0"/>
          <w:sz w:val="30"/>
          <w:szCs w:val="30"/>
        </w:rPr>
        <w:t>24%</w:t>
      </w:r>
      <w:r w:rsidRPr="00FA55CE">
        <w:rPr>
          <w:rFonts w:eastAsia="仿宋_GB2312" w:cs="仿宋_GB2312" w:hint="eastAsia"/>
          <w:kern w:val="0"/>
          <w:sz w:val="30"/>
          <w:szCs w:val="30"/>
        </w:rPr>
        <w:t>，其主要原因，职工工资有所增长，相对应行政单位医疗、公务员医疗补助有所提高。</w:t>
      </w:r>
    </w:p>
    <w:p w:rsidR="008F500B" w:rsidRPr="005054B5" w:rsidRDefault="008F500B" w:rsidP="00ED2261">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八、项目支出预算变动的主要原因</w:t>
      </w:r>
    </w:p>
    <w:p w:rsidR="008F500B" w:rsidRPr="005054B5" w:rsidRDefault="008F500B" w:rsidP="00680D1F">
      <w:pPr>
        <w:widowControl/>
        <w:ind w:firstLineChars="250" w:firstLine="31680"/>
        <w:jc w:val="left"/>
        <w:rPr>
          <w:rFonts w:eastAsia="仿宋_GB2312"/>
          <w:kern w:val="0"/>
          <w:sz w:val="30"/>
          <w:szCs w:val="30"/>
        </w:rPr>
      </w:pPr>
      <w:r>
        <w:rPr>
          <w:rFonts w:eastAsia="仿宋_GB2312" w:cs="仿宋_GB2312" w:hint="eastAsia"/>
          <w:kern w:val="0"/>
          <w:sz w:val="30"/>
          <w:szCs w:val="30"/>
        </w:rPr>
        <w:t>项目较上年相比有所增加，网上信访系统五级联动推广应用经费</w:t>
      </w:r>
      <w:r>
        <w:rPr>
          <w:rFonts w:eastAsia="仿宋_GB2312"/>
          <w:kern w:val="0"/>
          <w:sz w:val="30"/>
          <w:szCs w:val="30"/>
        </w:rPr>
        <w:t>5</w:t>
      </w:r>
      <w:r>
        <w:rPr>
          <w:rFonts w:eastAsia="仿宋_GB2312" w:cs="仿宋_GB2312" w:hint="eastAsia"/>
          <w:kern w:val="0"/>
          <w:sz w:val="30"/>
          <w:szCs w:val="30"/>
        </w:rPr>
        <w:t>万元，视频接访系统维护经费</w:t>
      </w:r>
      <w:r>
        <w:rPr>
          <w:rFonts w:eastAsia="仿宋_GB2312"/>
          <w:kern w:val="0"/>
          <w:sz w:val="30"/>
          <w:szCs w:val="30"/>
        </w:rPr>
        <w:t>5</w:t>
      </w:r>
      <w:r>
        <w:rPr>
          <w:rFonts w:eastAsia="仿宋_GB2312" w:cs="仿宋_GB2312" w:hint="eastAsia"/>
          <w:kern w:val="0"/>
          <w:sz w:val="30"/>
          <w:szCs w:val="30"/>
        </w:rPr>
        <w:t>万元。</w:t>
      </w:r>
    </w:p>
    <w:p w:rsidR="008F500B" w:rsidRPr="005054B5" w:rsidRDefault="008F500B" w:rsidP="00ED2261">
      <w:pPr>
        <w:widowControl/>
        <w:ind w:firstLineChars="200" w:firstLine="31680"/>
        <w:jc w:val="left"/>
        <w:rPr>
          <w:rFonts w:ascii="黑体" w:eastAsia="黑体" w:hAnsi="黑体"/>
          <w:kern w:val="0"/>
          <w:sz w:val="30"/>
          <w:szCs w:val="30"/>
        </w:rPr>
      </w:pPr>
      <w:r w:rsidRPr="005054B5">
        <w:rPr>
          <w:rFonts w:ascii="黑体" w:eastAsia="黑体" w:hAnsi="黑体" w:cs="黑体" w:hint="eastAsia"/>
          <w:kern w:val="0"/>
          <w:sz w:val="30"/>
          <w:szCs w:val="30"/>
        </w:rPr>
        <w:t>九、其他公开信息</w:t>
      </w:r>
    </w:p>
    <w:p w:rsidR="008F500B" w:rsidRPr="005054B5" w:rsidRDefault="008F500B" w:rsidP="00ED2261">
      <w:pPr>
        <w:widowControl/>
        <w:ind w:firstLineChars="20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（一）专业名词解释</w:t>
      </w:r>
    </w:p>
    <w:p w:rsidR="008F500B" w:rsidRPr="00207A1A" w:rsidRDefault="008F500B" w:rsidP="00680D1F">
      <w:pPr>
        <w:widowControl/>
        <w:ind w:firstLineChars="200" w:firstLine="31680"/>
        <w:jc w:val="left"/>
        <w:rPr>
          <w:rFonts w:eastAsia="仿宋_GB2312"/>
          <w:kern w:val="0"/>
          <w:sz w:val="30"/>
          <w:szCs w:val="30"/>
        </w:rPr>
      </w:pPr>
      <w:r w:rsidRPr="00207A1A">
        <w:rPr>
          <w:rFonts w:eastAsia="仿宋_GB2312" w:cs="仿宋_GB2312" w:hint="eastAsia"/>
          <w:kern w:val="0"/>
          <w:sz w:val="30"/>
          <w:szCs w:val="30"/>
        </w:rPr>
        <w:t>“三公”经费：是指财政拨款支出安排的出国（境）费、车辆购置及运行费、公务接待费这三项经费。</w:t>
      </w:r>
    </w:p>
    <w:p w:rsidR="008F500B" w:rsidRPr="00207A1A" w:rsidRDefault="008F500B" w:rsidP="00680D1F">
      <w:pPr>
        <w:widowControl/>
        <w:ind w:firstLineChars="200" w:firstLine="31680"/>
        <w:jc w:val="left"/>
        <w:rPr>
          <w:rFonts w:eastAsia="仿宋_GB2312"/>
          <w:kern w:val="0"/>
          <w:sz w:val="30"/>
          <w:szCs w:val="30"/>
        </w:rPr>
      </w:pPr>
      <w:r w:rsidRPr="00207A1A">
        <w:rPr>
          <w:rFonts w:eastAsia="仿宋_GB2312" w:cs="仿宋_GB2312" w:hint="eastAsia"/>
          <w:kern w:val="0"/>
          <w:sz w:val="30"/>
          <w:szCs w:val="30"/>
        </w:rPr>
        <w:t>部门预算：是部门依据国家有关政策规定及其行使职能的需要，由基层预算单位编制，逐级上报、审核、汇总，经财政部门审核后提交立法机关依法批准的涵盖部门各项收支的综合财政计划。主要包括：收入、基本支出和项目预算等内容。</w:t>
      </w:r>
    </w:p>
    <w:p w:rsidR="008F500B" w:rsidRPr="00207A1A" w:rsidRDefault="008F500B" w:rsidP="00680D1F">
      <w:pPr>
        <w:widowControl/>
        <w:ind w:firstLineChars="200" w:firstLine="31680"/>
        <w:jc w:val="left"/>
        <w:rPr>
          <w:rFonts w:eastAsia="仿宋_GB2312"/>
          <w:kern w:val="0"/>
          <w:sz w:val="30"/>
          <w:szCs w:val="30"/>
        </w:rPr>
      </w:pPr>
      <w:r w:rsidRPr="00207A1A">
        <w:rPr>
          <w:rFonts w:eastAsia="仿宋_GB2312" w:cs="仿宋_GB2312" w:hint="eastAsia"/>
          <w:kern w:val="0"/>
          <w:sz w:val="30"/>
          <w:szCs w:val="30"/>
        </w:rPr>
        <w:t>基本支出预算的编制：各部门要根据国家现有的经费政策和规定测算本部门的人员经费和公用经费；要按照预算年度所有因素和事项，分别轻重缓急测算每一级科目支出需求。基本支出预算包括人员经费和公用经费。人员经费包括基本工资、补助工资、其他工资、职工福利费和社会保障费等。人员经费预算应按机构编制主管部门批准的人员编制内的实有人数和国家规定的工资、津贴、补贴标准测算。公用经费包括公务费、小型设备购置费和修缮费、业务费和业务招待费等。各部门和单位应根据现有的公共资源情况和业务工作性质，按照财政部核定的公用经费单项定额标准和调整系数测算、编制。</w:t>
      </w:r>
    </w:p>
    <w:p w:rsidR="008F500B" w:rsidRPr="00207A1A" w:rsidRDefault="008F500B" w:rsidP="00680D1F">
      <w:pPr>
        <w:widowControl/>
        <w:ind w:firstLineChars="200" w:firstLine="31680"/>
        <w:jc w:val="left"/>
        <w:rPr>
          <w:rFonts w:eastAsia="仿宋_GB2312"/>
          <w:b/>
          <w:bCs/>
          <w:kern w:val="0"/>
          <w:sz w:val="30"/>
          <w:szCs w:val="30"/>
        </w:rPr>
      </w:pPr>
      <w:r w:rsidRPr="00207A1A">
        <w:rPr>
          <w:rFonts w:eastAsia="仿宋_GB2312" w:cs="仿宋_GB2312" w:hint="eastAsia"/>
          <w:kern w:val="0"/>
          <w:sz w:val="30"/>
          <w:szCs w:val="30"/>
        </w:rPr>
        <w:t>项目预算的编制：行政事业单位公用经费中的大型修缮费、购置费等；列入部门预算中的国家专门设立的事业发展项目支出；基本建设、挖潜改造、科技三项费用、支援农村生产性支出等建设性专项支出。部门申报项目时要进行可行性论证，对提出的项目从技术、财务、成本费用、组织机构、社会效益等方面进行分析，并列入项目备选库，财政部根据各部门事业发展需要和国家财力可能统筹安排。</w:t>
      </w:r>
    </w:p>
    <w:p w:rsidR="008F500B" w:rsidRPr="005054B5" w:rsidRDefault="008F500B" w:rsidP="00ED2261">
      <w:pPr>
        <w:widowControl/>
        <w:ind w:firstLineChars="20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（二）机关运行经费安排</w:t>
      </w:r>
    </w:p>
    <w:p w:rsidR="008F500B" w:rsidRPr="005054B5" w:rsidRDefault="008F500B" w:rsidP="00680D1F">
      <w:pPr>
        <w:widowControl/>
        <w:ind w:firstLineChars="200" w:firstLine="31680"/>
        <w:jc w:val="left"/>
        <w:rPr>
          <w:rFonts w:eastAsia="仿宋_GB2312"/>
          <w:b/>
          <w:bCs/>
          <w:kern w:val="0"/>
          <w:sz w:val="30"/>
          <w:szCs w:val="30"/>
        </w:rPr>
      </w:pPr>
      <w:r>
        <w:rPr>
          <w:rFonts w:eastAsia="仿宋_GB2312" w:cs="仿宋_GB2312" w:hint="eastAsia"/>
          <w:kern w:val="0"/>
          <w:sz w:val="30"/>
          <w:szCs w:val="30"/>
        </w:rPr>
        <w:t>机关运行经费</w:t>
      </w:r>
      <w:r>
        <w:rPr>
          <w:rFonts w:eastAsia="仿宋_GB2312"/>
          <w:kern w:val="0"/>
          <w:sz w:val="30"/>
          <w:szCs w:val="30"/>
        </w:rPr>
        <w:t>6</w:t>
      </w:r>
      <w:r>
        <w:rPr>
          <w:rFonts w:eastAsia="仿宋_GB2312" w:cs="仿宋_GB2312" w:hint="eastAsia"/>
          <w:kern w:val="0"/>
          <w:sz w:val="30"/>
          <w:szCs w:val="30"/>
        </w:rPr>
        <w:t>万，主要用于本部门日常办公费、差旅费等</w:t>
      </w:r>
    </w:p>
    <w:p w:rsidR="008F500B" w:rsidRPr="005054B5" w:rsidRDefault="008F500B" w:rsidP="00ED2261">
      <w:pPr>
        <w:widowControl/>
        <w:ind w:firstLineChars="200" w:firstLine="31680"/>
        <w:jc w:val="left"/>
        <w:rPr>
          <w:rFonts w:ascii="楷体_GB2312" w:eastAsia="楷体_GB2312"/>
          <w:kern w:val="0"/>
          <w:sz w:val="30"/>
          <w:szCs w:val="30"/>
        </w:rPr>
      </w:pPr>
      <w:r w:rsidRPr="005054B5">
        <w:rPr>
          <w:rFonts w:ascii="楷体_GB2312" w:eastAsia="楷体_GB2312" w:cs="楷体_GB2312" w:hint="eastAsia"/>
          <w:kern w:val="0"/>
          <w:sz w:val="30"/>
          <w:szCs w:val="30"/>
        </w:rPr>
        <w:t>（三）国有资产占用情况</w:t>
      </w:r>
    </w:p>
    <w:p w:rsidR="008F500B" w:rsidRPr="00D74B92" w:rsidRDefault="008F500B" w:rsidP="00680D1F">
      <w:pPr>
        <w:widowControl/>
        <w:ind w:firstLineChars="200" w:firstLine="31680"/>
        <w:jc w:val="left"/>
        <w:rPr>
          <w:rFonts w:eastAsia="仿宋_GB2312"/>
          <w:kern w:val="0"/>
          <w:sz w:val="30"/>
          <w:szCs w:val="30"/>
        </w:rPr>
      </w:pPr>
      <w:r>
        <w:rPr>
          <w:rFonts w:eastAsia="仿宋_GB2312" w:cs="仿宋_GB2312" w:hint="eastAsia"/>
          <w:kern w:val="0"/>
          <w:sz w:val="30"/>
          <w:szCs w:val="30"/>
        </w:rPr>
        <w:t>我部门不存在国有资产占用情况</w:t>
      </w:r>
    </w:p>
    <w:p w:rsidR="008F500B" w:rsidRPr="00680D1F" w:rsidRDefault="008F500B" w:rsidP="00680D1F">
      <w:pPr>
        <w:widowControl/>
        <w:ind w:firstLineChars="200" w:firstLine="31680"/>
        <w:jc w:val="left"/>
        <w:rPr>
          <w:kern w:val="0"/>
        </w:rPr>
      </w:pPr>
    </w:p>
    <w:sectPr w:rsidR="008F500B" w:rsidRPr="00680D1F" w:rsidSect="005B0A4A">
      <w:headerReference w:type="default" r:id="rId6"/>
      <w:pgSz w:w="11906" w:h="16838" w:code="9"/>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00B" w:rsidRDefault="008F500B">
      <w:r>
        <w:separator/>
      </w:r>
    </w:p>
  </w:endnote>
  <w:endnote w:type="continuationSeparator" w:id="1">
    <w:p w:rsidR="008F500B" w:rsidRDefault="008F5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微软雅黑"/>
    <w:panose1 w:val="00000000000000000000"/>
    <w:charset w:val="86"/>
    <w:family w:val="script"/>
    <w:notTrueType/>
    <w:pitch w:val="fixed"/>
    <w:sig w:usb0="00000001" w:usb1="080E0000" w:usb2="00000010" w:usb3="00000000" w:csb0="00040000" w:csb1="00000000"/>
  </w:font>
  <w:font w:name="方正仿宋_GBK">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00B" w:rsidRDefault="008F500B">
      <w:r>
        <w:separator/>
      </w:r>
    </w:p>
  </w:footnote>
  <w:footnote w:type="continuationSeparator" w:id="1">
    <w:p w:rsidR="008F500B" w:rsidRDefault="008F5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0B" w:rsidRDefault="008F500B" w:rsidP="005054B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44D8D"/>
    <w:rsid w:val="0005317B"/>
    <w:rsid w:val="000543CA"/>
    <w:rsid w:val="00054EA9"/>
    <w:rsid w:val="000559B2"/>
    <w:rsid w:val="00060B5F"/>
    <w:rsid w:val="00063177"/>
    <w:rsid w:val="00064C37"/>
    <w:rsid w:val="00070204"/>
    <w:rsid w:val="00073344"/>
    <w:rsid w:val="00074721"/>
    <w:rsid w:val="00081157"/>
    <w:rsid w:val="0008311B"/>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0814"/>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1F1DE5"/>
    <w:rsid w:val="001F5E58"/>
    <w:rsid w:val="00200BD6"/>
    <w:rsid w:val="00207A1A"/>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50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0D1F"/>
    <w:rsid w:val="00682553"/>
    <w:rsid w:val="0068515C"/>
    <w:rsid w:val="0068667C"/>
    <w:rsid w:val="00690095"/>
    <w:rsid w:val="006A26A0"/>
    <w:rsid w:val="006A4FDA"/>
    <w:rsid w:val="006B1C07"/>
    <w:rsid w:val="006B3DA5"/>
    <w:rsid w:val="006B5B25"/>
    <w:rsid w:val="006B7827"/>
    <w:rsid w:val="006C1A99"/>
    <w:rsid w:val="006D0172"/>
    <w:rsid w:val="006E0D21"/>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44D"/>
    <w:rsid w:val="00803F6B"/>
    <w:rsid w:val="00805901"/>
    <w:rsid w:val="00805B9C"/>
    <w:rsid w:val="00811B53"/>
    <w:rsid w:val="00816BAB"/>
    <w:rsid w:val="00817514"/>
    <w:rsid w:val="00820D99"/>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8F500B"/>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66DB2"/>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0C74"/>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3F2A"/>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1819"/>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261"/>
    <w:rsid w:val="00ED2DE0"/>
    <w:rsid w:val="00ED6645"/>
    <w:rsid w:val="00ED6F4E"/>
    <w:rsid w:val="00ED7793"/>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0AC6"/>
    <w:rsid w:val="00F36445"/>
    <w:rsid w:val="00F412D7"/>
    <w:rsid w:val="00F43996"/>
    <w:rsid w:val="00F45AD5"/>
    <w:rsid w:val="00F45F72"/>
    <w:rsid w:val="00F47184"/>
    <w:rsid w:val="00F51398"/>
    <w:rsid w:val="00F521B6"/>
    <w:rsid w:val="00F53C1F"/>
    <w:rsid w:val="00F53D7D"/>
    <w:rsid w:val="00F54201"/>
    <w:rsid w:val="00F5464F"/>
    <w:rsid w:val="00F565A1"/>
    <w:rsid w:val="00F6446E"/>
    <w:rsid w:val="00F657F3"/>
    <w:rsid w:val="00F80BF6"/>
    <w:rsid w:val="00F81802"/>
    <w:rsid w:val="00F82819"/>
    <w:rsid w:val="00F8452D"/>
    <w:rsid w:val="00F95BCB"/>
    <w:rsid w:val="00F96634"/>
    <w:rsid w:val="00F96A5C"/>
    <w:rsid w:val="00FA1FBC"/>
    <w:rsid w:val="00FA2C97"/>
    <w:rsid w:val="00FA2FC5"/>
    <w:rsid w:val="00FA55CE"/>
    <w:rsid w:val="00FB35BE"/>
    <w:rsid w:val="00FC43B8"/>
    <w:rsid w:val="00FC4E58"/>
    <w:rsid w:val="00FC7004"/>
    <w:rsid w:val="00FD06A0"/>
    <w:rsid w:val="00FD13FB"/>
    <w:rsid w:val="00FD228E"/>
    <w:rsid w:val="00FD4E9B"/>
    <w:rsid w:val="00FE1A2F"/>
    <w:rsid w:val="00FE5F50"/>
    <w:rsid w:val="00FF1B25"/>
    <w:rsid w:val="00FF7A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7D"/>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648E2"/>
    <w:rPr>
      <w:sz w:val="21"/>
      <w:szCs w:val="21"/>
    </w:rPr>
  </w:style>
  <w:style w:type="paragraph" w:styleId="CommentText">
    <w:name w:val="annotation text"/>
    <w:basedOn w:val="Normal"/>
    <w:link w:val="CommentTextChar"/>
    <w:uiPriority w:val="99"/>
    <w:semiHidden/>
    <w:rsid w:val="00C648E2"/>
    <w:pPr>
      <w:jc w:val="left"/>
    </w:pPr>
  </w:style>
  <w:style w:type="character" w:customStyle="1" w:styleId="CommentTextChar">
    <w:name w:val="Comment Text Char"/>
    <w:basedOn w:val="DefaultParagraphFont"/>
    <w:link w:val="CommentText"/>
    <w:uiPriority w:val="99"/>
    <w:semiHidden/>
    <w:locked/>
    <w:rsid w:val="00ED7793"/>
    <w:rPr>
      <w:sz w:val="21"/>
      <w:szCs w:val="21"/>
    </w:rPr>
  </w:style>
  <w:style w:type="paragraph" w:styleId="CommentSubject">
    <w:name w:val="annotation subject"/>
    <w:basedOn w:val="CommentText"/>
    <w:next w:val="CommentText"/>
    <w:link w:val="CommentSubjectChar"/>
    <w:uiPriority w:val="99"/>
    <w:semiHidden/>
    <w:rsid w:val="00C648E2"/>
    <w:rPr>
      <w:b/>
      <w:bCs/>
    </w:rPr>
  </w:style>
  <w:style w:type="character" w:customStyle="1" w:styleId="CommentSubjectChar">
    <w:name w:val="Comment Subject Char"/>
    <w:basedOn w:val="CommentTextChar"/>
    <w:link w:val="CommentSubject"/>
    <w:uiPriority w:val="99"/>
    <w:semiHidden/>
    <w:locked/>
    <w:rsid w:val="00ED7793"/>
    <w:rPr>
      <w:b/>
      <w:bCs/>
    </w:rPr>
  </w:style>
  <w:style w:type="paragraph" w:styleId="BalloonText">
    <w:name w:val="Balloon Text"/>
    <w:basedOn w:val="Normal"/>
    <w:link w:val="BalloonTextChar"/>
    <w:uiPriority w:val="99"/>
    <w:semiHidden/>
    <w:rsid w:val="00C648E2"/>
    <w:rPr>
      <w:sz w:val="18"/>
      <w:szCs w:val="18"/>
    </w:rPr>
  </w:style>
  <w:style w:type="character" w:customStyle="1" w:styleId="BalloonTextChar">
    <w:name w:val="Balloon Text Char"/>
    <w:basedOn w:val="DefaultParagraphFont"/>
    <w:link w:val="BalloonText"/>
    <w:uiPriority w:val="99"/>
    <w:semiHidden/>
    <w:locked/>
    <w:rsid w:val="00ED7793"/>
    <w:rPr>
      <w:sz w:val="2"/>
      <w:szCs w:val="2"/>
    </w:rPr>
  </w:style>
  <w:style w:type="paragraph" w:styleId="Header">
    <w:name w:val="header"/>
    <w:basedOn w:val="Normal"/>
    <w:link w:val="HeaderChar"/>
    <w:uiPriority w:val="99"/>
    <w:rsid w:val="00572E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D7793"/>
    <w:rPr>
      <w:sz w:val="18"/>
      <w:szCs w:val="18"/>
    </w:rPr>
  </w:style>
  <w:style w:type="paragraph" w:styleId="Footer">
    <w:name w:val="footer"/>
    <w:basedOn w:val="Normal"/>
    <w:link w:val="FooterChar"/>
    <w:uiPriority w:val="99"/>
    <w:rsid w:val="00572E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D7793"/>
    <w:rPr>
      <w:sz w:val="18"/>
      <w:szCs w:val="18"/>
    </w:rPr>
  </w:style>
  <w:style w:type="paragraph" w:styleId="Revision">
    <w:name w:val="Revision"/>
    <w:hidden/>
    <w:uiPriority w:val="99"/>
    <w:semiHidden/>
    <w:rsid w:val="009A08B6"/>
    <w:rPr>
      <w:szCs w:val="21"/>
    </w:rPr>
  </w:style>
  <w:style w:type="paragraph" w:customStyle="1" w:styleId="1">
    <w:name w:val="列出段落1"/>
    <w:basedOn w:val="Normal"/>
    <w:uiPriority w:val="99"/>
    <w:rsid w:val="00ED2261"/>
    <w:pPr>
      <w:ind w:firstLineChars="200" w:firstLine="420"/>
    </w:pPr>
  </w:style>
</w:styles>
</file>

<file path=word/webSettings.xml><?xml version="1.0" encoding="utf-8"?>
<w:webSettings xmlns:r="http://schemas.openxmlformats.org/officeDocument/2006/relationships" xmlns:w="http://schemas.openxmlformats.org/wordprocessingml/2006/main">
  <w:divs>
    <w:div w:id="1760448052">
      <w:marLeft w:val="0"/>
      <w:marRight w:val="0"/>
      <w:marTop w:val="0"/>
      <w:marBottom w:val="0"/>
      <w:divBdr>
        <w:top w:val="none" w:sz="0" w:space="0" w:color="auto"/>
        <w:left w:val="none" w:sz="0" w:space="0" w:color="auto"/>
        <w:bottom w:val="none" w:sz="0" w:space="0" w:color="auto"/>
        <w:right w:val="none" w:sz="0" w:space="0" w:color="auto"/>
      </w:divBdr>
    </w:div>
    <w:div w:id="1760448053">
      <w:marLeft w:val="0"/>
      <w:marRight w:val="0"/>
      <w:marTop w:val="0"/>
      <w:marBottom w:val="0"/>
      <w:divBdr>
        <w:top w:val="none" w:sz="0" w:space="0" w:color="auto"/>
        <w:left w:val="none" w:sz="0" w:space="0" w:color="auto"/>
        <w:bottom w:val="none" w:sz="0" w:space="0" w:color="auto"/>
        <w:right w:val="none" w:sz="0" w:space="0" w:color="auto"/>
      </w:divBdr>
    </w:div>
    <w:div w:id="17604480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955</TotalTime>
  <Pages>7</Pages>
  <Words>410</Words>
  <Characters>2342</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微软用户</cp:lastModifiedBy>
  <cp:revision>65</cp:revision>
  <cp:lastPrinted>2018-01-10T01:08:00Z</cp:lastPrinted>
  <dcterms:created xsi:type="dcterms:W3CDTF">2012-01-07T11:13:00Z</dcterms:created>
  <dcterms:modified xsi:type="dcterms:W3CDTF">2018-01-31T07:22:00Z</dcterms:modified>
</cp:coreProperties>
</file>