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1EAAD" w14:textId="77777777" w:rsidR="00F954C4" w:rsidRDefault="00000000">
      <w:pPr>
        <w:jc w:val="center"/>
        <w:rPr>
          <w:rFonts w:ascii="方正小标宋_GBK" w:eastAsia="方正小标宋_GBK" w:hAnsi="方正小标宋_GBK" w:cs="方正小标宋_GBK"/>
          <w:sz w:val="40"/>
          <w:szCs w:val="40"/>
        </w:rPr>
      </w:pPr>
      <w:r>
        <w:rPr>
          <w:rFonts w:ascii="方正小标宋_GBK" w:eastAsia="方正小标宋_GBK" w:hAnsi="方正小标宋_GBK" w:cs="方正小标宋_GBK" w:hint="eastAsia"/>
          <w:sz w:val="40"/>
          <w:szCs w:val="40"/>
        </w:rPr>
        <w:t>一般建设项目环境影响评价审批</w:t>
      </w:r>
    </w:p>
    <w:p w14:paraId="7FB4BBB8" w14:textId="77777777" w:rsidR="00F954C4" w:rsidRDefault="00000000">
      <w:pPr>
        <w:jc w:val="center"/>
        <w:rPr>
          <w:rFonts w:ascii="方正小标宋_GBK" w:eastAsia="方正小标宋_GBK" w:hAnsi="方正小标宋_GBK" w:cs="方正小标宋_GBK"/>
          <w:sz w:val="40"/>
          <w:szCs w:val="40"/>
        </w:rPr>
      </w:pPr>
      <w:r>
        <w:rPr>
          <w:rFonts w:ascii="方正小标宋_GBK" w:eastAsia="方正小标宋_GBK" w:hAnsi="方正小标宋_GBK" w:cs="方正小标宋_GBK" w:hint="eastAsia"/>
          <w:sz w:val="40"/>
          <w:szCs w:val="40"/>
        </w:rPr>
        <w:t>【530116008W000Y】</w:t>
      </w:r>
    </w:p>
    <w:p w14:paraId="53928FFB" w14:textId="77777777" w:rsidR="00F954C4" w:rsidRDefault="00000000">
      <w:pPr>
        <w:spacing w:line="560" w:lineRule="exact"/>
        <w:outlineLvl w:val="1"/>
        <w:rPr>
          <w:rFonts w:ascii="Times New Roman" w:eastAsia="方正黑体_GBK" w:hAnsi="Times New Roman"/>
          <w:sz w:val="32"/>
          <w:szCs w:val="32"/>
        </w:rPr>
      </w:pPr>
      <w:r>
        <w:rPr>
          <w:rFonts w:ascii="Times New Roman" w:eastAsia="方正黑体_GBK" w:hAnsi="Times New Roman"/>
          <w:sz w:val="32"/>
          <w:szCs w:val="32"/>
        </w:rPr>
        <w:t>一、基本要素</w:t>
      </w:r>
    </w:p>
    <w:p w14:paraId="38AA800D" w14:textId="77777777" w:rsidR="00F954C4" w:rsidRDefault="00000000">
      <w:pPr>
        <w:spacing w:line="560" w:lineRule="exact"/>
        <w:ind w:firstLineChars="200" w:firstLine="640"/>
        <w:outlineLvl w:val="2"/>
        <w:rPr>
          <w:rFonts w:ascii="Times New Roman" w:eastAsia="方正楷体_GBK" w:hAnsi="Times New Roman"/>
          <w:sz w:val="32"/>
          <w:szCs w:val="32"/>
        </w:rPr>
      </w:pPr>
      <w:r>
        <w:rPr>
          <w:rFonts w:ascii="Times New Roman" w:eastAsia="方正楷体_GBK" w:hAnsi="Times New Roman"/>
          <w:sz w:val="32"/>
          <w:szCs w:val="32"/>
        </w:rPr>
        <w:t>1.</w:t>
      </w:r>
      <w:r>
        <w:rPr>
          <w:rFonts w:ascii="Times New Roman" w:eastAsia="方正楷体_GBK" w:hAnsi="Times New Roman"/>
          <w:sz w:val="32"/>
          <w:szCs w:val="32"/>
        </w:rPr>
        <w:t>行政许可事项名称及编码</w:t>
      </w:r>
    </w:p>
    <w:p w14:paraId="7FFF53D3" w14:textId="77777777" w:rsidR="00F954C4" w:rsidRDefault="00000000">
      <w:pPr>
        <w:spacing w:line="560" w:lineRule="exact"/>
        <w:ind w:firstLineChars="200" w:firstLine="640"/>
        <w:outlineLvl w:val="2"/>
        <w:rPr>
          <w:rFonts w:ascii="Times New Roman" w:eastAsia="方正仿宋_GBK" w:hAnsi="Times New Roman"/>
          <w:sz w:val="32"/>
          <w:szCs w:val="32"/>
        </w:rPr>
      </w:pPr>
      <w:r>
        <w:rPr>
          <w:rFonts w:ascii="Times New Roman" w:eastAsia="方正仿宋_GBK" w:hAnsi="Times New Roman"/>
          <w:sz w:val="32"/>
          <w:szCs w:val="32"/>
        </w:rPr>
        <w:t>一般建设项目环境影响评价审批【</w:t>
      </w:r>
      <w:r>
        <w:rPr>
          <w:rFonts w:ascii="Times New Roman" w:eastAsia="方正仿宋_GBK" w:hAnsi="Times New Roman"/>
          <w:sz w:val="32"/>
          <w:szCs w:val="32"/>
        </w:rPr>
        <w:t>530116008W000Y</w:t>
      </w:r>
      <w:r>
        <w:rPr>
          <w:rFonts w:ascii="Times New Roman" w:eastAsia="方正仿宋_GBK" w:hAnsi="Times New Roman"/>
          <w:sz w:val="32"/>
          <w:szCs w:val="32"/>
        </w:rPr>
        <w:t>】</w:t>
      </w:r>
    </w:p>
    <w:p w14:paraId="013FD572" w14:textId="77777777" w:rsidR="00F954C4" w:rsidRDefault="00000000">
      <w:pPr>
        <w:spacing w:line="560" w:lineRule="exact"/>
        <w:ind w:firstLineChars="200" w:firstLine="640"/>
        <w:outlineLvl w:val="2"/>
        <w:rPr>
          <w:rFonts w:ascii="Times New Roman" w:eastAsia="方正楷体_GBK" w:hAnsi="Times New Roman"/>
          <w:sz w:val="32"/>
          <w:szCs w:val="32"/>
        </w:rPr>
      </w:pPr>
      <w:r>
        <w:rPr>
          <w:rFonts w:ascii="Times New Roman" w:eastAsia="方正楷体_GBK" w:hAnsi="Times New Roman"/>
          <w:sz w:val="32"/>
          <w:szCs w:val="32"/>
        </w:rPr>
        <w:t>2.</w:t>
      </w:r>
      <w:r>
        <w:rPr>
          <w:rFonts w:ascii="Times New Roman" w:eastAsia="方正楷体_GBK" w:hAnsi="Times New Roman"/>
          <w:sz w:val="32"/>
          <w:szCs w:val="32"/>
        </w:rPr>
        <w:t>行政许可事项子项名称及编码</w:t>
      </w:r>
    </w:p>
    <w:p w14:paraId="08EC1969" w14:textId="77777777" w:rsidR="00F954C4" w:rsidRDefault="00000000">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建设项目环境影响报告表审批【</w:t>
      </w:r>
      <w:r>
        <w:rPr>
          <w:rFonts w:ascii="Times New Roman" w:eastAsia="方正仿宋_GBK" w:hAnsi="Times New Roman"/>
          <w:sz w:val="32"/>
          <w:szCs w:val="32"/>
        </w:rPr>
        <w:t>530116008W0001</w:t>
      </w:r>
      <w:r>
        <w:rPr>
          <w:rFonts w:ascii="Times New Roman" w:eastAsia="方正仿宋_GBK" w:hAnsi="Times New Roman"/>
          <w:sz w:val="32"/>
          <w:szCs w:val="32"/>
        </w:rPr>
        <w:t>】</w:t>
      </w:r>
    </w:p>
    <w:p w14:paraId="64977DF3" w14:textId="77777777" w:rsidR="00F954C4" w:rsidRDefault="00000000">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建设项目环境影响报告书审批【</w:t>
      </w:r>
      <w:r>
        <w:rPr>
          <w:rFonts w:ascii="Times New Roman" w:eastAsia="方正仿宋_GBK" w:hAnsi="Times New Roman"/>
          <w:sz w:val="32"/>
          <w:szCs w:val="32"/>
        </w:rPr>
        <w:t>530116008W0002</w:t>
      </w:r>
      <w:r>
        <w:rPr>
          <w:rFonts w:ascii="Times New Roman" w:eastAsia="方正仿宋_GBK" w:hAnsi="Times New Roman"/>
          <w:sz w:val="32"/>
          <w:szCs w:val="32"/>
        </w:rPr>
        <w:t>】</w:t>
      </w:r>
    </w:p>
    <w:p w14:paraId="22C7D072" w14:textId="77777777" w:rsidR="00F954C4" w:rsidRDefault="00000000">
      <w:pPr>
        <w:spacing w:line="560" w:lineRule="exact"/>
        <w:ind w:firstLineChars="200" w:firstLine="640"/>
        <w:outlineLvl w:val="2"/>
        <w:rPr>
          <w:rFonts w:ascii="Times New Roman" w:eastAsia="方正楷体_GBK" w:hAnsi="Times New Roman"/>
          <w:sz w:val="32"/>
          <w:szCs w:val="32"/>
        </w:rPr>
      </w:pPr>
      <w:r>
        <w:rPr>
          <w:rFonts w:ascii="Times New Roman" w:eastAsia="方正楷体_GBK" w:hAnsi="Times New Roman"/>
          <w:sz w:val="32"/>
          <w:szCs w:val="32"/>
        </w:rPr>
        <w:t>3.</w:t>
      </w:r>
      <w:r>
        <w:rPr>
          <w:rFonts w:ascii="Times New Roman" w:eastAsia="方正楷体_GBK" w:hAnsi="Times New Roman"/>
          <w:sz w:val="32"/>
          <w:szCs w:val="32"/>
        </w:rPr>
        <w:t>行政许可事项业务办理项名称及编码</w:t>
      </w:r>
    </w:p>
    <w:p w14:paraId="66947CA1" w14:textId="77777777" w:rsidR="00F954C4" w:rsidRDefault="00000000">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建设项目环境影响报告表审批</w:t>
      </w:r>
    </w:p>
    <w:p w14:paraId="697E16CF" w14:textId="77777777" w:rsidR="00F954C4" w:rsidRDefault="00000000">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11532500015193060H3530116008W0001</w:t>
      </w:r>
      <w:r>
        <w:rPr>
          <w:rFonts w:ascii="Times New Roman" w:eastAsia="方正仿宋_GBK" w:hAnsi="Times New Roman"/>
          <w:sz w:val="32"/>
          <w:szCs w:val="32"/>
        </w:rPr>
        <w:t>】</w:t>
      </w:r>
    </w:p>
    <w:p w14:paraId="253DF9BD" w14:textId="77777777" w:rsidR="00F954C4" w:rsidRDefault="00000000">
      <w:pPr>
        <w:spacing w:line="560" w:lineRule="exact"/>
        <w:ind w:firstLineChars="200" w:firstLine="640"/>
        <w:outlineLvl w:val="2"/>
        <w:rPr>
          <w:rFonts w:ascii="Times New Roman" w:eastAsia="方正仿宋_GBK" w:hAnsi="Times New Roman"/>
          <w:sz w:val="32"/>
          <w:szCs w:val="32"/>
        </w:rPr>
      </w:pPr>
      <w:r>
        <w:rPr>
          <w:rFonts w:ascii="Times New Roman" w:eastAsia="方正仿宋_GBK" w:hAnsi="Times New Roman"/>
          <w:sz w:val="32"/>
          <w:szCs w:val="32"/>
        </w:rPr>
        <w:t>建设项目环境影响报告书审批</w:t>
      </w:r>
    </w:p>
    <w:p w14:paraId="55A288C6" w14:textId="77777777" w:rsidR="00F954C4" w:rsidRDefault="00000000">
      <w:pPr>
        <w:spacing w:line="560" w:lineRule="exact"/>
        <w:ind w:firstLineChars="200" w:firstLine="640"/>
        <w:outlineLvl w:val="2"/>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11532500015193060H3530116008W0002</w:t>
      </w:r>
      <w:r>
        <w:rPr>
          <w:rFonts w:ascii="Times New Roman" w:eastAsia="方正仿宋_GBK" w:hAnsi="Times New Roman"/>
          <w:sz w:val="32"/>
          <w:szCs w:val="32"/>
        </w:rPr>
        <w:t>】</w:t>
      </w:r>
    </w:p>
    <w:p w14:paraId="5765E7D9" w14:textId="77777777" w:rsidR="00F954C4" w:rsidRDefault="00000000">
      <w:pPr>
        <w:spacing w:line="560" w:lineRule="exact"/>
        <w:ind w:firstLineChars="200" w:firstLine="640"/>
        <w:outlineLvl w:val="2"/>
        <w:rPr>
          <w:rFonts w:ascii="Times New Roman" w:eastAsia="方正楷体_GBK" w:hAnsi="Times New Roman"/>
          <w:sz w:val="32"/>
          <w:szCs w:val="32"/>
        </w:rPr>
      </w:pPr>
      <w:r>
        <w:rPr>
          <w:rFonts w:ascii="Times New Roman" w:eastAsia="方正楷体_GBK" w:hAnsi="Times New Roman"/>
          <w:sz w:val="32"/>
          <w:szCs w:val="32"/>
        </w:rPr>
        <w:t>4.</w:t>
      </w:r>
      <w:r>
        <w:rPr>
          <w:rFonts w:ascii="Times New Roman" w:eastAsia="方正楷体_GBK" w:hAnsi="Times New Roman"/>
          <w:sz w:val="32"/>
          <w:szCs w:val="32"/>
        </w:rPr>
        <w:t>设定依据</w:t>
      </w:r>
    </w:p>
    <w:p w14:paraId="7B7C5A74" w14:textId="77777777" w:rsidR="00F954C4" w:rsidRDefault="00000000">
      <w:pPr>
        <w:spacing w:line="560" w:lineRule="exact"/>
        <w:ind w:firstLineChars="200" w:firstLine="640"/>
        <w:outlineLvl w:val="2"/>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1</w:t>
      </w:r>
      <w:r>
        <w:rPr>
          <w:rFonts w:ascii="Times New Roman" w:eastAsia="方正仿宋_GBK" w:hAnsi="Times New Roman"/>
          <w:sz w:val="32"/>
          <w:szCs w:val="32"/>
        </w:rPr>
        <w:t>）《中华人民共和国环境保护法》第十九条</w:t>
      </w:r>
    </w:p>
    <w:p w14:paraId="6CA7002F" w14:textId="77777777" w:rsidR="00F954C4" w:rsidRDefault="00000000">
      <w:pPr>
        <w:spacing w:line="560" w:lineRule="exact"/>
        <w:ind w:firstLineChars="200" w:firstLine="640"/>
        <w:outlineLvl w:val="2"/>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2</w:t>
      </w:r>
      <w:r>
        <w:rPr>
          <w:rFonts w:ascii="Times New Roman" w:eastAsia="方正仿宋_GBK" w:hAnsi="Times New Roman"/>
          <w:sz w:val="32"/>
          <w:szCs w:val="32"/>
        </w:rPr>
        <w:t>）《中华人民共和国环境影响评价法》第三条</w:t>
      </w:r>
    </w:p>
    <w:p w14:paraId="5DBF0894" w14:textId="77777777" w:rsidR="00F954C4" w:rsidRDefault="00000000">
      <w:pPr>
        <w:spacing w:line="560" w:lineRule="exact"/>
        <w:ind w:firstLineChars="200" w:firstLine="640"/>
        <w:outlineLvl w:val="2"/>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3</w:t>
      </w:r>
      <w:r>
        <w:rPr>
          <w:rFonts w:ascii="Times New Roman" w:eastAsia="方正仿宋_GBK" w:hAnsi="Times New Roman"/>
          <w:sz w:val="32"/>
          <w:szCs w:val="32"/>
        </w:rPr>
        <w:t>）《中华人民共和国水污染防治法》第十九条</w:t>
      </w:r>
    </w:p>
    <w:p w14:paraId="04B8F933" w14:textId="77777777" w:rsidR="00F954C4" w:rsidRDefault="00000000">
      <w:pPr>
        <w:spacing w:line="560" w:lineRule="exact"/>
        <w:ind w:firstLineChars="200" w:firstLine="640"/>
        <w:outlineLvl w:val="2"/>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4</w:t>
      </w:r>
      <w:r>
        <w:rPr>
          <w:rFonts w:ascii="Times New Roman" w:eastAsia="方正仿宋_GBK" w:hAnsi="Times New Roman"/>
          <w:sz w:val="32"/>
          <w:szCs w:val="32"/>
        </w:rPr>
        <w:t>）《中华人民共和国大气污染防治法》第十八条</w:t>
      </w:r>
    </w:p>
    <w:p w14:paraId="473CCE6D" w14:textId="77777777" w:rsidR="00F954C4" w:rsidRDefault="00000000">
      <w:pPr>
        <w:spacing w:line="560" w:lineRule="exact"/>
        <w:ind w:firstLineChars="200" w:firstLine="640"/>
        <w:outlineLvl w:val="2"/>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5</w:t>
      </w:r>
      <w:r>
        <w:rPr>
          <w:rFonts w:ascii="Times New Roman" w:eastAsia="方正仿宋_GBK" w:hAnsi="Times New Roman"/>
          <w:sz w:val="32"/>
          <w:szCs w:val="32"/>
        </w:rPr>
        <w:t>）《中华人民共和国土壤污染防治法》第十八条</w:t>
      </w:r>
    </w:p>
    <w:p w14:paraId="02C80E95" w14:textId="77777777" w:rsidR="00F954C4" w:rsidRDefault="00000000">
      <w:pPr>
        <w:spacing w:line="560" w:lineRule="exact"/>
        <w:ind w:firstLineChars="200" w:firstLine="640"/>
        <w:outlineLvl w:val="2"/>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6</w:t>
      </w:r>
      <w:r>
        <w:rPr>
          <w:rFonts w:ascii="Times New Roman" w:eastAsia="方正仿宋_GBK" w:hAnsi="Times New Roman"/>
          <w:sz w:val="32"/>
          <w:szCs w:val="32"/>
        </w:rPr>
        <w:t>）《中华人民共和国噪声污染防治法》第二十四条</w:t>
      </w:r>
    </w:p>
    <w:p w14:paraId="4FE41B95" w14:textId="77777777" w:rsidR="00F954C4" w:rsidRDefault="00000000">
      <w:pPr>
        <w:spacing w:line="560" w:lineRule="exact"/>
        <w:ind w:firstLineChars="200" w:firstLine="640"/>
        <w:outlineLvl w:val="2"/>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7</w:t>
      </w:r>
      <w:r>
        <w:rPr>
          <w:rFonts w:ascii="Times New Roman" w:eastAsia="方正仿宋_GBK" w:hAnsi="Times New Roman"/>
          <w:sz w:val="32"/>
          <w:szCs w:val="32"/>
        </w:rPr>
        <w:t>）《中华人民共和国固体废物污染环境防治法》第十七条</w:t>
      </w:r>
    </w:p>
    <w:p w14:paraId="7D02F879" w14:textId="77777777" w:rsidR="00F954C4" w:rsidRDefault="00000000">
      <w:pPr>
        <w:spacing w:line="560" w:lineRule="exact"/>
        <w:ind w:firstLineChars="200" w:firstLine="640"/>
        <w:outlineLvl w:val="2"/>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8</w:t>
      </w:r>
      <w:r>
        <w:rPr>
          <w:rFonts w:ascii="Times New Roman" w:eastAsia="方正仿宋_GBK" w:hAnsi="Times New Roman"/>
          <w:sz w:val="32"/>
          <w:szCs w:val="32"/>
        </w:rPr>
        <w:t>）《建设项目环境保护管理条例》第六条</w:t>
      </w:r>
    </w:p>
    <w:p w14:paraId="76032686" w14:textId="77777777" w:rsidR="00F954C4" w:rsidRDefault="00000000">
      <w:pPr>
        <w:pStyle w:val="a4"/>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lastRenderedPageBreak/>
        <w:t>（</w:t>
      </w:r>
      <w:r>
        <w:rPr>
          <w:rFonts w:ascii="Times New Roman" w:eastAsia="方正仿宋_GBK" w:hAnsi="Times New Roman"/>
          <w:sz w:val="32"/>
          <w:szCs w:val="32"/>
        </w:rPr>
        <w:t>9</w:t>
      </w:r>
      <w:r>
        <w:rPr>
          <w:rFonts w:ascii="Times New Roman" w:eastAsia="方正仿宋_GBK" w:hAnsi="Times New Roman"/>
          <w:sz w:val="32"/>
          <w:szCs w:val="32"/>
        </w:rPr>
        <w:t>）《中共云南省委办公厅云南省人民政府办公厅关于印发</w:t>
      </w:r>
      <w:r>
        <w:rPr>
          <w:rFonts w:ascii="Times New Roman" w:eastAsia="方正仿宋_GBK" w:hAnsi="Times New Roman"/>
          <w:sz w:val="32"/>
          <w:szCs w:val="32"/>
        </w:rPr>
        <w:t>&lt;</w:t>
      </w:r>
      <w:r>
        <w:rPr>
          <w:rFonts w:ascii="Times New Roman" w:eastAsia="方正仿宋_GBK" w:hAnsi="Times New Roman"/>
          <w:sz w:val="32"/>
          <w:szCs w:val="32"/>
        </w:rPr>
        <w:t>云南省生态环境机构监测监察执法垂直管理制度改革实施方案</w:t>
      </w:r>
      <w:r>
        <w:rPr>
          <w:rFonts w:ascii="Times New Roman" w:eastAsia="方正仿宋_GBK" w:hAnsi="Times New Roman"/>
          <w:sz w:val="32"/>
          <w:szCs w:val="32"/>
        </w:rPr>
        <w:t>&gt;</w:t>
      </w:r>
      <w:r>
        <w:rPr>
          <w:rFonts w:ascii="Times New Roman" w:eastAsia="方正仿宋_GBK" w:hAnsi="Times New Roman"/>
          <w:sz w:val="32"/>
          <w:szCs w:val="32"/>
        </w:rPr>
        <w:t>的通知》（云办发〔</w:t>
      </w:r>
      <w:r>
        <w:rPr>
          <w:rFonts w:ascii="Times New Roman" w:eastAsia="方正仿宋_GBK" w:hAnsi="Times New Roman"/>
          <w:sz w:val="32"/>
          <w:szCs w:val="32"/>
        </w:rPr>
        <w:t>2019</w:t>
      </w:r>
      <w:r>
        <w:rPr>
          <w:rFonts w:ascii="Times New Roman" w:eastAsia="方正仿宋_GBK" w:hAnsi="Times New Roman"/>
          <w:sz w:val="32"/>
          <w:szCs w:val="32"/>
        </w:rPr>
        <w:t>〕</w:t>
      </w:r>
      <w:r>
        <w:rPr>
          <w:rFonts w:ascii="Times New Roman" w:eastAsia="方正仿宋_GBK" w:hAnsi="Times New Roman"/>
          <w:sz w:val="32"/>
          <w:szCs w:val="32"/>
        </w:rPr>
        <w:t>9</w:t>
      </w:r>
      <w:r>
        <w:rPr>
          <w:rFonts w:ascii="Times New Roman" w:eastAsia="方正仿宋_GBK" w:hAnsi="Times New Roman"/>
          <w:sz w:val="32"/>
          <w:szCs w:val="32"/>
        </w:rPr>
        <w:t>号）</w:t>
      </w:r>
    </w:p>
    <w:p w14:paraId="71E9EA86" w14:textId="77777777" w:rsidR="00F954C4" w:rsidRDefault="00000000">
      <w:pPr>
        <w:spacing w:line="560" w:lineRule="exact"/>
        <w:ind w:firstLineChars="200" w:firstLine="640"/>
        <w:outlineLvl w:val="2"/>
        <w:rPr>
          <w:rFonts w:ascii="Times New Roman" w:eastAsia="方正楷体_GBK" w:hAnsi="Times New Roman"/>
          <w:sz w:val="32"/>
          <w:szCs w:val="32"/>
        </w:rPr>
      </w:pPr>
      <w:r>
        <w:rPr>
          <w:rFonts w:ascii="Times New Roman" w:eastAsia="方正楷体_GBK" w:hAnsi="Times New Roman"/>
          <w:sz w:val="32"/>
          <w:szCs w:val="32"/>
        </w:rPr>
        <w:t>5.</w:t>
      </w:r>
      <w:r>
        <w:rPr>
          <w:rFonts w:ascii="Times New Roman" w:eastAsia="方正楷体_GBK" w:hAnsi="Times New Roman"/>
          <w:sz w:val="32"/>
          <w:szCs w:val="32"/>
        </w:rPr>
        <w:t>实施依据</w:t>
      </w:r>
    </w:p>
    <w:p w14:paraId="35D6FCA8" w14:textId="77777777" w:rsidR="00F954C4" w:rsidRDefault="00000000">
      <w:pPr>
        <w:spacing w:line="560" w:lineRule="exact"/>
        <w:ind w:firstLineChars="200" w:firstLine="640"/>
        <w:outlineLvl w:val="2"/>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1</w:t>
      </w:r>
      <w:r>
        <w:rPr>
          <w:rFonts w:ascii="Times New Roman" w:eastAsia="方正仿宋_GBK" w:hAnsi="Times New Roman"/>
          <w:sz w:val="32"/>
          <w:szCs w:val="32"/>
        </w:rPr>
        <w:t>）《中华人民共和国环境影响评价法》第十六条</w:t>
      </w:r>
    </w:p>
    <w:p w14:paraId="13A79B1E" w14:textId="77777777" w:rsidR="00F954C4" w:rsidRDefault="00000000">
      <w:pPr>
        <w:spacing w:line="560" w:lineRule="exact"/>
        <w:ind w:firstLineChars="200" w:firstLine="640"/>
        <w:outlineLvl w:val="2"/>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2</w:t>
      </w:r>
      <w:r>
        <w:rPr>
          <w:rFonts w:ascii="Times New Roman" w:eastAsia="方正仿宋_GBK" w:hAnsi="Times New Roman"/>
          <w:sz w:val="32"/>
          <w:szCs w:val="32"/>
        </w:rPr>
        <w:t>）《中华人民共和国环境影响评价法》第二十二条</w:t>
      </w:r>
    </w:p>
    <w:p w14:paraId="1FF67876" w14:textId="77777777" w:rsidR="00F954C4" w:rsidRDefault="00000000">
      <w:pPr>
        <w:spacing w:line="560" w:lineRule="exact"/>
        <w:ind w:firstLineChars="200" w:firstLine="640"/>
        <w:outlineLvl w:val="2"/>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3</w:t>
      </w:r>
      <w:r>
        <w:rPr>
          <w:rFonts w:ascii="Times New Roman" w:eastAsia="方正仿宋_GBK" w:hAnsi="Times New Roman"/>
          <w:sz w:val="32"/>
          <w:szCs w:val="32"/>
        </w:rPr>
        <w:t>）《中华人民共和国环境影响评价法》第二十三条</w:t>
      </w:r>
    </w:p>
    <w:p w14:paraId="4D7800F0" w14:textId="77777777" w:rsidR="00F954C4" w:rsidRDefault="00000000">
      <w:pPr>
        <w:spacing w:line="560" w:lineRule="exact"/>
        <w:ind w:firstLineChars="200" w:firstLine="640"/>
        <w:outlineLvl w:val="2"/>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4</w:t>
      </w:r>
      <w:r>
        <w:rPr>
          <w:rFonts w:ascii="Times New Roman" w:eastAsia="方正仿宋_GBK" w:hAnsi="Times New Roman"/>
          <w:sz w:val="32"/>
          <w:szCs w:val="32"/>
        </w:rPr>
        <w:t>）《中华人民共和国环境影响评价法》第二十四条</w:t>
      </w:r>
    </w:p>
    <w:p w14:paraId="0FC8C843" w14:textId="77777777" w:rsidR="00F954C4" w:rsidRDefault="00000000">
      <w:pPr>
        <w:spacing w:line="560" w:lineRule="exact"/>
        <w:ind w:firstLineChars="200" w:firstLine="640"/>
        <w:outlineLvl w:val="2"/>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5</w:t>
      </w:r>
      <w:r>
        <w:rPr>
          <w:rFonts w:ascii="Times New Roman" w:eastAsia="方正仿宋_GBK" w:hAnsi="Times New Roman"/>
          <w:sz w:val="32"/>
          <w:szCs w:val="32"/>
        </w:rPr>
        <w:t>）《中华人民共和国环境影响评价法》第二十五条</w:t>
      </w:r>
    </w:p>
    <w:p w14:paraId="24B77A59" w14:textId="77777777" w:rsidR="00F954C4" w:rsidRDefault="00000000">
      <w:pPr>
        <w:spacing w:line="560" w:lineRule="exact"/>
        <w:ind w:firstLineChars="200" w:firstLine="640"/>
        <w:outlineLvl w:val="2"/>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6</w:t>
      </w:r>
      <w:r>
        <w:rPr>
          <w:rFonts w:ascii="Times New Roman" w:eastAsia="方正仿宋_GBK" w:hAnsi="Times New Roman"/>
          <w:sz w:val="32"/>
          <w:szCs w:val="32"/>
        </w:rPr>
        <w:t>）《中华人民共和国环境影响评价法》第二十八条</w:t>
      </w:r>
    </w:p>
    <w:p w14:paraId="2DDD712A" w14:textId="77777777" w:rsidR="00F954C4" w:rsidRDefault="00000000">
      <w:pPr>
        <w:spacing w:line="560" w:lineRule="exact"/>
        <w:ind w:firstLineChars="200" w:firstLine="640"/>
        <w:outlineLvl w:val="2"/>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7</w:t>
      </w:r>
      <w:r>
        <w:rPr>
          <w:rFonts w:ascii="Times New Roman" w:eastAsia="方正仿宋_GBK" w:hAnsi="Times New Roman"/>
          <w:sz w:val="32"/>
          <w:szCs w:val="32"/>
        </w:rPr>
        <w:t>）《中华人民共和国环境影响评价法》第三十一条</w:t>
      </w:r>
    </w:p>
    <w:p w14:paraId="234B2104" w14:textId="77777777" w:rsidR="00F954C4" w:rsidRDefault="00000000">
      <w:pPr>
        <w:spacing w:line="560" w:lineRule="exact"/>
        <w:ind w:firstLineChars="200" w:firstLine="640"/>
        <w:outlineLvl w:val="2"/>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8</w:t>
      </w:r>
      <w:r>
        <w:rPr>
          <w:rFonts w:ascii="Times New Roman" w:eastAsia="方正仿宋_GBK" w:hAnsi="Times New Roman"/>
          <w:sz w:val="32"/>
          <w:szCs w:val="32"/>
        </w:rPr>
        <w:t>）《中华人民共和国环境影响评价法》第三十二条</w:t>
      </w:r>
    </w:p>
    <w:p w14:paraId="143E583E" w14:textId="77777777" w:rsidR="00F954C4" w:rsidRDefault="00000000">
      <w:pPr>
        <w:spacing w:line="560" w:lineRule="exact"/>
        <w:ind w:firstLineChars="200" w:firstLine="640"/>
        <w:outlineLvl w:val="2"/>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9</w:t>
      </w:r>
      <w:r>
        <w:rPr>
          <w:rFonts w:ascii="Times New Roman" w:eastAsia="方正仿宋_GBK" w:hAnsi="Times New Roman"/>
          <w:sz w:val="32"/>
          <w:szCs w:val="32"/>
        </w:rPr>
        <w:t>）《建设项目环境保护管理条例》第九条</w:t>
      </w:r>
    </w:p>
    <w:p w14:paraId="36CC086F" w14:textId="77777777" w:rsidR="00F954C4" w:rsidRDefault="00000000">
      <w:pPr>
        <w:spacing w:line="560" w:lineRule="exact"/>
        <w:ind w:firstLineChars="200" w:firstLine="640"/>
        <w:outlineLvl w:val="2"/>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10</w:t>
      </w:r>
      <w:r>
        <w:rPr>
          <w:rFonts w:ascii="Times New Roman" w:eastAsia="方正仿宋_GBK" w:hAnsi="Times New Roman"/>
          <w:sz w:val="32"/>
          <w:szCs w:val="32"/>
        </w:rPr>
        <w:t>）《建设项目环境保护管理条例》第十条</w:t>
      </w:r>
    </w:p>
    <w:p w14:paraId="4C6C4FDB" w14:textId="77777777" w:rsidR="00F954C4" w:rsidRDefault="00000000">
      <w:pPr>
        <w:spacing w:line="560" w:lineRule="exact"/>
        <w:ind w:firstLineChars="200" w:firstLine="640"/>
        <w:outlineLvl w:val="2"/>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11</w:t>
      </w:r>
      <w:r>
        <w:rPr>
          <w:rFonts w:ascii="Times New Roman" w:eastAsia="方正仿宋_GBK" w:hAnsi="Times New Roman"/>
          <w:sz w:val="32"/>
          <w:szCs w:val="32"/>
        </w:rPr>
        <w:t>）《建设项目环境保护管理条例》第十一条</w:t>
      </w:r>
    </w:p>
    <w:p w14:paraId="724073F9" w14:textId="77777777" w:rsidR="00F954C4" w:rsidRDefault="00000000">
      <w:pPr>
        <w:spacing w:line="560" w:lineRule="exact"/>
        <w:ind w:firstLineChars="200" w:firstLine="640"/>
        <w:outlineLvl w:val="2"/>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12</w:t>
      </w:r>
      <w:r>
        <w:rPr>
          <w:rFonts w:ascii="Times New Roman" w:eastAsia="方正仿宋_GBK" w:hAnsi="Times New Roman"/>
          <w:sz w:val="32"/>
          <w:szCs w:val="32"/>
        </w:rPr>
        <w:t>）《建设项目环境保护管理条例》第十二条</w:t>
      </w:r>
    </w:p>
    <w:p w14:paraId="2DAE1B7B" w14:textId="77777777" w:rsidR="00F954C4" w:rsidRDefault="00000000">
      <w:pPr>
        <w:spacing w:line="560" w:lineRule="exact"/>
        <w:ind w:firstLineChars="200" w:firstLine="640"/>
        <w:outlineLvl w:val="2"/>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13</w:t>
      </w:r>
      <w:r>
        <w:rPr>
          <w:rFonts w:ascii="Times New Roman" w:eastAsia="方正仿宋_GBK" w:hAnsi="Times New Roman"/>
          <w:sz w:val="32"/>
          <w:szCs w:val="32"/>
        </w:rPr>
        <w:t>）《建设项目环境保护管理条例》第二十一条</w:t>
      </w:r>
    </w:p>
    <w:p w14:paraId="0B6119A0" w14:textId="77777777" w:rsidR="00F954C4" w:rsidRDefault="00000000">
      <w:pPr>
        <w:spacing w:line="560" w:lineRule="exact"/>
        <w:ind w:firstLineChars="200" w:firstLine="640"/>
        <w:outlineLvl w:val="2"/>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14</w:t>
      </w:r>
      <w:r>
        <w:rPr>
          <w:rFonts w:ascii="Times New Roman" w:eastAsia="方正仿宋_GBK" w:hAnsi="Times New Roman"/>
          <w:sz w:val="32"/>
          <w:szCs w:val="32"/>
        </w:rPr>
        <w:t>）《建设项目环境保护管理条例》第二十四条</w:t>
      </w:r>
    </w:p>
    <w:p w14:paraId="2720BDBB" w14:textId="77777777" w:rsidR="00F954C4" w:rsidRDefault="00000000">
      <w:pPr>
        <w:spacing w:line="560" w:lineRule="exact"/>
        <w:ind w:firstLineChars="200" w:firstLine="640"/>
        <w:outlineLvl w:val="2"/>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15</w:t>
      </w:r>
      <w:r>
        <w:rPr>
          <w:rFonts w:ascii="Times New Roman" w:eastAsia="方正仿宋_GBK" w:hAnsi="Times New Roman"/>
          <w:sz w:val="32"/>
          <w:szCs w:val="32"/>
        </w:rPr>
        <w:t>）《建设项目环境保护管理条例》第二十五条</w:t>
      </w:r>
    </w:p>
    <w:p w14:paraId="2E1B8806" w14:textId="77777777" w:rsidR="00F954C4" w:rsidRDefault="00000000">
      <w:pPr>
        <w:spacing w:line="560" w:lineRule="exact"/>
        <w:ind w:firstLineChars="200" w:firstLine="640"/>
        <w:outlineLvl w:val="2"/>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16</w:t>
      </w:r>
      <w:r>
        <w:rPr>
          <w:rFonts w:ascii="Times New Roman" w:eastAsia="方正仿宋_GBK" w:hAnsi="Times New Roman"/>
          <w:sz w:val="32"/>
          <w:szCs w:val="32"/>
        </w:rPr>
        <w:t>）《生态环境部审批环境影响评价文件的建设项目目录（</w:t>
      </w:r>
      <w:r>
        <w:rPr>
          <w:rFonts w:ascii="Times New Roman" w:eastAsia="方正仿宋_GBK" w:hAnsi="Times New Roman"/>
          <w:sz w:val="32"/>
          <w:szCs w:val="32"/>
        </w:rPr>
        <w:t>2019</w:t>
      </w:r>
      <w:r>
        <w:rPr>
          <w:rFonts w:ascii="Times New Roman" w:eastAsia="方正仿宋_GBK" w:hAnsi="Times New Roman"/>
          <w:sz w:val="32"/>
          <w:szCs w:val="32"/>
        </w:rPr>
        <w:t>年本）》（生态环境部公告</w:t>
      </w:r>
      <w:r>
        <w:rPr>
          <w:rFonts w:ascii="Times New Roman" w:eastAsia="方正仿宋_GBK" w:hAnsi="Times New Roman"/>
          <w:sz w:val="32"/>
          <w:szCs w:val="32"/>
        </w:rPr>
        <w:t>2019</w:t>
      </w:r>
      <w:r>
        <w:rPr>
          <w:rFonts w:ascii="Times New Roman" w:eastAsia="方正仿宋_GBK" w:hAnsi="Times New Roman"/>
          <w:sz w:val="32"/>
          <w:szCs w:val="32"/>
        </w:rPr>
        <w:t>年第</w:t>
      </w:r>
      <w:r>
        <w:rPr>
          <w:rFonts w:ascii="Times New Roman" w:eastAsia="方正仿宋_GBK" w:hAnsi="Times New Roman"/>
          <w:sz w:val="32"/>
          <w:szCs w:val="32"/>
        </w:rPr>
        <w:t>8</w:t>
      </w:r>
      <w:r>
        <w:rPr>
          <w:rFonts w:ascii="Times New Roman" w:eastAsia="方正仿宋_GBK" w:hAnsi="Times New Roman"/>
          <w:sz w:val="32"/>
          <w:szCs w:val="32"/>
        </w:rPr>
        <w:t>号）</w:t>
      </w:r>
    </w:p>
    <w:p w14:paraId="713E26E4" w14:textId="77777777" w:rsidR="00F954C4" w:rsidRDefault="00000000">
      <w:pPr>
        <w:spacing w:line="560" w:lineRule="exact"/>
        <w:ind w:firstLineChars="200" w:firstLine="640"/>
        <w:outlineLvl w:val="2"/>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17</w:t>
      </w:r>
      <w:r>
        <w:rPr>
          <w:rFonts w:ascii="Times New Roman" w:eastAsia="方正仿宋_GBK" w:hAnsi="Times New Roman"/>
          <w:sz w:val="32"/>
          <w:szCs w:val="32"/>
        </w:rPr>
        <w:t>）《建设项目环境影响评价分类管理名录（</w:t>
      </w:r>
      <w:r>
        <w:rPr>
          <w:rFonts w:ascii="Times New Roman" w:eastAsia="方正仿宋_GBK" w:hAnsi="Times New Roman"/>
          <w:sz w:val="32"/>
          <w:szCs w:val="32"/>
        </w:rPr>
        <w:t>2021</w:t>
      </w:r>
      <w:r>
        <w:rPr>
          <w:rFonts w:ascii="Times New Roman" w:eastAsia="方正仿宋_GBK" w:hAnsi="Times New Roman"/>
          <w:sz w:val="32"/>
          <w:szCs w:val="32"/>
        </w:rPr>
        <w:t>年版）》（生态环境部令第</w:t>
      </w:r>
      <w:r>
        <w:rPr>
          <w:rFonts w:ascii="Times New Roman" w:eastAsia="方正仿宋_GBK" w:hAnsi="Times New Roman"/>
          <w:sz w:val="32"/>
          <w:szCs w:val="32"/>
        </w:rPr>
        <w:t>16</w:t>
      </w:r>
      <w:r>
        <w:rPr>
          <w:rFonts w:ascii="Times New Roman" w:eastAsia="方正仿宋_GBK" w:hAnsi="Times New Roman"/>
          <w:sz w:val="32"/>
          <w:szCs w:val="32"/>
        </w:rPr>
        <w:t>号）</w:t>
      </w:r>
    </w:p>
    <w:p w14:paraId="7866FB6D" w14:textId="77777777" w:rsidR="00F954C4" w:rsidRDefault="00000000">
      <w:pPr>
        <w:spacing w:line="560" w:lineRule="exact"/>
        <w:ind w:firstLineChars="200" w:firstLine="640"/>
        <w:outlineLvl w:val="2"/>
        <w:rPr>
          <w:rFonts w:ascii="Times New Roman" w:eastAsia="方正楷体_GBK" w:hAnsi="Times New Roman"/>
          <w:sz w:val="32"/>
          <w:szCs w:val="32"/>
        </w:rPr>
      </w:pPr>
      <w:r>
        <w:rPr>
          <w:rFonts w:ascii="Times New Roman" w:eastAsia="方正楷体_GBK" w:hAnsi="Times New Roman"/>
          <w:sz w:val="32"/>
          <w:szCs w:val="32"/>
        </w:rPr>
        <w:t>6.</w:t>
      </w:r>
      <w:r>
        <w:rPr>
          <w:rFonts w:ascii="Times New Roman" w:eastAsia="方正楷体_GBK" w:hAnsi="Times New Roman"/>
          <w:sz w:val="32"/>
          <w:szCs w:val="32"/>
        </w:rPr>
        <w:t>监管依据</w:t>
      </w:r>
    </w:p>
    <w:p w14:paraId="21C87584" w14:textId="77777777" w:rsidR="00F954C4" w:rsidRDefault="00000000">
      <w:pPr>
        <w:spacing w:line="560" w:lineRule="exact"/>
        <w:ind w:firstLineChars="200" w:firstLine="640"/>
        <w:outlineLvl w:val="2"/>
        <w:rPr>
          <w:rFonts w:ascii="Times New Roman" w:eastAsia="方正仿宋_GBK" w:hAnsi="Times New Roman"/>
          <w:sz w:val="32"/>
          <w:szCs w:val="32"/>
        </w:rPr>
      </w:pPr>
      <w:r>
        <w:rPr>
          <w:rFonts w:ascii="Times New Roman" w:eastAsia="方正仿宋_GBK" w:hAnsi="Times New Roman"/>
          <w:sz w:val="32"/>
          <w:szCs w:val="32"/>
        </w:rPr>
        <w:lastRenderedPageBreak/>
        <w:t>（</w:t>
      </w:r>
      <w:r>
        <w:rPr>
          <w:rFonts w:ascii="Times New Roman" w:eastAsia="方正仿宋_GBK" w:hAnsi="Times New Roman"/>
          <w:sz w:val="32"/>
          <w:szCs w:val="32"/>
        </w:rPr>
        <w:t>1</w:t>
      </w:r>
      <w:r>
        <w:rPr>
          <w:rFonts w:ascii="Times New Roman" w:eastAsia="方正仿宋_GBK" w:hAnsi="Times New Roman"/>
          <w:sz w:val="32"/>
          <w:szCs w:val="32"/>
        </w:rPr>
        <w:t>）《关于进一步完善建设项目环境保护</w:t>
      </w:r>
      <w:r>
        <w:rPr>
          <w:rFonts w:ascii="Times New Roman" w:eastAsia="方正仿宋_GBK" w:hAnsi="Times New Roman" w:hint="eastAsia"/>
          <w:sz w:val="32"/>
          <w:szCs w:val="32"/>
        </w:rPr>
        <w:t>“</w:t>
      </w:r>
      <w:r>
        <w:rPr>
          <w:rFonts w:ascii="Times New Roman" w:eastAsia="方正仿宋_GBK" w:hAnsi="Times New Roman"/>
          <w:sz w:val="32"/>
          <w:szCs w:val="32"/>
        </w:rPr>
        <w:t>三同时</w:t>
      </w:r>
      <w:r>
        <w:rPr>
          <w:rFonts w:ascii="Times New Roman" w:eastAsia="方正仿宋_GBK" w:hAnsi="Times New Roman" w:hint="eastAsia"/>
          <w:sz w:val="32"/>
          <w:szCs w:val="32"/>
        </w:rPr>
        <w:t>”</w:t>
      </w:r>
      <w:r>
        <w:rPr>
          <w:rFonts w:ascii="Times New Roman" w:eastAsia="方正仿宋_GBK" w:hAnsi="Times New Roman"/>
          <w:sz w:val="32"/>
          <w:szCs w:val="32"/>
        </w:rPr>
        <w:t>及竣工环境保护自主验收监管工作机制的意见》（</w:t>
      </w:r>
      <w:proofErr w:type="gramStart"/>
      <w:r>
        <w:rPr>
          <w:rFonts w:ascii="Times New Roman" w:eastAsia="方正仿宋_GBK" w:hAnsi="Times New Roman"/>
          <w:sz w:val="32"/>
          <w:szCs w:val="32"/>
        </w:rPr>
        <w:t>环执法</w:t>
      </w:r>
      <w:proofErr w:type="gramEnd"/>
      <w:r>
        <w:rPr>
          <w:rFonts w:ascii="Times New Roman" w:eastAsia="方正仿宋_GBK" w:hAnsi="Times New Roman"/>
          <w:sz w:val="32"/>
          <w:szCs w:val="32"/>
        </w:rPr>
        <w:t>〔</w:t>
      </w:r>
      <w:r>
        <w:rPr>
          <w:rFonts w:ascii="Times New Roman" w:eastAsia="方正仿宋_GBK" w:hAnsi="Times New Roman"/>
          <w:sz w:val="32"/>
          <w:szCs w:val="32"/>
        </w:rPr>
        <w:t>2021</w:t>
      </w:r>
      <w:r>
        <w:rPr>
          <w:rFonts w:ascii="Times New Roman" w:eastAsia="方正仿宋_GBK" w:hAnsi="Times New Roman"/>
          <w:sz w:val="32"/>
          <w:szCs w:val="32"/>
        </w:rPr>
        <w:t>〕</w:t>
      </w:r>
      <w:r>
        <w:rPr>
          <w:rFonts w:ascii="Times New Roman" w:eastAsia="方正仿宋_GBK" w:hAnsi="Times New Roman"/>
          <w:sz w:val="32"/>
          <w:szCs w:val="32"/>
        </w:rPr>
        <w:t>70</w:t>
      </w:r>
      <w:r>
        <w:rPr>
          <w:rFonts w:ascii="Times New Roman" w:eastAsia="方正仿宋_GBK" w:hAnsi="Times New Roman"/>
          <w:sz w:val="32"/>
          <w:szCs w:val="32"/>
        </w:rPr>
        <w:t>号）</w:t>
      </w:r>
    </w:p>
    <w:p w14:paraId="2251189B" w14:textId="77777777" w:rsidR="00F954C4" w:rsidRDefault="00000000">
      <w:pPr>
        <w:spacing w:line="560" w:lineRule="exact"/>
        <w:ind w:firstLineChars="200" w:firstLine="640"/>
        <w:outlineLvl w:val="2"/>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2</w:t>
      </w:r>
      <w:r>
        <w:rPr>
          <w:rFonts w:ascii="Times New Roman" w:eastAsia="方正仿宋_GBK" w:hAnsi="Times New Roman"/>
          <w:sz w:val="32"/>
          <w:szCs w:val="32"/>
        </w:rPr>
        <w:t>）《中华人民共和国环境保护法》第十条</w:t>
      </w:r>
    </w:p>
    <w:p w14:paraId="1C29A902" w14:textId="77777777" w:rsidR="00F954C4" w:rsidRDefault="00000000">
      <w:pPr>
        <w:spacing w:line="560" w:lineRule="exact"/>
        <w:ind w:firstLineChars="200" w:firstLine="640"/>
        <w:outlineLvl w:val="2"/>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3</w:t>
      </w:r>
      <w:r>
        <w:rPr>
          <w:rFonts w:ascii="Times New Roman" w:eastAsia="方正仿宋_GBK" w:hAnsi="Times New Roman"/>
          <w:sz w:val="32"/>
          <w:szCs w:val="32"/>
        </w:rPr>
        <w:t>）《中华人民共和国环境影响评价法》第二十八条</w:t>
      </w:r>
    </w:p>
    <w:p w14:paraId="05457C22" w14:textId="77777777" w:rsidR="00F954C4" w:rsidRDefault="00000000">
      <w:pPr>
        <w:spacing w:line="560" w:lineRule="exact"/>
        <w:ind w:firstLineChars="200" w:firstLine="640"/>
        <w:outlineLvl w:val="2"/>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4</w:t>
      </w:r>
      <w:r>
        <w:rPr>
          <w:rFonts w:ascii="Times New Roman" w:eastAsia="方正仿宋_GBK" w:hAnsi="Times New Roman"/>
          <w:sz w:val="32"/>
          <w:szCs w:val="32"/>
        </w:rPr>
        <w:t>）《中华人民共和国环境影响评价法》第三十一条</w:t>
      </w:r>
    </w:p>
    <w:p w14:paraId="55B7E5FD" w14:textId="77777777" w:rsidR="00F954C4" w:rsidRDefault="00000000">
      <w:pPr>
        <w:spacing w:line="560" w:lineRule="exact"/>
        <w:ind w:firstLineChars="200" w:firstLine="640"/>
        <w:outlineLvl w:val="2"/>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5</w:t>
      </w:r>
      <w:r>
        <w:rPr>
          <w:rFonts w:ascii="Times New Roman" w:eastAsia="方正仿宋_GBK" w:hAnsi="Times New Roman"/>
          <w:sz w:val="32"/>
          <w:szCs w:val="32"/>
        </w:rPr>
        <w:t>）《中华人民共和国环境影响评价法》第三十二条</w:t>
      </w:r>
    </w:p>
    <w:p w14:paraId="0AFEF940" w14:textId="77777777" w:rsidR="00F954C4" w:rsidRDefault="00000000">
      <w:pPr>
        <w:spacing w:line="560" w:lineRule="exact"/>
        <w:ind w:firstLineChars="200" w:firstLine="640"/>
        <w:outlineLvl w:val="2"/>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6</w:t>
      </w:r>
      <w:r>
        <w:rPr>
          <w:rFonts w:ascii="Times New Roman" w:eastAsia="方正仿宋_GBK" w:hAnsi="Times New Roman"/>
          <w:sz w:val="32"/>
          <w:szCs w:val="32"/>
        </w:rPr>
        <w:t>）《中华人民共和国环境影响评价法》第三十三条</w:t>
      </w:r>
    </w:p>
    <w:p w14:paraId="72ACB3A9" w14:textId="77777777" w:rsidR="00F954C4" w:rsidRDefault="00000000">
      <w:pPr>
        <w:spacing w:line="560" w:lineRule="exact"/>
        <w:ind w:firstLineChars="200" w:firstLine="640"/>
        <w:outlineLvl w:val="2"/>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7</w:t>
      </w:r>
      <w:r>
        <w:rPr>
          <w:rFonts w:ascii="Times New Roman" w:eastAsia="方正仿宋_GBK" w:hAnsi="Times New Roman"/>
          <w:sz w:val="32"/>
          <w:szCs w:val="32"/>
        </w:rPr>
        <w:t>）《中华人民共和国环境影响评价法》第三十四条</w:t>
      </w:r>
    </w:p>
    <w:p w14:paraId="66754910" w14:textId="77777777" w:rsidR="00F954C4" w:rsidRDefault="00000000">
      <w:pPr>
        <w:spacing w:line="560" w:lineRule="exact"/>
        <w:ind w:firstLineChars="200" w:firstLine="640"/>
        <w:outlineLvl w:val="2"/>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8</w:t>
      </w:r>
      <w:r>
        <w:rPr>
          <w:rFonts w:ascii="Times New Roman" w:eastAsia="方正仿宋_GBK" w:hAnsi="Times New Roman"/>
          <w:sz w:val="32"/>
          <w:szCs w:val="32"/>
        </w:rPr>
        <w:t>）《建设项目环境保护管理条例》第二十一条</w:t>
      </w:r>
    </w:p>
    <w:p w14:paraId="3C80CF97" w14:textId="77777777" w:rsidR="00F954C4" w:rsidRDefault="00000000">
      <w:pPr>
        <w:spacing w:line="560" w:lineRule="exact"/>
        <w:ind w:firstLineChars="200" w:firstLine="640"/>
        <w:outlineLvl w:val="2"/>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9</w:t>
      </w:r>
      <w:r>
        <w:rPr>
          <w:rFonts w:ascii="Times New Roman" w:eastAsia="方正仿宋_GBK" w:hAnsi="Times New Roman"/>
          <w:sz w:val="32"/>
          <w:szCs w:val="32"/>
        </w:rPr>
        <w:t>）《建设项目环境保护管理条例》第二十四条</w:t>
      </w:r>
    </w:p>
    <w:p w14:paraId="34A8B976" w14:textId="77777777" w:rsidR="00F954C4" w:rsidRDefault="00000000">
      <w:pPr>
        <w:spacing w:line="560" w:lineRule="exact"/>
        <w:ind w:firstLineChars="200" w:firstLine="640"/>
        <w:outlineLvl w:val="2"/>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10</w:t>
      </w:r>
      <w:r>
        <w:rPr>
          <w:rFonts w:ascii="Times New Roman" w:eastAsia="方正仿宋_GBK" w:hAnsi="Times New Roman"/>
          <w:sz w:val="32"/>
          <w:szCs w:val="32"/>
        </w:rPr>
        <w:t>）《建设项目环境保护管理条例》第二十五条</w:t>
      </w:r>
    </w:p>
    <w:p w14:paraId="47DFA308" w14:textId="77777777" w:rsidR="00F954C4" w:rsidRDefault="00000000">
      <w:pPr>
        <w:spacing w:line="560" w:lineRule="exact"/>
        <w:ind w:firstLineChars="200" w:firstLine="640"/>
        <w:outlineLvl w:val="2"/>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11</w:t>
      </w:r>
      <w:r>
        <w:rPr>
          <w:rFonts w:ascii="Times New Roman" w:eastAsia="方正仿宋_GBK" w:hAnsi="Times New Roman"/>
          <w:sz w:val="32"/>
          <w:szCs w:val="32"/>
        </w:rPr>
        <w:t>）《建设项目环境保护管理条例》第二十六条</w:t>
      </w:r>
    </w:p>
    <w:p w14:paraId="697E4877" w14:textId="38B09592" w:rsidR="00F954C4" w:rsidRDefault="00000000">
      <w:pPr>
        <w:spacing w:line="560" w:lineRule="exact"/>
        <w:ind w:firstLineChars="200" w:firstLine="640"/>
        <w:rPr>
          <w:rFonts w:ascii="Times New Roman" w:eastAsia="方正仿宋_GBK" w:hAnsi="Times New Roman"/>
          <w:sz w:val="32"/>
          <w:szCs w:val="32"/>
          <w:lang w:val="en"/>
        </w:rPr>
      </w:pPr>
      <w:r>
        <w:rPr>
          <w:rFonts w:ascii="Times New Roman" w:eastAsia="方正楷体_GBK" w:hAnsi="Times New Roman"/>
          <w:sz w:val="32"/>
          <w:szCs w:val="32"/>
        </w:rPr>
        <w:t>7.</w:t>
      </w:r>
      <w:r>
        <w:rPr>
          <w:rFonts w:ascii="Times New Roman" w:eastAsia="方正楷体_GBK" w:hAnsi="Times New Roman"/>
          <w:sz w:val="32"/>
          <w:szCs w:val="32"/>
        </w:rPr>
        <w:t>实施机关：</w:t>
      </w:r>
      <w:r w:rsidR="009165D1">
        <w:rPr>
          <w:rFonts w:ascii="Times New Roman" w:eastAsia="方正仿宋_GBK" w:hAnsi="Times New Roman"/>
          <w:sz w:val="32"/>
          <w:szCs w:val="32"/>
        </w:rPr>
        <w:t>迪庆州</w:t>
      </w:r>
      <w:r>
        <w:rPr>
          <w:rFonts w:ascii="Times New Roman" w:eastAsia="方正仿宋_GBK" w:hAnsi="Times New Roman"/>
          <w:sz w:val="32"/>
          <w:szCs w:val="32"/>
        </w:rPr>
        <w:t>生态环境局</w:t>
      </w:r>
    </w:p>
    <w:p w14:paraId="2CAEDFEA" w14:textId="77777777" w:rsidR="00F954C4" w:rsidRDefault="00000000">
      <w:pPr>
        <w:spacing w:line="560" w:lineRule="exact"/>
        <w:ind w:firstLineChars="200" w:firstLine="640"/>
        <w:rPr>
          <w:rFonts w:ascii="Times New Roman" w:eastAsia="仿宋GB2312" w:hAnsi="Times New Roman"/>
          <w:sz w:val="32"/>
          <w:szCs w:val="32"/>
        </w:rPr>
      </w:pPr>
      <w:r>
        <w:rPr>
          <w:rFonts w:ascii="Times New Roman" w:eastAsia="方正楷体_GBK" w:hAnsi="Times New Roman"/>
          <w:sz w:val="32"/>
          <w:szCs w:val="32"/>
        </w:rPr>
        <w:t>8.</w:t>
      </w:r>
      <w:r>
        <w:rPr>
          <w:rFonts w:ascii="Times New Roman" w:eastAsia="方正楷体_GBK" w:hAnsi="Times New Roman"/>
          <w:sz w:val="32"/>
          <w:szCs w:val="32"/>
        </w:rPr>
        <w:t>审批层级：</w:t>
      </w:r>
      <w:r>
        <w:rPr>
          <w:rFonts w:ascii="Times New Roman" w:eastAsia="方正仿宋_GBK" w:hAnsi="Times New Roman"/>
          <w:sz w:val="32"/>
          <w:szCs w:val="32"/>
        </w:rPr>
        <w:t>州（市）级</w:t>
      </w:r>
    </w:p>
    <w:p w14:paraId="4BD0CFF3" w14:textId="276D76AD" w:rsidR="00F954C4" w:rsidRDefault="00000000">
      <w:pPr>
        <w:spacing w:line="560" w:lineRule="exact"/>
        <w:ind w:firstLineChars="200" w:firstLine="640"/>
        <w:rPr>
          <w:rFonts w:ascii="Times New Roman" w:eastAsia="方正仿宋_GBK" w:hAnsi="Times New Roman"/>
          <w:sz w:val="32"/>
          <w:szCs w:val="32"/>
        </w:rPr>
      </w:pPr>
      <w:r>
        <w:rPr>
          <w:rFonts w:ascii="Times New Roman" w:eastAsia="方正楷体_GBK" w:hAnsi="Times New Roman"/>
          <w:sz w:val="32"/>
          <w:szCs w:val="32"/>
        </w:rPr>
        <w:t>9.</w:t>
      </w:r>
      <w:r>
        <w:rPr>
          <w:rFonts w:ascii="Times New Roman" w:eastAsia="方正楷体_GBK" w:hAnsi="Times New Roman"/>
          <w:sz w:val="32"/>
          <w:szCs w:val="32"/>
        </w:rPr>
        <w:t>行使层级：</w:t>
      </w:r>
      <w:r>
        <w:rPr>
          <w:rFonts w:ascii="Times New Roman" w:eastAsia="方正仿宋_GBK" w:hAnsi="Times New Roman"/>
          <w:sz w:val="32"/>
          <w:szCs w:val="32"/>
        </w:rPr>
        <w:t>州（市）级、</w:t>
      </w:r>
      <w:r w:rsidR="009165D1">
        <w:rPr>
          <w:rFonts w:ascii="Times New Roman" w:eastAsia="方正仿宋_GBK" w:hAnsi="Times New Roman"/>
          <w:sz w:val="32"/>
          <w:szCs w:val="32"/>
        </w:rPr>
        <w:t>迪庆州</w:t>
      </w:r>
      <w:r>
        <w:rPr>
          <w:rFonts w:ascii="Times New Roman" w:eastAsia="方正仿宋_GBK" w:hAnsi="Times New Roman"/>
          <w:sz w:val="32"/>
          <w:szCs w:val="32"/>
        </w:rPr>
        <w:t>生态环境局各分局</w:t>
      </w:r>
    </w:p>
    <w:p w14:paraId="24C6831B" w14:textId="77777777" w:rsidR="00F954C4" w:rsidRDefault="00000000">
      <w:pPr>
        <w:spacing w:line="560" w:lineRule="exact"/>
        <w:ind w:firstLineChars="200" w:firstLine="640"/>
        <w:rPr>
          <w:rFonts w:ascii="Times New Roman" w:eastAsia="仿宋GB2312" w:hAnsi="Times New Roman"/>
          <w:sz w:val="32"/>
          <w:szCs w:val="32"/>
        </w:rPr>
      </w:pPr>
      <w:r>
        <w:rPr>
          <w:rFonts w:ascii="Times New Roman" w:eastAsia="方正楷体_GBK" w:hAnsi="Times New Roman"/>
          <w:sz w:val="32"/>
          <w:szCs w:val="32"/>
        </w:rPr>
        <w:t>10.</w:t>
      </w:r>
      <w:r>
        <w:rPr>
          <w:rFonts w:ascii="Times New Roman" w:eastAsia="方正楷体_GBK" w:hAnsi="Times New Roman"/>
          <w:sz w:val="32"/>
          <w:szCs w:val="32"/>
        </w:rPr>
        <w:t>是否由审批机关受理：</w:t>
      </w:r>
      <w:r>
        <w:rPr>
          <w:rFonts w:ascii="Times New Roman" w:eastAsia="方正仿宋_GBK" w:hAnsi="Times New Roman"/>
          <w:sz w:val="32"/>
          <w:szCs w:val="32"/>
        </w:rPr>
        <w:t>是</w:t>
      </w:r>
    </w:p>
    <w:p w14:paraId="6EA076E0" w14:textId="77777777" w:rsidR="00F954C4" w:rsidRDefault="00000000">
      <w:pPr>
        <w:spacing w:line="560" w:lineRule="exact"/>
        <w:ind w:firstLineChars="200" w:firstLine="640"/>
        <w:rPr>
          <w:rFonts w:ascii="Times New Roman" w:eastAsia="仿宋GB2312" w:hAnsi="Times New Roman"/>
          <w:sz w:val="32"/>
          <w:szCs w:val="32"/>
        </w:rPr>
      </w:pPr>
      <w:r>
        <w:rPr>
          <w:rFonts w:ascii="Times New Roman" w:eastAsia="方正楷体_GBK" w:hAnsi="Times New Roman"/>
          <w:sz w:val="32"/>
          <w:szCs w:val="32"/>
        </w:rPr>
        <w:t>11.</w:t>
      </w:r>
      <w:r>
        <w:rPr>
          <w:rFonts w:ascii="Times New Roman" w:eastAsia="方正楷体_GBK" w:hAnsi="Times New Roman"/>
          <w:sz w:val="32"/>
          <w:szCs w:val="32"/>
        </w:rPr>
        <w:t>受理层级：</w:t>
      </w:r>
      <w:r>
        <w:rPr>
          <w:rFonts w:ascii="Times New Roman" w:eastAsia="方正仿宋_GBK" w:hAnsi="Times New Roman"/>
          <w:sz w:val="32"/>
          <w:szCs w:val="32"/>
        </w:rPr>
        <w:t>州（市）级</w:t>
      </w:r>
    </w:p>
    <w:p w14:paraId="1CFD67F0" w14:textId="77777777" w:rsidR="00F954C4" w:rsidRDefault="00000000">
      <w:pPr>
        <w:spacing w:line="560" w:lineRule="exact"/>
        <w:ind w:firstLineChars="200" w:firstLine="640"/>
        <w:rPr>
          <w:rFonts w:ascii="Times New Roman" w:eastAsia="仿宋GB2312" w:hAnsi="Times New Roman"/>
          <w:sz w:val="32"/>
          <w:szCs w:val="32"/>
        </w:rPr>
      </w:pPr>
      <w:r>
        <w:rPr>
          <w:rFonts w:ascii="Times New Roman" w:eastAsia="方正楷体_GBK" w:hAnsi="Times New Roman"/>
          <w:sz w:val="32"/>
          <w:szCs w:val="32"/>
        </w:rPr>
        <w:t>12.</w:t>
      </w:r>
      <w:r>
        <w:rPr>
          <w:rFonts w:ascii="Times New Roman" w:eastAsia="方正楷体_GBK" w:hAnsi="Times New Roman"/>
          <w:sz w:val="32"/>
          <w:szCs w:val="32"/>
        </w:rPr>
        <w:t>是否存在初审环节：</w:t>
      </w:r>
      <w:proofErr w:type="gramStart"/>
      <w:r>
        <w:rPr>
          <w:rFonts w:ascii="Times New Roman" w:eastAsia="方正仿宋_GBK" w:hAnsi="Times New Roman"/>
          <w:sz w:val="32"/>
          <w:szCs w:val="32"/>
        </w:rPr>
        <w:t>否</w:t>
      </w:r>
      <w:proofErr w:type="gramEnd"/>
    </w:p>
    <w:p w14:paraId="40891FB4" w14:textId="77777777" w:rsidR="00F954C4" w:rsidRDefault="00000000">
      <w:pPr>
        <w:spacing w:line="560" w:lineRule="exact"/>
        <w:ind w:firstLineChars="200" w:firstLine="640"/>
        <w:rPr>
          <w:rFonts w:ascii="Times New Roman" w:eastAsia="仿宋GB2312" w:hAnsi="Times New Roman"/>
          <w:sz w:val="32"/>
          <w:szCs w:val="32"/>
          <w:highlight w:val="yellow"/>
        </w:rPr>
      </w:pPr>
      <w:r>
        <w:rPr>
          <w:rFonts w:ascii="Times New Roman" w:eastAsia="方正楷体_GBK" w:hAnsi="Times New Roman"/>
          <w:sz w:val="32"/>
          <w:szCs w:val="32"/>
        </w:rPr>
        <w:t>13.</w:t>
      </w:r>
      <w:r>
        <w:rPr>
          <w:rFonts w:ascii="Times New Roman" w:eastAsia="方正楷体_GBK" w:hAnsi="Times New Roman"/>
          <w:sz w:val="32"/>
          <w:szCs w:val="32"/>
        </w:rPr>
        <w:t>初审层级：</w:t>
      </w:r>
      <w:r>
        <w:rPr>
          <w:rFonts w:ascii="Times New Roman" w:eastAsia="方正仿宋_GBK" w:hAnsi="Times New Roman"/>
          <w:sz w:val="32"/>
          <w:szCs w:val="32"/>
        </w:rPr>
        <w:t>无</w:t>
      </w:r>
    </w:p>
    <w:p w14:paraId="67921B19" w14:textId="77777777" w:rsidR="00F954C4" w:rsidRDefault="00000000">
      <w:pPr>
        <w:spacing w:line="560" w:lineRule="exact"/>
        <w:ind w:firstLineChars="200" w:firstLine="640"/>
        <w:jc w:val="left"/>
        <w:rPr>
          <w:rFonts w:ascii="Times New Roman" w:eastAsia="方正仿宋_GBK" w:hAnsi="Times New Roman"/>
          <w:sz w:val="32"/>
          <w:szCs w:val="32"/>
        </w:rPr>
      </w:pPr>
      <w:r>
        <w:rPr>
          <w:rFonts w:ascii="Times New Roman" w:eastAsia="方正楷体_GBK" w:hAnsi="Times New Roman"/>
          <w:sz w:val="32"/>
          <w:szCs w:val="32"/>
        </w:rPr>
        <w:t>14.</w:t>
      </w:r>
      <w:r>
        <w:rPr>
          <w:rFonts w:ascii="Times New Roman" w:eastAsia="方正楷体_GBK" w:hAnsi="Times New Roman"/>
          <w:sz w:val="32"/>
          <w:szCs w:val="32"/>
        </w:rPr>
        <w:t>对应政务服务事项国家级基本目录名称：</w:t>
      </w:r>
      <w:r>
        <w:rPr>
          <w:rFonts w:ascii="Times New Roman" w:eastAsia="方正仿宋_GBK" w:hAnsi="Times New Roman"/>
          <w:sz w:val="32"/>
          <w:szCs w:val="32"/>
        </w:rPr>
        <w:t>建设项目环境影响评价审批（海洋工程、核与辐射类除外）</w:t>
      </w:r>
    </w:p>
    <w:p w14:paraId="6B267EB2" w14:textId="77777777" w:rsidR="00F954C4" w:rsidRDefault="00000000">
      <w:pPr>
        <w:spacing w:line="560" w:lineRule="exact"/>
        <w:ind w:firstLineChars="200" w:firstLine="640"/>
        <w:jc w:val="left"/>
        <w:rPr>
          <w:rFonts w:ascii="Times New Roman" w:eastAsia="方正仿宋_GBK" w:hAnsi="Times New Roman"/>
          <w:sz w:val="32"/>
          <w:szCs w:val="32"/>
        </w:rPr>
      </w:pPr>
      <w:r>
        <w:rPr>
          <w:rFonts w:ascii="Times New Roman" w:eastAsia="方正楷体_GBK" w:hAnsi="Times New Roman"/>
          <w:sz w:val="32"/>
          <w:szCs w:val="32"/>
        </w:rPr>
        <w:t>15.</w:t>
      </w:r>
      <w:r>
        <w:rPr>
          <w:rFonts w:ascii="Times New Roman" w:eastAsia="方正楷体_GBK" w:hAnsi="Times New Roman"/>
          <w:sz w:val="32"/>
          <w:szCs w:val="32"/>
        </w:rPr>
        <w:t>要素统一情况：</w:t>
      </w:r>
      <w:r>
        <w:rPr>
          <w:rFonts w:ascii="Times New Roman" w:eastAsia="方正仿宋_GBK" w:hAnsi="Times New Roman"/>
          <w:sz w:val="32"/>
          <w:szCs w:val="32"/>
        </w:rPr>
        <w:t>全州要素统一</w:t>
      </w:r>
    </w:p>
    <w:p w14:paraId="3ED77317" w14:textId="77777777" w:rsidR="00F954C4" w:rsidRDefault="00000000">
      <w:pPr>
        <w:spacing w:line="560" w:lineRule="exact"/>
        <w:outlineLvl w:val="1"/>
        <w:rPr>
          <w:rFonts w:ascii="Times New Roman" w:eastAsia="方正黑体_GBK" w:hAnsi="Times New Roman"/>
          <w:sz w:val="32"/>
          <w:szCs w:val="32"/>
        </w:rPr>
      </w:pPr>
      <w:r>
        <w:rPr>
          <w:rFonts w:ascii="Times New Roman" w:eastAsia="方正黑体_GBK" w:hAnsi="Times New Roman"/>
          <w:sz w:val="32"/>
          <w:szCs w:val="32"/>
        </w:rPr>
        <w:t>二、行政许可事项类型</w:t>
      </w:r>
    </w:p>
    <w:p w14:paraId="6A672014" w14:textId="77777777" w:rsidR="00F954C4" w:rsidRDefault="00000000">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lastRenderedPageBreak/>
        <w:t>条件型</w:t>
      </w:r>
    </w:p>
    <w:p w14:paraId="1146A098" w14:textId="77777777" w:rsidR="00F954C4" w:rsidRDefault="00000000">
      <w:pPr>
        <w:spacing w:line="560" w:lineRule="exact"/>
        <w:outlineLvl w:val="1"/>
        <w:rPr>
          <w:rFonts w:ascii="Times New Roman" w:eastAsia="方正黑体_GBK" w:hAnsi="Times New Roman"/>
          <w:sz w:val="32"/>
          <w:szCs w:val="32"/>
        </w:rPr>
      </w:pPr>
      <w:r>
        <w:rPr>
          <w:rFonts w:ascii="Times New Roman" w:eastAsia="方正黑体_GBK" w:hAnsi="Times New Roman"/>
          <w:sz w:val="32"/>
          <w:szCs w:val="32"/>
        </w:rPr>
        <w:t>三、行政许可条件</w:t>
      </w:r>
    </w:p>
    <w:p w14:paraId="5D8BAE53" w14:textId="77777777" w:rsidR="00F954C4" w:rsidRDefault="00000000">
      <w:pPr>
        <w:spacing w:line="560" w:lineRule="exact"/>
        <w:ind w:firstLineChars="200" w:firstLine="640"/>
        <w:outlineLvl w:val="2"/>
        <w:rPr>
          <w:rFonts w:ascii="Times New Roman" w:eastAsia="方正楷体_GBK" w:hAnsi="Times New Roman"/>
          <w:sz w:val="32"/>
          <w:szCs w:val="32"/>
        </w:rPr>
      </w:pPr>
      <w:r>
        <w:rPr>
          <w:rFonts w:ascii="Times New Roman" w:eastAsia="方正楷体_GBK" w:hAnsi="Times New Roman"/>
          <w:sz w:val="32"/>
          <w:szCs w:val="32"/>
        </w:rPr>
        <w:t>1.</w:t>
      </w:r>
      <w:r>
        <w:rPr>
          <w:rFonts w:ascii="Times New Roman" w:eastAsia="方正楷体_GBK" w:hAnsi="Times New Roman"/>
          <w:sz w:val="32"/>
          <w:szCs w:val="32"/>
        </w:rPr>
        <w:t>准予行政许可的条件</w:t>
      </w:r>
    </w:p>
    <w:p w14:paraId="52AB8E74" w14:textId="77777777" w:rsidR="00F954C4" w:rsidRDefault="00000000">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1</w:t>
      </w:r>
      <w:r>
        <w:rPr>
          <w:rFonts w:ascii="Times New Roman" w:eastAsia="方正仿宋_GBK" w:hAnsi="Times New Roman"/>
          <w:sz w:val="32"/>
          <w:szCs w:val="32"/>
        </w:rPr>
        <w:t>）建设项目类型及其选址、布局、规模等符合环境保护法律法规和相关法定规划；</w:t>
      </w:r>
    </w:p>
    <w:p w14:paraId="1A84CBFD" w14:textId="77777777" w:rsidR="00F954C4" w:rsidRDefault="00000000">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2</w:t>
      </w:r>
      <w:r>
        <w:rPr>
          <w:rFonts w:ascii="Times New Roman" w:eastAsia="方正仿宋_GBK" w:hAnsi="Times New Roman"/>
          <w:sz w:val="32"/>
          <w:szCs w:val="32"/>
        </w:rPr>
        <w:t>）所在区域环境质量达到国家或者地方环境质量标准，且建设项目拟采取的措施能满足区域环境质量改善目标管理要求；</w:t>
      </w:r>
    </w:p>
    <w:p w14:paraId="73926633" w14:textId="77777777" w:rsidR="00F954C4" w:rsidRDefault="00000000">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3</w:t>
      </w:r>
      <w:r>
        <w:rPr>
          <w:rFonts w:ascii="Times New Roman" w:eastAsia="方正仿宋_GBK" w:hAnsi="Times New Roman"/>
          <w:sz w:val="32"/>
          <w:szCs w:val="32"/>
        </w:rPr>
        <w:t>）建设项目采取的污染防治措施可确保污染物排放达到国家和地方排放标准，采取必要措施预防和控制生态破坏；</w:t>
      </w:r>
    </w:p>
    <w:p w14:paraId="5267A2B2" w14:textId="77777777" w:rsidR="00F954C4" w:rsidRDefault="00000000">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4</w:t>
      </w:r>
      <w:r>
        <w:rPr>
          <w:rFonts w:ascii="Times New Roman" w:eastAsia="方正仿宋_GBK" w:hAnsi="Times New Roman"/>
          <w:sz w:val="32"/>
          <w:szCs w:val="32"/>
        </w:rPr>
        <w:t>）改建、扩建和技术改造项目针对项目原有环境污染和生态破坏提出有效防治措施；</w:t>
      </w:r>
    </w:p>
    <w:p w14:paraId="6CD95D5B" w14:textId="77777777" w:rsidR="00F954C4" w:rsidRDefault="00000000">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5</w:t>
      </w:r>
      <w:r>
        <w:rPr>
          <w:rFonts w:ascii="Times New Roman" w:eastAsia="方正仿宋_GBK" w:hAnsi="Times New Roman"/>
          <w:sz w:val="32"/>
          <w:szCs w:val="32"/>
        </w:rPr>
        <w:t>）建设项目的环境影响报告书、环境影响报告表的基础资料数据真实，内容不存在重大缺陷、遗漏，环境影响评价结论明确、合理；</w:t>
      </w:r>
    </w:p>
    <w:p w14:paraId="69DF4BF7" w14:textId="77777777" w:rsidR="00F954C4" w:rsidRDefault="00000000">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6</w:t>
      </w:r>
      <w:r>
        <w:rPr>
          <w:rFonts w:ascii="Times New Roman" w:eastAsia="方正仿宋_GBK" w:hAnsi="Times New Roman"/>
          <w:sz w:val="32"/>
          <w:szCs w:val="32"/>
        </w:rPr>
        <w:t>）各地根据实际情况补充其他条件。</w:t>
      </w:r>
    </w:p>
    <w:p w14:paraId="36722FC1" w14:textId="77777777" w:rsidR="00F954C4" w:rsidRDefault="00000000">
      <w:pPr>
        <w:spacing w:line="560" w:lineRule="exact"/>
        <w:ind w:firstLineChars="200" w:firstLine="640"/>
        <w:outlineLvl w:val="2"/>
        <w:rPr>
          <w:rFonts w:ascii="Times New Roman" w:eastAsia="方正楷体_GBK" w:hAnsi="Times New Roman"/>
          <w:sz w:val="32"/>
          <w:szCs w:val="32"/>
        </w:rPr>
      </w:pPr>
      <w:r>
        <w:rPr>
          <w:rFonts w:ascii="Times New Roman" w:eastAsia="方正楷体_GBK" w:hAnsi="Times New Roman"/>
          <w:sz w:val="32"/>
          <w:szCs w:val="32"/>
        </w:rPr>
        <w:t>2.</w:t>
      </w:r>
      <w:r>
        <w:rPr>
          <w:rFonts w:ascii="Times New Roman" w:eastAsia="方正楷体_GBK" w:hAnsi="Times New Roman"/>
          <w:sz w:val="32"/>
          <w:szCs w:val="32"/>
        </w:rPr>
        <w:t>规定行政许可条件的依据</w:t>
      </w:r>
    </w:p>
    <w:p w14:paraId="559EBD9A" w14:textId="77777777" w:rsidR="00F954C4" w:rsidRDefault="00000000">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1</w:t>
      </w:r>
      <w:r>
        <w:rPr>
          <w:rFonts w:ascii="Times New Roman" w:eastAsia="方正仿宋_GBK" w:hAnsi="Times New Roman"/>
          <w:sz w:val="32"/>
          <w:szCs w:val="32"/>
        </w:rPr>
        <w:t>）《建设项目环境保护管理条例》第十一条建设项目有下列情形之一的，环境保护行政主管部门应当对环境影响报告书、环境影响报告表</w:t>
      </w:r>
      <w:proofErr w:type="gramStart"/>
      <w:r>
        <w:rPr>
          <w:rFonts w:ascii="Times New Roman" w:eastAsia="方正仿宋_GBK" w:hAnsi="Times New Roman"/>
          <w:sz w:val="32"/>
          <w:szCs w:val="32"/>
        </w:rPr>
        <w:t>作出</w:t>
      </w:r>
      <w:proofErr w:type="gramEnd"/>
      <w:r>
        <w:rPr>
          <w:rFonts w:ascii="Times New Roman" w:eastAsia="方正仿宋_GBK" w:hAnsi="Times New Roman"/>
          <w:sz w:val="32"/>
          <w:szCs w:val="32"/>
        </w:rPr>
        <w:t>不予批准的决定：（一）建设项目类型及其选址、布局、规模等不符合环境保护法律法规和相关法定规划；（二）所在区域环境质量未达到国家或者地方环境质量标准，且建设项目拟采取的措施不能满足区</w:t>
      </w:r>
      <w:r>
        <w:rPr>
          <w:rFonts w:ascii="Times New Roman" w:eastAsia="方正仿宋_GBK" w:hAnsi="Times New Roman"/>
          <w:sz w:val="32"/>
          <w:szCs w:val="32"/>
        </w:rPr>
        <w:lastRenderedPageBreak/>
        <w:t>域环境质量改善目标管理要求；（三）建设项目采取的污染防治措施无法确保污染物排放达到国家和地方排放标准，或者未采取必要措施预防和控制生态破坏；（四）改建、扩建和技术改造项目，未针对项目原有环境污染和生态破坏提出有效防治措施；（五）建设项目的环境影响报告书、环境影响报告表的基础资料数据明显不实，内容存在重大缺陷、遗漏，或者环境影响评价结论不明确、不合理。</w:t>
      </w:r>
    </w:p>
    <w:p w14:paraId="45DCA984" w14:textId="77777777" w:rsidR="00F954C4" w:rsidRDefault="00000000">
      <w:pPr>
        <w:spacing w:line="560" w:lineRule="exact"/>
        <w:outlineLvl w:val="1"/>
        <w:rPr>
          <w:rFonts w:ascii="Times New Roman" w:eastAsia="方正黑体_GBK" w:hAnsi="Times New Roman"/>
          <w:sz w:val="32"/>
          <w:szCs w:val="32"/>
        </w:rPr>
      </w:pPr>
      <w:r>
        <w:rPr>
          <w:rFonts w:ascii="Times New Roman" w:eastAsia="方正黑体_GBK" w:hAnsi="Times New Roman"/>
          <w:sz w:val="32"/>
          <w:szCs w:val="32"/>
        </w:rPr>
        <w:t>四、行政许可服务对象类型与改革举措</w:t>
      </w:r>
    </w:p>
    <w:p w14:paraId="3D600E5C" w14:textId="77777777" w:rsidR="00F954C4" w:rsidRDefault="00000000">
      <w:pPr>
        <w:spacing w:line="560" w:lineRule="exact"/>
        <w:ind w:firstLineChars="200" w:firstLine="640"/>
        <w:rPr>
          <w:rFonts w:ascii="Times New Roman" w:eastAsia="仿宋GB2312" w:hAnsi="Times New Roman"/>
          <w:sz w:val="32"/>
          <w:szCs w:val="32"/>
        </w:rPr>
      </w:pPr>
      <w:r>
        <w:rPr>
          <w:rFonts w:ascii="Times New Roman" w:eastAsia="方正楷体_GBK" w:hAnsi="Times New Roman"/>
          <w:sz w:val="32"/>
          <w:szCs w:val="32"/>
        </w:rPr>
        <w:t>1.</w:t>
      </w:r>
      <w:r>
        <w:rPr>
          <w:rFonts w:ascii="Times New Roman" w:eastAsia="方正楷体_GBK" w:hAnsi="Times New Roman"/>
          <w:sz w:val="32"/>
          <w:szCs w:val="32"/>
        </w:rPr>
        <w:t>服务对象类型：</w:t>
      </w:r>
      <w:r>
        <w:rPr>
          <w:rFonts w:ascii="Times New Roman" w:eastAsia="方正仿宋_GBK" w:hAnsi="Times New Roman"/>
          <w:sz w:val="32"/>
          <w:szCs w:val="32"/>
        </w:rPr>
        <w:t>企业法人，事业单位法人</w:t>
      </w:r>
    </w:p>
    <w:p w14:paraId="2913BE5C" w14:textId="77777777" w:rsidR="00F954C4" w:rsidRDefault="00000000">
      <w:pPr>
        <w:spacing w:line="560" w:lineRule="exact"/>
        <w:ind w:firstLineChars="200" w:firstLine="640"/>
        <w:rPr>
          <w:rFonts w:ascii="Times New Roman" w:eastAsia="仿宋GB2312" w:hAnsi="Times New Roman"/>
          <w:sz w:val="32"/>
          <w:szCs w:val="32"/>
        </w:rPr>
      </w:pPr>
      <w:r>
        <w:rPr>
          <w:rFonts w:ascii="Times New Roman" w:eastAsia="方正楷体_GBK" w:hAnsi="Times New Roman"/>
          <w:sz w:val="32"/>
          <w:szCs w:val="32"/>
        </w:rPr>
        <w:t>2.</w:t>
      </w:r>
      <w:proofErr w:type="gramStart"/>
      <w:r>
        <w:rPr>
          <w:rFonts w:ascii="Times New Roman" w:eastAsia="方正楷体_GBK" w:hAnsi="Times New Roman"/>
          <w:sz w:val="32"/>
          <w:szCs w:val="32"/>
        </w:rPr>
        <w:t>是否为涉企</w:t>
      </w:r>
      <w:proofErr w:type="gramEnd"/>
      <w:r>
        <w:rPr>
          <w:rFonts w:ascii="Times New Roman" w:eastAsia="方正楷体_GBK" w:hAnsi="Times New Roman"/>
          <w:sz w:val="32"/>
          <w:szCs w:val="32"/>
        </w:rPr>
        <w:t>许可事项：</w:t>
      </w:r>
      <w:proofErr w:type="gramStart"/>
      <w:r>
        <w:rPr>
          <w:rFonts w:ascii="Times New Roman" w:eastAsia="方正仿宋_GBK" w:hAnsi="Times New Roman"/>
          <w:sz w:val="32"/>
          <w:szCs w:val="32"/>
        </w:rPr>
        <w:t>否</w:t>
      </w:r>
      <w:proofErr w:type="gramEnd"/>
    </w:p>
    <w:p w14:paraId="757A8837" w14:textId="77777777" w:rsidR="00F954C4" w:rsidRDefault="00000000">
      <w:pPr>
        <w:spacing w:line="560" w:lineRule="exact"/>
        <w:ind w:firstLineChars="200" w:firstLine="640"/>
        <w:rPr>
          <w:rFonts w:ascii="Times New Roman" w:eastAsia="仿宋GB2312" w:hAnsi="Times New Roman"/>
          <w:sz w:val="32"/>
          <w:szCs w:val="32"/>
        </w:rPr>
      </w:pPr>
      <w:r>
        <w:rPr>
          <w:rFonts w:ascii="Times New Roman" w:eastAsia="方正楷体_GBK" w:hAnsi="Times New Roman"/>
          <w:sz w:val="32"/>
          <w:szCs w:val="32"/>
        </w:rPr>
        <w:t>3.</w:t>
      </w:r>
      <w:r>
        <w:rPr>
          <w:rFonts w:ascii="Times New Roman" w:eastAsia="方正楷体_GBK" w:hAnsi="Times New Roman"/>
          <w:sz w:val="32"/>
          <w:szCs w:val="32"/>
        </w:rPr>
        <w:t>涉企经营许可事项名称：</w:t>
      </w:r>
      <w:r>
        <w:rPr>
          <w:rFonts w:ascii="Times New Roman" w:eastAsia="方正仿宋_GBK" w:hAnsi="Times New Roman"/>
          <w:sz w:val="32"/>
          <w:szCs w:val="32"/>
        </w:rPr>
        <w:t>无</w:t>
      </w:r>
    </w:p>
    <w:p w14:paraId="78C89A0B" w14:textId="77777777" w:rsidR="00F954C4" w:rsidRDefault="00000000">
      <w:pPr>
        <w:spacing w:line="560" w:lineRule="exact"/>
        <w:ind w:firstLineChars="200" w:firstLine="640"/>
        <w:rPr>
          <w:rFonts w:ascii="Times New Roman" w:eastAsia="仿宋GB2312" w:hAnsi="Times New Roman"/>
          <w:sz w:val="32"/>
          <w:szCs w:val="32"/>
        </w:rPr>
      </w:pPr>
      <w:r>
        <w:rPr>
          <w:rFonts w:ascii="Times New Roman" w:eastAsia="方正楷体_GBK" w:hAnsi="Times New Roman"/>
          <w:sz w:val="32"/>
          <w:szCs w:val="32"/>
        </w:rPr>
        <w:t>4.</w:t>
      </w:r>
      <w:r>
        <w:rPr>
          <w:rFonts w:ascii="Times New Roman" w:eastAsia="方正楷体_GBK" w:hAnsi="Times New Roman"/>
          <w:sz w:val="32"/>
          <w:szCs w:val="32"/>
        </w:rPr>
        <w:t>许可证件名称：</w:t>
      </w:r>
      <w:r>
        <w:rPr>
          <w:rFonts w:ascii="Times New Roman" w:eastAsia="方正仿宋_GBK" w:hAnsi="Times New Roman"/>
          <w:sz w:val="32"/>
          <w:szCs w:val="32"/>
        </w:rPr>
        <w:t>无</w:t>
      </w:r>
    </w:p>
    <w:p w14:paraId="42CA7FC6" w14:textId="77777777" w:rsidR="00F954C4" w:rsidRDefault="00000000">
      <w:pPr>
        <w:spacing w:line="560" w:lineRule="exact"/>
        <w:ind w:firstLineChars="200" w:firstLine="640"/>
        <w:rPr>
          <w:rFonts w:ascii="Times New Roman" w:eastAsia="方正仿宋_GBK" w:hAnsi="Times New Roman"/>
          <w:sz w:val="32"/>
          <w:szCs w:val="32"/>
        </w:rPr>
      </w:pPr>
      <w:r>
        <w:rPr>
          <w:rFonts w:ascii="Times New Roman" w:eastAsia="方正楷体_GBK" w:hAnsi="Times New Roman"/>
          <w:sz w:val="32"/>
          <w:szCs w:val="32"/>
        </w:rPr>
        <w:t>5.</w:t>
      </w:r>
      <w:r>
        <w:rPr>
          <w:rFonts w:ascii="Times New Roman" w:eastAsia="方正楷体_GBK" w:hAnsi="Times New Roman"/>
          <w:sz w:val="32"/>
          <w:szCs w:val="32"/>
        </w:rPr>
        <w:t>改革方式：</w:t>
      </w:r>
      <w:r>
        <w:rPr>
          <w:rFonts w:ascii="Times New Roman" w:eastAsia="方正仿宋_GBK" w:hAnsi="Times New Roman"/>
          <w:sz w:val="32"/>
          <w:szCs w:val="32"/>
        </w:rPr>
        <w:t>无</w:t>
      </w:r>
    </w:p>
    <w:p w14:paraId="6D94986F" w14:textId="77777777" w:rsidR="00F954C4" w:rsidRDefault="00000000">
      <w:pPr>
        <w:spacing w:line="560" w:lineRule="exact"/>
        <w:ind w:firstLineChars="200" w:firstLine="640"/>
        <w:rPr>
          <w:rFonts w:ascii="Times New Roman" w:eastAsia="方正楷体_GBK" w:hAnsi="Times New Roman"/>
          <w:sz w:val="32"/>
          <w:szCs w:val="32"/>
        </w:rPr>
      </w:pPr>
      <w:r>
        <w:rPr>
          <w:rFonts w:ascii="Times New Roman" w:eastAsia="方正楷体_GBK" w:hAnsi="Times New Roman"/>
          <w:sz w:val="32"/>
          <w:szCs w:val="32"/>
        </w:rPr>
        <w:t>6.</w:t>
      </w:r>
      <w:r>
        <w:rPr>
          <w:rFonts w:ascii="Times New Roman" w:eastAsia="方正楷体_GBK" w:hAnsi="Times New Roman"/>
          <w:sz w:val="32"/>
          <w:szCs w:val="32"/>
        </w:rPr>
        <w:t>具体改革举措</w:t>
      </w:r>
    </w:p>
    <w:p w14:paraId="78A8BB6E" w14:textId="03A8FF8D" w:rsidR="00F954C4" w:rsidRDefault="00000000">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一是在环评审批中，通过实行</w:t>
      </w:r>
      <w:r>
        <w:rPr>
          <w:rFonts w:ascii="Times New Roman" w:eastAsia="方正仿宋_GBK" w:hAnsi="Times New Roman" w:hint="eastAsia"/>
          <w:sz w:val="32"/>
          <w:szCs w:val="32"/>
        </w:rPr>
        <w:t>“</w:t>
      </w:r>
      <w:r>
        <w:rPr>
          <w:rFonts w:ascii="Times New Roman" w:eastAsia="方正仿宋_GBK" w:hAnsi="Times New Roman"/>
          <w:sz w:val="32"/>
          <w:szCs w:val="32"/>
        </w:rPr>
        <w:t>容缺受理</w:t>
      </w:r>
      <w:r>
        <w:rPr>
          <w:rFonts w:ascii="Times New Roman" w:eastAsia="方正仿宋_GBK" w:hAnsi="Times New Roman" w:hint="eastAsia"/>
          <w:sz w:val="32"/>
          <w:szCs w:val="32"/>
        </w:rPr>
        <w:t>”“</w:t>
      </w:r>
      <w:r>
        <w:rPr>
          <w:rFonts w:ascii="Times New Roman" w:eastAsia="方正仿宋_GBK" w:hAnsi="Times New Roman"/>
          <w:sz w:val="32"/>
          <w:szCs w:val="32"/>
        </w:rPr>
        <w:t>并联审批</w:t>
      </w:r>
      <w:r>
        <w:rPr>
          <w:rFonts w:ascii="Times New Roman" w:eastAsia="方正仿宋_GBK" w:hAnsi="Times New Roman" w:hint="eastAsia"/>
          <w:sz w:val="32"/>
          <w:szCs w:val="32"/>
        </w:rPr>
        <w:t>”</w:t>
      </w:r>
      <w:r>
        <w:rPr>
          <w:rFonts w:ascii="Times New Roman" w:eastAsia="方正仿宋_GBK" w:hAnsi="Times New Roman"/>
          <w:sz w:val="32"/>
          <w:szCs w:val="32"/>
        </w:rPr>
        <w:t>，</w:t>
      </w:r>
      <w:r w:rsidR="009165D1">
        <w:rPr>
          <w:rFonts w:ascii="Times New Roman" w:eastAsia="方正仿宋_GBK" w:hAnsi="Times New Roman"/>
          <w:sz w:val="32"/>
          <w:szCs w:val="32"/>
        </w:rPr>
        <w:t>迪庆州</w:t>
      </w:r>
      <w:r>
        <w:rPr>
          <w:rFonts w:ascii="Times New Roman" w:eastAsia="方正仿宋_GBK" w:hAnsi="Times New Roman"/>
          <w:sz w:val="32"/>
          <w:szCs w:val="32"/>
        </w:rPr>
        <w:t>生态环境局主动加强与州级相关部门联系，打破条块分割、互为前置的壁垒。</w:t>
      </w:r>
    </w:p>
    <w:p w14:paraId="7C2B5462" w14:textId="3B77D7BC" w:rsidR="00F954C4" w:rsidRDefault="00000000">
      <w:pPr>
        <w:widowControl/>
        <w:spacing w:line="560" w:lineRule="exact"/>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t>二是为持续推进作风革命效能革命，进一步贯彻落实有关</w:t>
      </w:r>
      <w:r>
        <w:rPr>
          <w:rFonts w:ascii="Times New Roman" w:eastAsia="方正仿宋_GBK" w:hAnsi="Times New Roman" w:hint="eastAsia"/>
          <w:sz w:val="32"/>
          <w:szCs w:val="32"/>
        </w:rPr>
        <w:t>“</w:t>
      </w:r>
      <w:r>
        <w:rPr>
          <w:rFonts w:ascii="Times New Roman" w:eastAsia="方正仿宋_GBK" w:hAnsi="Times New Roman"/>
          <w:sz w:val="32"/>
          <w:szCs w:val="32"/>
        </w:rPr>
        <w:t>放管服</w:t>
      </w:r>
      <w:r>
        <w:rPr>
          <w:rFonts w:ascii="Times New Roman" w:eastAsia="方正仿宋_GBK" w:hAnsi="Times New Roman" w:hint="eastAsia"/>
          <w:sz w:val="32"/>
          <w:szCs w:val="32"/>
        </w:rPr>
        <w:t>”</w:t>
      </w:r>
      <w:r>
        <w:rPr>
          <w:rFonts w:ascii="Times New Roman" w:eastAsia="方正仿宋_GBK" w:hAnsi="Times New Roman"/>
          <w:sz w:val="32"/>
          <w:szCs w:val="32"/>
        </w:rPr>
        <w:t>改革要求，优化营商环境，积极学习借鉴先进地区的经验做法，州生态环境局印发了《</w:t>
      </w:r>
      <w:r w:rsidR="009165D1">
        <w:rPr>
          <w:rFonts w:ascii="Times New Roman" w:eastAsia="方正仿宋_GBK" w:hAnsi="Times New Roman"/>
          <w:sz w:val="32"/>
          <w:szCs w:val="32"/>
        </w:rPr>
        <w:t>迪庆州</w:t>
      </w:r>
      <w:r>
        <w:rPr>
          <w:rFonts w:ascii="Times New Roman" w:eastAsia="方正仿宋_GBK" w:hAnsi="Times New Roman"/>
          <w:sz w:val="32"/>
          <w:szCs w:val="32"/>
        </w:rPr>
        <w:t>生态环境局审批环境影响评价文件的建设项目目录（</w:t>
      </w:r>
      <w:r>
        <w:rPr>
          <w:rFonts w:ascii="Times New Roman" w:eastAsia="方正仿宋_GBK" w:hAnsi="Times New Roman"/>
          <w:sz w:val="32"/>
          <w:szCs w:val="32"/>
        </w:rPr>
        <w:t>2023</w:t>
      </w:r>
      <w:r>
        <w:rPr>
          <w:rFonts w:ascii="Times New Roman" w:eastAsia="方正仿宋_GBK" w:hAnsi="Times New Roman"/>
          <w:sz w:val="32"/>
          <w:szCs w:val="32"/>
        </w:rPr>
        <w:t>年本）》的通知（</w:t>
      </w:r>
      <w:proofErr w:type="gramStart"/>
      <w:r w:rsidR="009165D1">
        <w:rPr>
          <w:rFonts w:ascii="Times New Roman" w:eastAsia="方正仿宋_GBK" w:hAnsi="Times New Roman" w:hint="eastAsia"/>
          <w:sz w:val="32"/>
          <w:szCs w:val="32"/>
        </w:rPr>
        <w:t>迪</w:t>
      </w:r>
      <w:proofErr w:type="gramEnd"/>
      <w:r>
        <w:rPr>
          <w:rFonts w:ascii="Times New Roman" w:eastAsia="方正仿宋_GBK" w:hAnsi="Times New Roman"/>
          <w:sz w:val="32"/>
          <w:szCs w:val="32"/>
        </w:rPr>
        <w:t>环发〔</w:t>
      </w:r>
      <w:r>
        <w:rPr>
          <w:rFonts w:ascii="Times New Roman" w:eastAsia="方正仿宋_GBK" w:hAnsi="Times New Roman"/>
          <w:sz w:val="32"/>
          <w:szCs w:val="32"/>
        </w:rPr>
        <w:t>2023</w:t>
      </w:r>
      <w:r>
        <w:rPr>
          <w:rFonts w:ascii="Times New Roman" w:eastAsia="方正仿宋_GBK" w:hAnsi="Times New Roman"/>
          <w:sz w:val="32"/>
          <w:szCs w:val="32"/>
        </w:rPr>
        <w:t>〕</w:t>
      </w:r>
      <w:r w:rsidR="009165D1">
        <w:rPr>
          <w:rFonts w:ascii="Times New Roman" w:eastAsia="方正仿宋_GBK" w:hAnsi="Times New Roman" w:hint="eastAsia"/>
          <w:sz w:val="32"/>
          <w:szCs w:val="32"/>
        </w:rPr>
        <w:t>63</w:t>
      </w:r>
      <w:r>
        <w:rPr>
          <w:rFonts w:ascii="Times New Roman" w:eastAsia="方正仿宋_GBK" w:hAnsi="Times New Roman"/>
          <w:sz w:val="32"/>
          <w:szCs w:val="32"/>
        </w:rPr>
        <w:t>号），规定除生态环境部和云南省生态环境厅审批权限以外，按照国家建设项目环境影响评价分类管理规定应当编制环境影响报告书的建设项目、编制环境</w:t>
      </w:r>
      <w:r>
        <w:rPr>
          <w:rFonts w:ascii="Times New Roman" w:eastAsia="方正仿宋_GBK" w:hAnsi="Times New Roman"/>
          <w:sz w:val="32"/>
          <w:szCs w:val="32"/>
        </w:rPr>
        <w:lastRenderedPageBreak/>
        <w:t>影响报告表的核与辐射类建设项目，环境影响评价文件由州级负责审批，其余编制环境影响报告表的建设项目环境影响评价文件授权县（市）分局审批。</w:t>
      </w:r>
    </w:p>
    <w:p w14:paraId="25512352" w14:textId="1B42B4DA" w:rsidR="00F954C4" w:rsidRDefault="00000000">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三是将建设项目环境影响评价报告书审批时限由</w:t>
      </w:r>
      <w:r>
        <w:rPr>
          <w:rFonts w:ascii="Times New Roman" w:eastAsia="方正仿宋_GBK" w:hAnsi="Times New Roman"/>
          <w:sz w:val="32"/>
          <w:szCs w:val="32"/>
        </w:rPr>
        <w:t>60</w:t>
      </w:r>
      <w:r>
        <w:rPr>
          <w:rFonts w:ascii="Times New Roman" w:eastAsia="方正仿宋_GBK" w:hAnsi="Times New Roman"/>
          <w:sz w:val="32"/>
          <w:szCs w:val="32"/>
        </w:rPr>
        <w:t>日压减至</w:t>
      </w:r>
      <w:r w:rsidR="009165D1">
        <w:rPr>
          <w:rFonts w:ascii="Times New Roman" w:eastAsia="方正仿宋_GBK" w:hAnsi="Times New Roman" w:hint="eastAsia"/>
          <w:sz w:val="32"/>
          <w:szCs w:val="32"/>
        </w:rPr>
        <w:t>20</w:t>
      </w:r>
      <w:r>
        <w:rPr>
          <w:rFonts w:ascii="Times New Roman" w:eastAsia="方正仿宋_GBK" w:hAnsi="Times New Roman"/>
          <w:sz w:val="32"/>
          <w:szCs w:val="32"/>
        </w:rPr>
        <w:t>个工作日。将建设项目环境影响评价报告表审批时限由</w:t>
      </w:r>
      <w:r>
        <w:rPr>
          <w:rFonts w:ascii="Times New Roman" w:eastAsia="方正仿宋_GBK" w:hAnsi="Times New Roman"/>
          <w:sz w:val="32"/>
          <w:szCs w:val="32"/>
        </w:rPr>
        <w:t>30</w:t>
      </w:r>
      <w:r>
        <w:rPr>
          <w:rFonts w:ascii="Times New Roman" w:eastAsia="方正仿宋_GBK" w:hAnsi="Times New Roman"/>
          <w:sz w:val="32"/>
          <w:szCs w:val="32"/>
        </w:rPr>
        <w:t>日压减至</w:t>
      </w:r>
      <w:r w:rsidR="009165D1">
        <w:rPr>
          <w:rFonts w:ascii="Times New Roman" w:eastAsia="方正仿宋_GBK" w:hAnsi="Times New Roman" w:hint="eastAsia"/>
          <w:sz w:val="32"/>
          <w:szCs w:val="32"/>
        </w:rPr>
        <w:t>15</w:t>
      </w:r>
      <w:r>
        <w:rPr>
          <w:rFonts w:ascii="Times New Roman" w:eastAsia="方正仿宋_GBK" w:hAnsi="Times New Roman"/>
          <w:sz w:val="32"/>
          <w:szCs w:val="32"/>
        </w:rPr>
        <w:t>个工作日。</w:t>
      </w:r>
    </w:p>
    <w:p w14:paraId="34C4D409" w14:textId="77777777" w:rsidR="00F954C4" w:rsidRDefault="00000000">
      <w:pPr>
        <w:spacing w:line="560" w:lineRule="exact"/>
        <w:ind w:firstLineChars="200" w:firstLine="640"/>
        <w:rPr>
          <w:rFonts w:ascii="Times New Roman" w:eastAsia="方正楷体_GBK" w:hAnsi="Times New Roman"/>
          <w:sz w:val="32"/>
          <w:szCs w:val="32"/>
        </w:rPr>
      </w:pPr>
      <w:r>
        <w:rPr>
          <w:rFonts w:ascii="Times New Roman" w:eastAsia="方正楷体_GBK" w:hAnsi="Times New Roman"/>
          <w:sz w:val="32"/>
          <w:szCs w:val="32"/>
        </w:rPr>
        <w:t>7.</w:t>
      </w:r>
      <w:r>
        <w:rPr>
          <w:rFonts w:ascii="Times New Roman" w:eastAsia="方正楷体_GBK" w:hAnsi="Times New Roman"/>
          <w:sz w:val="32"/>
          <w:szCs w:val="32"/>
        </w:rPr>
        <w:t>加强事中事后监管措施</w:t>
      </w:r>
    </w:p>
    <w:p w14:paraId="7E072F8A" w14:textId="77777777" w:rsidR="00F954C4" w:rsidRDefault="00000000">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一是严格环评违法行为查处。依法查处建设项目环</w:t>
      </w:r>
      <w:proofErr w:type="gramStart"/>
      <w:r>
        <w:rPr>
          <w:rFonts w:ascii="Times New Roman" w:eastAsia="方正仿宋_GBK" w:hAnsi="Times New Roman"/>
          <w:sz w:val="32"/>
          <w:szCs w:val="32"/>
        </w:rPr>
        <w:t>评文件</w:t>
      </w:r>
      <w:proofErr w:type="gramEnd"/>
      <w:r>
        <w:rPr>
          <w:rFonts w:ascii="Times New Roman" w:eastAsia="方正仿宋_GBK" w:hAnsi="Times New Roman"/>
          <w:sz w:val="32"/>
          <w:szCs w:val="32"/>
        </w:rPr>
        <w:t>未经审批擅自开工建设、环</w:t>
      </w:r>
      <w:proofErr w:type="gramStart"/>
      <w:r>
        <w:rPr>
          <w:rFonts w:ascii="Times New Roman" w:eastAsia="方正仿宋_GBK" w:hAnsi="Times New Roman"/>
          <w:sz w:val="32"/>
          <w:szCs w:val="32"/>
        </w:rPr>
        <w:t>评文件</w:t>
      </w:r>
      <w:proofErr w:type="gramEnd"/>
      <w:r>
        <w:rPr>
          <w:rFonts w:ascii="Times New Roman" w:eastAsia="方正仿宋_GBK" w:hAnsi="Times New Roman"/>
          <w:sz w:val="32"/>
          <w:szCs w:val="32"/>
        </w:rPr>
        <w:t>存在严重质量问题、不依法备案环境影响登记表等违法行为。二是加强环</w:t>
      </w:r>
      <w:proofErr w:type="gramStart"/>
      <w:r>
        <w:rPr>
          <w:rFonts w:ascii="Times New Roman" w:eastAsia="方正仿宋_GBK" w:hAnsi="Times New Roman"/>
          <w:sz w:val="32"/>
          <w:szCs w:val="32"/>
        </w:rPr>
        <w:t>评文件</w:t>
      </w:r>
      <w:proofErr w:type="gramEnd"/>
      <w:r>
        <w:rPr>
          <w:rFonts w:ascii="Times New Roman" w:eastAsia="方正仿宋_GBK" w:hAnsi="Times New Roman"/>
          <w:sz w:val="32"/>
          <w:szCs w:val="32"/>
        </w:rPr>
        <w:t>编制质量监管。加强环</w:t>
      </w:r>
      <w:proofErr w:type="gramStart"/>
      <w:r>
        <w:rPr>
          <w:rFonts w:ascii="Times New Roman" w:eastAsia="方正仿宋_GBK" w:hAnsi="Times New Roman"/>
          <w:sz w:val="32"/>
          <w:szCs w:val="32"/>
        </w:rPr>
        <w:t>评文件</w:t>
      </w:r>
      <w:proofErr w:type="gramEnd"/>
      <w:r>
        <w:rPr>
          <w:rFonts w:ascii="Times New Roman" w:eastAsia="方正仿宋_GBK" w:hAnsi="Times New Roman"/>
          <w:sz w:val="32"/>
          <w:szCs w:val="32"/>
        </w:rPr>
        <w:t>质量复核抽查，对存在问题的视情节轻重予以失信记分、移交行政处罚、依法追究刑事责任。三是严格环评审</w:t>
      </w:r>
      <w:proofErr w:type="gramStart"/>
      <w:r>
        <w:rPr>
          <w:rFonts w:ascii="Times New Roman" w:eastAsia="方正仿宋_GBK" w:hAnsi="Times New Roman"/>
          <w:sz w:val="32"/>
          <w:szCs w:val="32"/>
        </w:rPr>
        <w:t>批责任</w:t>
      </w:r>
      <w:proofErr w:type="gramEnd"/>
      <w:r>
        <w:rPr>
          <w:rFonts w:ascii="Times New Roman" w:eastAsia="方正仿宋_GBK" w:hAnsi="Times New Roman"/>
          <w:sz w:val="32"/>
          <w:szCs w:val="32"/>
        </w:rPr>
        <w:t>追究。对徇私舞弊、滥用职权、玩忽职守、违法批准建设项目环境影响评价文件的，依法给予行政处分；构成犯罪的，依法追究刑事责任。</w:t>
      </w:r>
    </w:p>
    <w:p w14:paraId="74B7ABE7" w14:textId="77777777" w:rsidR="00F954C4" w:rsidRDefault="00000000">
      <w:pPr>
        <w:spacing w:line="560" w:lineRule="exact"/>
        <w:outlineLvl w:val="1"/>
        <w:rPr>
          <w:rFonts w:ascii="Times New Roman" w:eastAsia="方正黑体_GBK" w:hAnsi="Times New Roman"/>
          <w:sz w:val="32"/>
          <w:szCs w:val="32"/>
        </w:rPr>
      </w:pPr>
      <w:r>
        <w:rPr>
          <w:rFonts w:ascii="Times New Roman" w:eastAsia="方正黑体_GBK" w:hAnsi="Times New Roman"/>
          <w:sz w:val="32"/>
          <w:szCs w:val="32"/>
        </w:rPr>
        <w:t>五、申请材料</w:t>
      </w:r>
    </w:p>
    <w:p w14:paraId="454AB6FA" w14:textId="77777777" w:rsidR="00F954C4" w:rsidRDefault="00000000">
      <w:pPr>
        <w:spacing w:line="560" w:lineRule="exact"/>
        <w:ind w:firstLineChars="200" w:firstLine="640"/>
        <w:outlineLvl w:val="2"/>
        <w:rPr>
          <w:rFonts w:ascii="Times New Roman" w:eastAsia="方正楷体_GBK" w:hAnsi="Times New Roman"/>
          <w:sz w:val="32"/>
          <w:szCs w:val="32"/>
        </w:rPr>
      </w:pPr>
      <w:r>
        <w:rPr>
          <w:rFonts w:ascii="Times New Roman" w:eastAsia="方正楷体_GBK" w:hAnsi="Times New Roman"/>
          <w:sz w:val="32"/>
          <w:szCs w:val="32"/>
        </w:rPr>
        <w:t>1.</w:t>
      </w:r>
      <w:r>
        <w:rPr>
          <w:rFonts w:ascii="Times New Roman" w:eastAsia="方正楷体_GBK" w:hAnsi="Times New Roman"/>
          <w:sz w:val="32"/>
          <w:szCs w:val="32"/>
        </w:rPr>
        <w:t>申请材料名称</w:t>
      </w:r>
    </w:p>
    <w:p w14:paraId="5E5A6A9D" w14:textId="77777777" w:rsidR="00F954C4" w:rsidRDefault="00000000">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1</w:t>
      </w:r>
      <w:r>
        <w:rPr>
          <w:rFonts w:ascii="Times New Roman" w:eastAsia="方正仿宋_GBK" w:hAnsi="Times New Roman"/>
          <w:sz w:val="32"/>
          <w:szCs w:val="32"/>
        </w:rPr>
        <w:t>）建设项目环境影响评价文件报批申请书；</w:t>
      </w:r>
    </w:p>
    <w:p w14:paraId="4DB8E20D" w14:textId="77777777" w:rsidR="00F954C4" w:rsidRDefault="00000000">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2</w:t>
      </w:r>
      <w:r>
        <w:rPr>
          <w:rFonts w:ascii="Times New Roman" w:eastAsia="方正仿宋_GBK" w:hAnsi="Times New Roman"/>
          <w:sz w:val="32"/>
          <w:szCs w:val="32"/>
        </w:rPr>
        <w:t>）建设项目环境影响报告书（表）</w:t>
      </w:r>
      <w:r>
        <w:rPr>
          <w:rFonts w:ascii="Times New Roman" w:eastAsia="方正仿宋_GBK" w:hAnsi="Times New Roman" w:hint="eastAsia"/>
          <w:sz w:val="32"/>
          <w:szCs w:val="32"/>
        </w:rPr>
        <w:t>；</w:t>
      </w:r>
    </w:p>
    <w:p w14:paraId="48C4DE78" w14:textId="77777777" w:rsidR="00F954C4" w:rsidRDefault="00000000">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3</w:t>
      </w:r>
      <w:r>
        <w:rPr>
          <w:rFonts w:ascii="Times New Roman" w:eastAsia="方正仿宋_GBK" w:hAnsi="Times New Roman"/>
          <w:sz w:val="32"/>
          <w:szCs w:val="32"/>
        </w:rPr>
        <w:t>）关于建设项目环境影响评价文件中删除不宜公开信息的说明；</w:t>
      </w:r>
    </w:p>
    <w:p w14:paraId="439781F4" w14:textId="77777777" w:rsidR="00F954C4" w:rsidRDefault="00000000">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4</w:t>
      </w:r>
      <w:r>
        <w:rPr>
          <w:rFonts w:ascii="Times New Roman" w:eastAsia="方正仿宋_GBK" w:hAnsi="Times New Roman"/>
          <w:sz w:val="32"/>
          <w:szCs w:val="32"/>
        </w:rPr>
        <w:t>）公众参与说明（环境影响报告书项目）；</w:t>
      </w:r>
    </w:p>
    <w:p w14:paraId="266137BF" w14:textId="77777777" w:rsidR="00F954C4" w:rsidRDefault="00000000">
      <w:pPr>
        <w:spacing w:line="560" w:lineRule="exact"/>
        <w:ind w:firstLineChars="200" w:firstLine="640"/>
        <w:outlineLvl w:val="2"/>
        <w:rPr>
          <w:rFonts w:ascii="Times New Roman" w:eastAsia="方正楷体_GBK" w:hAnsi="Times New Roman"/>
          <w:sz w:val="32"/>
          <w:szCs w:val="32"/>
        </w:rPr>
      </w:pPr>
      <w:r>
        <w:rPr>
          <w:rFonts w:ascii="Times New Roman" w:eastAsia="方正楷体_GBK" w:hAnsi="Times New Roman"/>
          <w:sz w:val="32"/>
          <w:szCs w:val="32"/>
        </w:rPr>
        <w:t>2.</w:t>
      </w:r>
      <w:r>
        <w:rPr>
          <w:rFonts w:ascii="Times New Roman" w:eastAsia="方正楷体_GBK" w:hAnsi="Times New Roman"/>
          <w:sz w:val="32"/>
          <w:szCs w:val="32"/>
        </w:rPr>
        <w:t>规定申请材料的依据</w:t>
      </w:r>
    </w:p>
    <w:p w14:paraId="7AA46683" w14:textId="77777777" w:rsidR="00F954C4" w:rsidRDefault="00000000">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1</w:t>
      </w:r>
      <w:r>
        <w:rPr>
          <w:rFonts w:ascii="Times New Roman" w:eastAsia="方正仿宋_GBK" w:hAnsi="Times New Roman"/>
          <w:sz w:val="32"/>
          <w:szCs w:val="32"/>
        </w:rPr>
        <w:t>）《关于印发全国投资项目在线审批监管平台投资</w:t>
      </w:r>
      <w:r>
        <w:rPr>
          <w:rFonts w:ascii="Times New Roman" w:eastAsia="方正仿宋_GBK" w:hAnsi="Times New Roman"/>
          <w:sz w:val="32"/>
          <w:szCs w:val="32"/>
        </w:rPr>
        <w:lastRenderedPageBreak/>
        <w:t>审批管理事项统一名称和申请材料清单的通知》（</w:t>
      </w:r>
      <w:proofErr w:type="gramStart"/>
      <w:r>
        <w:rPr>
          <w:rFonts w:ascii="Times New Roman" w:eastAsia="方正仿宋_GBK" w:hAnsi="Times New Roman"/>
          <w:sz w:val="32"/>
          <w:szCs w:val="32"/>
        </w:rPr>
        <w:t>发改投资</w:t>
      </w:r>
      <w:proofErr w:type="gramEnd"/>
      <w:r>
        <w:rPr>
          <w:rFonts w:ascii="Times New Roman" w:eastAsia="方正仿宋_GBK" w:hAnsi="Times New Roman"/>
          <w:sz w:val="32"/>
          <w:szCs w:val="32"/>
        </w:rPr>
        <w:t>〔</w:t>
      </w:r>
      <w:r>
        <w:rPr>
          <w:rFonts w:ascii="Times New Roman" w:eastAsia="方正仿宋_GBK" w:hAnsi="Times New Roman"/>
          <w:sz w:val="32"/>
          <w:szCs w:val="32"/>
        </w:rPr>
        <w:t>2019</w:t>
      </w:r>
      <w:r>
        <w:rPr>
          <w:rFonts w:ascii="Times New Roman" w:eastAsia="方正仿宋_GBK" w:hAnsi="Times New Roman"/>
          <w:sz w:val="32"/>
          <w:szCs w:val="32"/>
        </w:rPr>
        <w:t>〕</w:t>
      </w:r>
      <w:r>
        <w:rPr>
          <w:rFonts w:ascii="Times New Roman" w:eastAsia="方正仿宋_GBK" w:hAnsi="Times New Roman"/>
          <w:sz w:val="32"/>
          <w:szCs w:val="32"/>
        </w:rPr>
        <w:t>268</w:t>
      </w:r>
      <w:r>
        <w:rPr>
          <w:rFonts w:ascii="Times New Roman" w:eastAsia="方正仿宋_GBK" w:hAnsi="Times New Roman"/>
          <w:sz w:val="32"/>
          <w:szCs w:val="32"/>
        </w:rPr>
        <w:t>号）附件</w:t>
      </w:r>
      <w:r>
        <w:rPr>
          <w:rFonts w:ascii="Times New Roman" w:eastAsia="方正仿宋_GBK" w:hAnsi="Times New Roman"/>
          <w:sz w:val="32"/>
          <w:szCs w:val="32"/>
        </w:rPr>
        <w:t>2</w:t>
      </w:r>
      <w:r>
        <w:rPr>
          <w:rFonts w:ascii="Times New Roman" w:eastAsia="方正仿宋_GBK" w:hAnsi="Times New Roman"/>
          <w:sz w:val="32"/>
          <w:szCs w:val="32"/>
        </w:rPr>
        <w:t>《全国投资项目在线审批监管平台投资审批管理事项申请材料清单（</w:t>
      </w:r>
      <w:r>
        <w:rPr>
          <w:rFonts w:ascii="Times New Roman" w:eastAsia="方正仿宋_GBK" w:hAnsi="Times New Roman"/>
          <w:sz w:val="32"/>
          <w:szCs w:val="32"/>
        </w:rPr>
        <w:t>2018</w:t>
      </w:r>
      <w:r>
        <w:rPr>
          <w:rFonts w:ascii="Times New Roman" w:eastAsia="方正仿宋_GBK" w:hAnsi="Times New Roman"/>
          <w:sz w:val="32"/>
          <w:szCs w:val="32"/>
        </w:rPr>
        <w:t>年版）》</w:t>
      </w:r>
      <w:r>
        <w:rPr>
          <w:rFonts w:ascii="Times New Roman" w:eastAsia="方正仿宋_GBK" w:hAnsi="Times New Roman" w:hint="eastAsia"/>
          <w:sz w:val="32"/>
          <w:szCs w:val="32"/>
        </w:rPr>
        <w:t>。</w:t>
      </w:r>
    </w:p>
    <w:p w14:paraId="0FFD9E69" w14:textId="77777777" w:rsidR="00F954C4" w:rsidRDefault="00000000">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2</w:t>
      </w:r>
      <w:r>
        <w:rPr>
          <w:rFonts w:ascii="Times New Roman" w:eastAsia="方正仿宋_GBK" w:hAnsi="Times New Roman"/>
          <w:sz w:val="32"/>
          <w:szCs w:val="32"/>
        </w:rPr>
        <w:t>）各地根据实际情况补充其他依据各地根据实际情况补充其他依据</w:t>
      </w:r>
      <w:r>
        <w:rPr>
          <w:rFonts w:ascii="Times New Roman" w:eastAsia="方正仿宋_GBK" w:hAnsi="Times New Roman" w:hint="eastAsia"/>
          <w:sz w:val="32"/>
          <w:szCs w:val="32"/>
        </w:rPr>
        <w:t>。</w:t>
      </w:r>
    </w:p>
    <w:p w14:paraId="0FB2EE80" w14:textId="77777777" w:rsidR="00F954C4" w:rsidRDefault="00000000">
      <w:pPr>
        <w:spacing w:line="560" w:lineRule="exact"/>
        <w:outlineLvl w:val="1"/>
        <w:rPr>
          <w:rFonts w:ascii="Times New Roman" w:eastAsia="方正黑体_GBK" w:hAnsi="Times New Roman"/>
          <w:sz w:val="32"/>
          <w:szCs w:val="32"/>
        </w:rPr>
      </w:pPr>
      <w:r>
        <w:rPr>
          <w:rFonts w:ascii="Times New Roman" w:eastAsia="方正黑体_GBK" w:hAnsi="Times New Roman"/>
          <w:sz w:val="32"/>
          <w:szCs w:val="32"/>
        </w:rPr>
        <w:t>六、中介服务</w:t>
      </w:r>
    </w:p>
    <w:p w14:paraId="5E745B7F" w14:textId="77777777" w:rsidR="00F954C4" w:rsidRDefault="00000000">
      <w:pPr>
        <w:spacing w:line="560" w:lineRule="exact"/>
        <w:ind w:firstLineChars="200" w:firstLine="640"/>
        <w:rPr>
          <w:rFonts w:ascii="Times New Roman" w:eastAsia="仿宋GB2312" w:hAnsi="Times New Roman"/>
          <w:sz w:val="32"/>
          <w:szCs w:val="32"/>
        </w:rPr>
      </w:pPr>
      <w:r>
        <w:rPr>
          <w:rFonts w:ascii="Times New Roman" w:eastAsia="方正楷体_GBK" w:hAnsi="Times New Roman"/>
          <w:sz w:val="32"/>
          <w:szCs w:val="32"/>
        </w:rPr>
        <w:t>1.</w:t>
      </w:r>
      <w:r>
        <w:rPr>
          <w:rFonts w:ascii="Times New Roman" w:eastAsia="方正楷体_GBK" w:hAnsi="Times New Roman"/>
          <w:sz w:val="32"/>
          <w:szCs w:val="32"/>
        </w:rPr>
        <w:t>有无法定中介服务事项：</w:t>
      </w:r>
      <w:r>
        <w:rPr>
          <w:rFonts w:ascii="Times New Roman" w:eastAsia="方正仿宋_GBK" w:hAnsi="Times New Roman"/>
          <w:sz w:val="32"/>
          <w:szCs w:val="32"/>
        </w:rPr>
        <w:t>无</w:t>
      </w:r>
    </w:p>
    <w:p w14:paraId="30E6FD6A" w14:textId="77777777" w:rsidR="00F954C4" w:rsidRDefault="00000000">
      <w:pPr>
        <w:spacing w:line="560" w:lineRule="exact"/>
        <w:ind w:firstLineChars="200" w:firstLine="640"/>
        <w:rPr>
          <w:rFonts w:ascii="Times New Roman" w:eastAsia="方正仿宋_GBK" w:hAnsi="Times New Roman"/>
          <w:sz w:val="32"/>
          <w:szCs w:val="32"/>
        </w:rPr>
      </w:pPr>
      <w:r>
        <w:rPr>
          <w:rFonts w:ascii="Times New Roman" w:eastAsia="方正楷体_GBK" w:hAnsi="Times New Roman"/>
          <w:sz w:val="32"/>
          <w:szCs w:val="32"/>
        </w:rPr>
        <w:t>2.</w:t>
      </w:r>
      <w:r>
        <w:rPr>
          <w:rFonts w:ascii="Times New Roman" w:eastAsia="方正楷体_GBK" w:hAnsi="Times New Roman"/>
          <w:sz w:val="32"/>
          <w:szCs w:val="32"/>
        </w:rPr>
        <w:t>中介服务事项名称：</w:t>
      </w:r>
      <w:r>
        <w:rPr>
          <w:rFonts w:ascii="Times New Roman" w:eastAsia="方正仿宋_GBK" w:hAnsi="Times New Roman"/>
          <w:sz w:val="32"/>
          <w:szCs w:val="32"/>
        </w:rPr>
        <w:t>无</w:t>
      </w:r>
    </w:p>
    <w:p w14:paraId="2894A307" w14:textId="2CF792E2" w:rsidR="00F954C4" w:rsidRDefault="00000000">
      <w:pPr>
        <w:spacing w:line="560" w:lineRule="exact"/>
        <w:ind w:firstLineChars="200" w:firstLine="640"/>
        <w:rPr>
          <w:rFonts w:ascii="Times New Roman" w:eastAsia="方正楷体_GBK" w:hAnsi="Times New Roman"/>
          <w:sz w:val="32"/>
          <w:szCs w:val="32"/>
        </w:rPr>
      </w:pPr>
      <w:r>
        <w:rPr>
          <w:rFonts w:ascii="Times New Roman" w:eastAsia="方正楷体_GBK" w:hAnsi="Times New Roman"/>
          <w:sz w:val="32"/>
          <w:szCs w:val="32"/>
        </w:rPr>
        <w:t>3.</w:t>
      </w:r>
      <w:r>
        <w:rPr>
          <w:rFonts w:ascii="Times New Roman" w:eastAsia="方正楷体_GBK" w:hAnsi="Times New Roman"/>
          <w:sz w:val="32"/>
          <w:szCs w:val="32"/>
        </w:rPr>
        <w:t>设定中介服务事项的依据</w:t>
      </w:r>
      <w:r w:rsidR="00C031CF">
        <w:rPr>
          <w:rFonts w:ascii="Times New Roman" w:eastAsia="方正楷体_GBK" w:hAnsi="Times New Roman"/>
          <w:sz w:val="32"/>
          <w:szCs w:val="32"/>
        </w:rPr>
        <w:t>：</w:t>
      </w:r>
      <w:r w:rsidR="00C031CF">
        <w:rPr>
          <w:rFonts w:ascii="Times New Roman" w:eastAsia="方正仿宋_GBK" w:hAnsi="Times New Roman"/>
          <w:sz w:val="32"/>
          <w:szCs w:val="32"/>
        </w:rPr>
        <w:t>无</w:t>
      </w:r>
    </w:p>
    <w:p w14:paraId="505F480D" w14:textId="77777777" w:rsidR="00F954C4" w:rsidRDefault="00000000">
      <w:pPr>
        <w:spacing w:line="560" w:lineRule="exact"/>
        <w:ind w:firstLineChars="200" w:firstLine="640"/>
        <w:rPr>
          <w:rFonts w:ascii="Times New Roman" w:eastAsia="仿宋GB2312" w:hAnsi="Times New Roman"/>
          <w:sz w:val="32"/>
          <w:szCs w:val="32"/>
        </w:rPr>
      </w:pPr>
      <w:r>
        <w:rPr>
          <w:rFonts w:ascii="Times New Roman" w:eastAsia="方正楷体_GBK" w:hAnsi="Times New Roman"/>
          <w:sz w:val="32"/>
          <w:szCs w:val="32"/>
        </w:rPr>
        <w:t>4.</w:t>
      </w:r>
      <w:r>
        <w:rPr>
          <w:rFonts w:ascii="Times New Roman" w:eastAsia="方正楷体_GBK" w:hAnsi="Times New Roman"/>
          <w:sz w:val="32"/>
          <w:szCs w:val="32"/>
        </w:rPr>
        <w:t>提供中介服务的机构：</w:t>
      </w:r>
      <w:r>
        <w:rPr>
          <w:rFonts w:ascii="Times New Roman" w:eastAsia="方正仿宋_GBK" w:hAnsi="Times New Roman"/>
          <w:sz w:val="32"/>
          <w:szCs w:val="32"/>
        </w:rPr>
        <w:t>无</w:t>
      </w:r>
    </w:p>
    <w:p w14:paraId="725C06EB" w14:textId="77777777" w:rsidR="00F954C4" w:rsidRDefault="00000000">
      <w:pPr>
        <w:spacing w:line="560" w:lineRule="exact"/>
        <w:ind w:firstLineChars="200" w:firstLine="640"/>
        <w:rPr>
          <w:rFonts w:ascii="Times New Roman" w:eastAsia="仿宋GB2312" w:hAnsi="Times New Roman"/>
          <w:sz w:val="32"/>
          <w:szCs w:val="32"/>
        </w:rPr>
      </w:pPr>
      <w:r>
        <w:rPr>
          <w:rFonts w:ascii="Times New Roman" w:eastAsia="方正楷体_GBK" w:hAnsi="Times New Roman"/>
          <w:sz w:val="32"/>
          <w:szCs w:val="32"/>
        </w:rPr>
        <w:t>5.</w:t>
      </w:r>
      <w:r>
        <w:rPr>
          <w:rFonts w:ascii="Times New Roman" w:eastAsia="方正楷体_GBK" w:hAnsi="Times New Roman"/>
          <w:sz w:val="32"/>
          <w:szCs w:val="32"/>
        </w:rPr>
        <w:t>中介服务事项的收费性质：</w:t>
      </w:r>
      <w:r>
        <w:rPr>
          <w:rFonts w:ascii="Times New Roman" w:eastAsia="方正仿宋_GBK" w:hAnsi="Times New Roman"/>
          <w:sz w:val="32"/>
          <w:szCs w:val="32"/>
        </w:rPr>
        <w:t>无</w:t>
      </w:r>
    </w:p>
    <w:p w14:paraId="4F824A4D" w14:textId="77777777" w:rsidR="00F954C4" w:rsidRDefault="00000000">
      <w:pPr>
        <w:spacing w:line="560" w:lineRule="exact"/>
        <w:outlineLvl w:val="1"/>
        <w:rPr>
          <w:rFonts w:ascii="Times New Roman" w:eastAsia="方正黑体_GBK" w:hAnsi="Times New Roman"/>
          <w:sz w:val="32"/>
          <w:szCs w:val="32"/>
        </w:rPr>
      </w:pPr>
      <w:r>
        <w:rPr>
          <w:rFonts w:ascii="Times New Roman" w:eastAsia="方正黑体_GBK" w:hAnsi="Times New Roman"/>
          <w:sz w:val="32"/>
          <w:szCs w:val="32"/>
        </w:rPr>
        <w:t>七、审批程序</w:t>
      </w:r>
    </w:p>
    <w:p w14:paraId="54693939" w14:textId="77777777" w:rsidR="00F954C4" w:rsidRDefault="00000000">
      <w:pPr>
        <w:spacing w:line="560" w:lineRule="exact"/>
        <w:ind w:firstLineChars="200" w:firstLine="640"/>
        <w:outlineLvl w:val="2"/>
        <w:rPr>
          <w:rFonts w:ascii="Times New Roman" w:eastAsia="方正楷体_GBK" w:hAnsi="Times New Roman"/>
          <w:sz w:val="32"/>
          <w:szCs w:val="32"/>
        </w:rPr>
      </w:pPr>
      <w:r>
        <w:rPr>
          <w:rFonts w:ascii="Times New Roman" w:eastAsia="方正楷体_GBK" w:hAnsi="Times New Roman"/>
          <w:sz w:val="32"/>
          <w:szCs w:val="32"/>
        </w:rPr>
        <w:t>1.</w:t>
      </w:r>
      <w:r>
        <w:rPr>
          <w:rFonts w:ascii="Times New Roman" w:eastAsia="方正楷体_GBK" w:hAnsi="Times New Roman"/>
          <w:sz w:val="32"/>
          <w:szCs w:val="32"/>
        </w:rPr>
        <w:t>办理行政许可的程序环节</w:t>
      </w:r>
    </w:p>
    <w:p w14:paraId="63C523F6" w14:textId="77777777" w:rsidR="00F954C4" w:rsidRDefault="00000000">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1</w:t>
      </w:r>
      <w:r>
        <w:rPr>
          <w:rFonts w:ascii="Times New Roman" w:eastAsia="方正仿宋_GBK" w:hAnsi="Times New Roman"/>
          <w:sz w:val="32"/>
          <w:szCs w:val="32"/>
        </w:rPr>
        <w:t>）申请人申请</w:t>
      </w:r>
    </w:p>
    <w:p w14:paraId="1D016F8F" w14:textId="77777777" w:rsidR="00F954C4" w:rsidRDefault="00000000">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2</w:t>
      </w:r>
      <w:r>
        <w:rPr>
          <w:rFonts w:ascii="Times New Roman" w:eastAsia="方正仿宋_GBK" w:hAnsi="Times New Roman"/>
          <w:sz w:val="32"/>
          <w:szCs w:val="32"/>
        </w:rPr>
        <w:t>）审批机构受理</w:t>
      </w:r>
      <w:r>
        <w:rPr>
          <w:rFonts w:ascii="Times New Roman" w:eastAsia="方正仿宋_GBK" w:hAnsi="Times New Roman"/>
          <w:sz w:val="32"/>
          <w:szCs w:val="32"/>
        </w:rPr>
        <w:t>/</w:t>
      </w:r>
      <w:r>
        <w:rPr>
          <w:rFonts w:ascii="Times New Roman" w:eastAsia="方正仿宋_GBK" w:hAnsi="Times New Roman"/>
          <w:sz w:val="32"/>
          <w:szCs w:val="32"/>
        </w:rPr>
        <w:t>不予受理</w:t>
      </w:r>
    </w:p>
    <w:p w14:paraId="5B217699" w14:textId="77777777" w:rsidR="00F954C4" w:rsidRDefault="00000000">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3</w:t>
      </w:r>
      <w:r>
        <w:rPr>
          <w:rFonts w:ascii="Times New Roman" w:eastAsia="方正仿宋_GBK" w:hAnsi="Times New Roman"/>
          <w:sz w:val="32"/>
          <w:szCs w:val="32"/>
        </w:rPr>
        <w:t>）受理公示</w:t>
      </w:r>
    </w:p>
    <w:p w14:paraId="2DCFA785" w14:textId="77777777" w:rsidR="00F954C4" w:rsidRDefault="00000000">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4</w:t>
      </w:r>
      <w:r>
        <w:rPr>
          <w:rFonts w:ascii="Times New Roman" w:eastAsia="方正仿宋_GBK" w:hAnsi="Times New Roman"/>
          <w:sz w:val="32"/>
          <w:szCs w:val="32"/>
        </w:rPr>
        <w:t>）技术评估（部分情况下开展）</w:t>
      </w:r>
    </w:p>
    <w:p w14:paraId="125A6E4A" w14:textId="77777777" w:rsidR="00F954C4" w:rsidRDefault="00000000">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5</w:t>
      </w:r>
      <w:r>
        <w:rPr>
          <w:rFonts w:ascii="Times New Roman" w:eastAsia="方正仿宋_GBK" w:hAnsi="Times New Roman"/>
          <w:sz w:val="32"/>
          <w:szCs w:val="32"/>
        </w:rPr>
        <w:t>）现场勘验（部分情况下开展）</w:t>
      </w:r>
    </w:p>
    <w:p w14:paraId="3245BF9C" w14:textId="77777777" w:rsidR="00F954C4" w:rsidRDefault="00000000">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6</w:t>
      </w:r>
      <w:r>
        <w:rPr>
          <w:rFonts w:ascii="Times New Roman" w:eastAsia="方正仿宋_GBK" w:hAnsi="Times New Roman"/>
          <w:sz w:val="32"/>
          <w:szCs w:val="32"/>
        </w:rPr>
        <w:t>）审批机构审查</w:t>
      </w:r>
    </w:p>
    <w:p w14:paraId="38D49C63" w14:textId="77777777" w:rsidR="00F954C4" w:rsidRDefault="00000000">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7</w:t>
      </w:r>
      <w:r>
        <w:rPr>
          <w:rFonts w:ascii="Times New Roman" w:eastAsia="方正仿宋_GBK" w:hAnsi="Times New Roman"/>
          <w:sz w:val="32"/>
          <w:szCs w:val="32"/>
        </w:rPr>
        <w:t>）拟审查公示</w:t>
      </w:r>
    </w:p>
    <w:p w14:paraId="4F805E33" w14:textId="77777777" w:rsidR="00F954C4" w:rsidRDefault="00000000">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8</w:t>
      </w:r>
      <w:r>
        <w:rPr>
          <w:rFonts w:ascii="Times New Roman" w:eastAsia="方正仿宋_GBK" w:hAnsi="Times New Roman"/>
          <w:sz w:val="32"/>
          <w:szCs w:val="32"/>
        </w:rPr>
        <w:t>）听证（部分情况下开展）</w:t>
      </w:r>
    </w:p>
    <w:p w14:paraId="0AAABB5F" w14:textId="77777777" w:rsidR="00F954C4" w:rsidRDefault="00000000">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9</w:t>
      </w:r>
      <w:r>
        <w:rPr>
          <w:rFonts w:ascii="Times New Roman" w:eastAsia="方正仿宋_GBK" w:hAnsi="Times New Roman"/>
          <w:sz w:val="32"/>
          <w:szCs w:val="32"/>
        </w:rPr>
        <w:t>）审批机构批准</w:t>
      </w:r>
      <w:r>
        <w:rPr>
          <w:rFonts w:ascii="Times New Roman" w:eastAsia="方正仿宋_GBK" w:hAnsi="Times New Roman"/>
          <w:sz w:val="32"/>
          <w:szCs w:val="32"/>
        </w:rPr>
        <w:t>/</w:t>
      </w:r>
      <w:r>
        <w:rPr>
          <w:rFonts w:ascii="Times New Roman" w:eastAsia="方正仿宋_GBK" w:hAnsi="Times New Roman"/>
          <w:sz w:val="32"/>
          <w:szCs w:val="32"/>
        </w:rPr>
        <w:t>不予批准</w:t>
      </w:r>
    </w:p>
    <w:p w14:paraId="52E2F41E" w14:textId="77777777" w:rsidR="00F954C4" w:rsidRDefault="00000000">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10</w:t>
      </w:r>
      <w:r>
        <w:rPr>
          <w:rFonts w:ascii="Times New Roman" w:eastAsia="方正仿宋_GBK" w:hAnsi="Times New Roman"/>
          <w:sz w:val="32"/>
          <w:szCs w:val="32"/>
        </w:rPr>
        <w:t>）审批决定公告</w:t>
      </w:r>
    </w:p>
    <w:p w14:paraId="67BBFD1C" w14:textId="77777777" w:rsidR="00F954C4" w:rsidRDefault="00000000">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（可根据国家级行政审批程序优化）</w:t>
      </w:r>
    </w:p>
    <w:p w14:paraId="31EA0FB0" w14:textId="77777777" w:rsidR="00F954C4" w:rsidRDefault="00000000">
      <w:pPr>
        <w:spacing w:line="560" w:lineRule="exact"/>
        <w:ind w:firstLineChars="200" w:firstLine="640"/>
        <w:outlineLvl w:val="2"/>
        <w:rPr>
          <w:rFonts w:ascii="Times New Roman" w:eastAsia="方正楷体_GBK" w:hAnsi="Times New Roman"/>
          <w:sz w:val="32"/>
          <w:szCs w:val="32"/>
        </w:rPr>
      </w:pPr>
      <w:r>
        <w:rPr>
          <w:rFonts w:ascii="Times New Roman" w:eastAsia="方正楷体_GBK" w:hAnsi="Times New Roman"/>
          <w:sz w:val="32"/>
          <w:szCs w:val="32"/>
        </w:rPr>
        <w:lastRenderedPageBreak/>
        <w:t>2.</w:t>
      </w:r>
      <w:r>
        <w:rPr>
          <w:rFonts w:ascii="Times New Roman" w:eastAsia="方正楷体_GBK" w:hAnsi="Times New Roman"/>
          <w:sz w:val="32"/>
          <w:szCs w:val="32"/>
        </w:rPr>
        <w:t>规定行政许可程序的依据</w:t>
      </w:r>
    </w:p>
    <w:p w14:paraId="7B6897B8" w14:textId="77777777" w:rsidR="00F954C4" w:rsidRDefault="00000000">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1</w:t>
      </w:r>
      <w:r>
        <w:rPr>
          <w:rFonts w:ascii="Times New Roman" w:eastAsia="方正仿宋_GBK" w:hAnsi="Times New Roman"/>
          <w:sz w:val="32"/>
          <w:szCs w:val="32"/>
        </w:rPr>
        <w:t>）《环境保护行政许可听证暂行办法》（国家环保总局令</w:t>
      </w:r>
      <w:r>
        <w:rPr>
          <w:rFonts w:ascii="Times New Roman" w:eastAsia="方正仿宋_GBK" w:hAnsi="Times New Roman"/>
          <w:sz w:val="32"/>
          <w:szCs w:val="32"/>
        </w:rPr>
        <w:t>22</w:t>
      </w:r>
      <w:r>
        <w:rPr>
          <w:rFonts w:ascii="Times New Roman" w:eastAsia="方正仿宋_GBK" w:hAnsi="Times New Roman"/>
          <w:sz w:val="32"/>
          <w:szCs w:val="32"/>
        </w:rPr>
        <w:t>号）第六条除国家规定需要保密的建设项目外，建设本条所列项目的单位，在报批环境影响报告书前，未依法征求有关单位、专家和公众的意见，或者虽然依法征求了有关单位、专家和公众的意见，但存在重大意见分歧的，环境保护行政主管部门在审查或者重新审核建设项目环境影响评价文件之前，可以举行听证会，征求项目所在地有关单位和居民的意见：（一）对环境可能造成重大影响、应当编制环境影响报告书的建设项目；（二）可能产生油烟、恶臭、噪声或者其他污染，严重影响项目所在地居民生活环境质量的建设项目。</w:t>
      </w:r>
    </w:p>
    <w:p w14:paraId="7691644D" w14:textId="77777777" w:rsidR="00F954C4" w:rsidRDefault="00000000">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2</w:t>
      </w:r>
      <w:r>
        <w:rPr>
          <w:rFonts w:ascii="Times New Roman" w:eastAsia="方正仿宋_GBK" w:hAnsi="Times New Roman"/>
          <w:sz w:val="32"/>
          <w:szCs w:val="32"/>
        </w:rPr>
        <w:t>）《中华人民共和国行政许可法》（中华人民共和国主席令第七号）第二十九条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申请人可以委托代理人提出行政许可申请。但是，依法应当由申请人到行政机关办公场所提出行政许可申请的除外。行政许可申请可以通过信函、电报、电传、传真、电子数据交换和电子邮件等方式提出。</w:t>
      </w:r>
    </w:p>
    <w:p w14:paraId="42C1E4EB" w14:textId="77777777" w:rsidR="00F954C4" w:rsidRDefault="00000000">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3</w:t>
      </w:r>
      <w:r>
        <w:rPr>
          <w:rFonts w:ascii="Times New Roman" w:eastAsia="方正仿宋_GBK" w:hAnsi="Times New Roman"/>
          <w:sz w:val="32"/>
          <w:szCs w:val="32"/>
        </w:rPr>
        <w:t>）《中华人民共和国行政许可法》（中华人民共和国主席令第七号）第三十二条行政机关对申请人提出的行政</w:t>
      </w:r>
      <w:r>
        <w:rPr>
          <w:rFonts w:ascii="Times New Roman" w:eastAsia="方正仿宋_GBK" w:hAnsi="Times New Roman"/>
          <w:sz w:val="32"/>
          <w:szCs w:val="32"/>
        </w:rPr>
        <w:lastRenderedPageBreak/>
        <w:t>许可申请，应当根据下列情况分别</w:t>
      </w:r>
      <w:proofErr w:type="gramStart"/>
      <w:r>
        <w:rPr>
          <w:rFonts w:ascii="Times New Roman" w:eastAsia="方正仿宋_GBK" w:hAnsi="Times New Roman"/>
          <w:sz w:val="32"/>
          <w:szCs w:val="32"/>
        </w:rPr>
        <w:t>作出</w:t>
      </w:r>
      <w:proofErr w:type="gramEnd"/>
      <w:r>
        <w:rPr>
          <w:rFonts w:ascii="Times New Roman" w:eastAsia="方正仿宋_GBK" w:hAnsi="Times New Roman"/>
          <w:sz w:val="32"/>
          <w:szCs w:val="32"/>
        </w:rPr>
        <w:t>处理：（一）申请事项依法不需要取得行政许可的，应当即时告知申请人不受理；（二）申请事项依法不属于本行政机关职权范围的，应当即时</w:t>
      </w:r>
      <w:proofErr w:type="gramStart"/>
      <w:r>
        <w:rPr>
          <w:rFonts w:ascii="Times New Roman" w:eastAsia="方正仿宋_GBK" w:hAnsi="Times New Roman"/>
          <w:sz w:val="32"/>
          <w:szCs w:val="32"/>
        </w:rPr>
        <w:t>作出</w:t>
      </w:r>
      <w:proofErr w:type="gramEnd"/>
      <w:r>
        <w:rPr>
          <w:rFonts w:ascii="Times New Roman" w:eastAsia="方正仿宋_GBK" w:hAnsi="Times New Roman"/>
          <w:sz w:val="32"/>
          <w:szCs w:val="32"/>
        </w:rPr>
        <w:t>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14:paraId="2377EA75" w14:textId="77777777" w:rsidR="00F954C4" w:rsidRDefault="00000000">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4</w:t>
      </w:r>
      <w:r>
        <w:rPr>
          <w:rFonts w:ascii="Times New Roman" w:eastAsia="方正仿宋_GBK" w:hAnsi="Times New Roman"/>
          <w:sz w:val="32"/>
          <w:szCs w:val="32"/>
        </w:rPr>
        <w:t>）《中华人民共和国行政许可法》（中华人民共和国主席令第七号）第三十四条政机关应当对申请人提交的申请材料进行审查。申请人提交的申请材料齐全、符合法定形式，行政机关能够当场</w:t>
      </w:r>
      <w:proofErr w:type="gramStart"/>
      <w:r>
        <w:rPr>
          <w:rFonts w:ascii="Times New Roman" w:eastAsia="方正仿宋_GBK" w:hAnsi="Times New Roman"/>
          <w:sz w:val="32"/>
          <w:szCs w:val="32"/>
        </w:rPr>
        <w:t>作出</w:t>
      </w:r>
      <w:proofErr w:type="gramEnd"/>
      <w:r>
        <w:rPr>
          <w:rFonts w:ascii="Times New Roman" w:eastAsia="方正仿宋_GBK" w:hAnsi="Times New Roman"/>
          <w:sz w:val="32"/>
          <w:szCs w:val="32"/>
        </w:rPr>
        <w:t>决定的，应当当场</w:t>
      </w:r>
      <w:proofErr w:type="gramStart"/>
      <w:r>
        <w:rPr>
          <w:rFonts w:ascii="Times New Roman" w:eastAsia="方正仿宋_GBK" w:hAnsi="Times New Roman"/>
          <w:sz w:val="32"/>
          <w:szCs w:val="32"/>
        </w:rPr>
        <w:t>作出</w:t>
      </w:r>
      <w:proofErr w:type="gramEnd"/>
      <w:r>
        <w:rPr>
          <w:rFonts w:ascii="Times New Roman" w:eastAsia="方正仿宋_GBK" w:hAnsi="Times New Roman"/>
          <w:sz w:val="32"/>
          <w:szCs w:val="32"/>
        </w:rPr>
        <w:t>书面的行政许可决定。根据法定条件和程序，需要对申请材料的实质内容进行核实的，行政机关应当指派两名以上工作人员进行核查。</w:t>
      </w:r>
    </w:p>
    <w:p w14:paraId="4A6A513C" w14:textId="77777777" w:rsidR="00F954C4" w:rsidRDefault="00000000">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5</w:t>
      </w:r>
      <w:r>
        <w:rPr>
          <w:rFonts w:ascii="Times New Roman" w:eastAsia="方正仿宋_GBK" w:hAnsi="Times New Roman"/>
          <w:sz w:val="32"/>
          <w:szCs w:val="32"/>
        </w:rPr>
        <w:t>）《中华人民共和国行政许可法》（中华人民共和国主席令第七号）第三十七条行政机关对行政许可申请进行审查后，除当场</w:t>
      </w:r>
      <w:proofErr w:type="gramStart"/>
      <w:r>
        <w:rPr>
          <w:rFonts w:ascii="Times New Roman" w:eastAsia="方正仿宋_GBK" w:hAnsi="Times New Roman"/>
          <w:sz w:val="32"/>
          <w:szCs w:val="32"/>
        </w:rPr>
        <w:t>作出</w:t>
      </w:r>
      <w:proofErr w:type="gramEnd"/>
      <w:r>
        <w:rPr>
          <w:rFonts w:ascii="Times New Roman" w:eastAsia="方正仿宋_GBK" w:hAnsi="Times New Roman"/>
          <w:sz w:val="32"/>
          <w:szCs w:val="32"/>
        </w:rPr>
        <w:t>行政许可决定的外，应当在法定期限内按照规定程序</w:t>
      </w:r>
      <w:proofErr w:type="gramStart"/>
      <w:r>
        <w:rPr>
          <w:rFonts w:ascii="Times New Roman" w:eastAsia="方正仿宋_GBK" w:hAnsi="Times New Roman"/>
          <w:sz w:val="32"/>
          <w:szCs w:val="32"/>
        </w:rPr>
        <w:t>作出</w:t>
      </w:r>
      <w:proofErr w:type="gramEnd"/>
      <w:r>
        <w:rPr>
          <w:rFonts w:ascii="Times New Roman" w:eastAsia="方正仿宋_GBK" w:hAnsi="Times New Roman"/>
          <w:sz w:val="32"/>
          <w:szCs w:val="32"/>
        </w:rPr>
        <w:t>行政许可决定。</w:t>
      </w:r>
    </w:p>
    <w:p w14:paraId="6BBB569E" w14:textId="77777777" w:rsidR="00F954C4" w:rsidRDefault="00000000">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lastRenderedPageBreak/>
        <w:t>（</w:t>
      </w:r>
      <w:r>
        <w:rPr>
          <w:rFonts w:ascii="Times New Roman" w:eastAsia="方正仿宋_GBK" w:hAnsi="Times New Roman"/>
          <w:sz w:val="32"/>
          <w:szCs w:val="32"/>
        </w:rPr>
        <w:t>6</w:t>
      </w:r>
      <w:r>
        <w:rPr>
          <w:rFonts w:ascii="Times New Roman" w:eastAsia="方正仿宋_GBK" w:hAnsi="Times New Roman"/>
          <w:sz w:val="32"/>
          <w:szCs w:val="32"/>
        </w:rPr>
        <w:t>）《中华人民共和国行政许可法》（中华人民共和国主席令第七号）第三十八条申请人的申请符合法定条件、标准的，行政机关应当依法</w:t>
      </w:r>
      <w:proofErr w:type="gramStart"/>
      <w:r>
        <w:rPr>
          <w:rFonts w:ascii="Times New Roman" w:eastAsia="方正仿宋_GBK" w:hAnsi="Times New Roman"/>
          <w:sz w:val="32"/>
          <w:szCs w:val="32"/>
        </w:rPr>
        <w:t>作出</w:t>
      </w:r>
      <w:proofErr w:type="gramEnd"/>
      <w:r>
        <w:rPr>
          <w:rFonts w:ascii="Times New Roman" w:eastAsia="方正仿宋_GBK" w:hAnsi="Times New Roman"/>
          <w:sz w:val="32"/>
          <w:szCs w:val="32"/>
        </w:rPr>
        <w:t>准予行政许可的书面决定。行政机关依法</w:t>
      </w:r>
      <w:proofErr w:type="gramStart"/>
      <w:r>
        <w:rPr>
          <w:rFonts w:ascii="Times New Roman" w:eastAsia="方正仿宋_GBK" w:hAnsi="Times New Roman"/>
          <w:sz w:val="32"/>
          <w:szCs w:val="32"/>
        </w:rPr>
        <w:t>作出</w:t>
      </w:r>
      <w:proofErr w:type="gramEnd"/>
      <w:r>
        <w:rPr>
          <w:rFonts w:ascii="Times New Roman" w:eastAsia="方正仿宋_GBK" w:hAnsi="Times New Roman"/>
          <w:sz w:val="32"/>
          <w:szCs w:val="32"/>
        </w:rPr>
        <w:t>不予行政许可的书面决定的，应当说明理由，并告知申请人享有依法申请行政复议或者提起行政诉讼的权利。</w:t>
      </w:r>
    </w:p>
    <w:p w14:paraId="0CF6D3DA" w14:textId="77777777" w:rsidR="00F954C4" w:rsidRDefault="00000000">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7</w:t>
      </w:r>
      <w:r>
        <w:rPr>
          <w:rFonts w:ascii="Times New Roman" w:eastAsia="方正仿宋_GBK" w:hAnsi="Times New Roman"/>
          <w:sz w:val="32"/>
          <w:szCs w:val="32"/>
        </w:rPr>
        <w:t>）《中华人民共和国行政许可法》（中华人民共和国主席令第七号）第四十条行政机关</w:t>
      </w:r>
      <w:proofErr w:type="gramStart"/>
      <w:r>
        <w:rPr>
          <w:rFonts w:ascii="Times New Roman" w:eastAsia="方正仿宋_GBK" w:hAnsi="Times New Roman"/>
          <w:sz w:val="32"/>
          <w:szCs w:val="32"/>
        </w:rPr>
        <w:t>作出</w:t>
      </w:r>
      <w:proofErr w:type="gramEnd"/>
      <w:r>
        <w:rPr>
          <w:rFonts w:ascii="Times New Roman" w:eastAsia="方正仿宋_GBK" w:hAnsi="Times New Roman"/>
          <w:sz w:val="32"/>
          <w:szCs w:val="32"/>
        </w:rPr>
        <w:t>的准予行政许可决定，应当予以公开，公众有权查阅。</w:t>
      </w:r>
    </w:p>
    <w:p w14:paraId="742A0DC3" w14:textId="77777777" w:rsidR="00F954C4" w:rsidRDefault="00000000">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8</w:t>
      </w:r>
      <w:r>
        <w:rPr>
          <w:rFonts w:ascii="Times New Roman" w:eastAsia="方正仿宋_GBK" w:hAnsi="Times New Roman"/>
          <w:sz w:val="32"/>
          <w:szCs w:val="32"/>
        </w:rPr>
        <w:t>）《中华人民共和国行政许可法》（中华人民共和国主席令第七号）第四十六条法律、法规、规章规定实施行政许可应当听证的事项，或者行政机关认为需要听证的其他涉及公共利益的重大行政许可事项，行政机关应当向社会公告，并举行听证。</w:t>
      </w:r>
    </w:p>
    <w:p w14:paraId="0C5EDB31" w14:textId="77777777" w:rsidR="00F954C4" w:rsidRDefault="00000000">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9</w:t>
      </w:r>
      <w:r>
        <w:rPr>
          <w:rFonts w:ascii="Times New Roman" w:eastAsia="方正仿宋_GBK" w:hAnsi="Times New Roman"/>
          <w:sz w:val="32"/>
          <w:szCs w:val="32"/>
        </w:rPr>
        <w:t>）《中华人民共和国行政许可法》（中华人民共和国主席令第七号）第四十七条行政许可直接涉及申请人与他人之间重大利益关系的，行政机关在</w:t>
      </w:r>
      <w:proofErr w:type="gramStart"/>
      <w:r>
        <w:rPr>
          <w:rFonts w:ascii="Times New Roman" w:eastAsia="方正仿宋_GBK" w:hAnsi="Times New Roman"/>
          <w:sz w:val="32"/>
          <w:szCs w:val="32"/>
        </w:rPr>
        <w:t>作出</w:t>
      </w:r>
      <w:proofErr w:type="gramEnd"/>
      <w:r>
        <w:rPr>
          <w:rFonts w:ascii="Times New Roman" w:eastAsia="方正仿宋_GBK" w:hAnsi="Times New Roman"/>
          <w:sz w:val="32"/>
          <w:szCs w:val="32"/>
        </w:rPr>
        <w:t>行政许可决定前，应当告知申请人、利害关系人享有要求听证的权利；申请人、利害关系人在被告知听证权利之日起五日内提出听证申请的，行政机关应当在二十日内组织听证。申请人、利害关系人不承担行政机关组织听证的费用。</w:t>
      </w:r>
    </w:p>
    <w:p w14:paraId="2E0BA943" w14:textId="77777777" w:rsidR="00F954C4" w:rsidRDefault="00000000">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10</w:t>
      </w:r>
      <w:r>
        <w:rPr>
          <w:rFonts w:ascii="Times New Roman" w:eastAsia="方正仿宋_GBK" w:hAnsi="Times New Roman"/>
          <w:sz w:val="32"/>
          <w:szCs w:val="32"/>
        </w:rPr>
        <w:t>）《建设项目环境影响评价信息公开机制方案》（环发〔</w:t>
      </w:r>
      <w:r>
        <w:rPr>
          <w:rFonts w:ascii="Times New Roman" w:eastAsia="方正仿宋_GBK" w:hAnsi="Times New Roman"/>
          <w:sz w:val="32"/>
          <w:szCs w:val="32"/>
        </w:rPr>
        <w:t>2015</w:t>
      </w:r>
      <w:r>
        <w:rPr>
          <w:rFonts w:ascii="Times New Roman" w:eastAsia="方正仿宋_GBK" w:hAnsi="Times New Roman"/>
          <w:sz w:val="32"/>
          <w:szCs w:val="32"/>
        </w:rPr>
        <w:t>〕</w:t>
      </w:r>
      <w:r>
        <w:rPr>
          <w:rFonts w:ascii="Times New Roman" w:eastAsia="方正仿宋_GBK" w:hAnsi="Times New Roman"/>
          <w:sz w:val="32"/>
          <w:szCs w:val="32"/>
        </w:rPr>
        <w:t>162</w:t>
      </w:r>
      <w:r>
        <w:rPr>
          <w:rFonts w:ascii="Times New Roman" w:eastAsia="方正仿宋_GBK" w:hAnsi="Times New Roman"/>
          <w:sz w:val="32"/>
          <w:szCs w:val="32"/>
        </w:rPr>
        <w:t>号）十一公开建设项目环境影响报告书（表）受理信息。各级环境保护主管部门在受理建设项目环境影响</w:t>
      </w:r>
      <w:r>
        <w:rPr>
          <w:rFonts w:ascii="Times New Roman" w:eastAsia="方正仿宋_GBK" w:hAnsi="Times New Roman"/>
          <w:sz w:val="32"/>
          <w:szCs w:val="32"/>
        </w:rPr>
        <w:lastRenderedPageBreak/>
        <w:t>报告书（表）后，应当向社会公开项目名称、建设地点、建设单位、环评机构、受理日期等受理情况，并公开环境影响报告书（表）全本（除涉及国家秘密和商业秘密等内容外）。</w:t>
      </w:r>
    </w:p>
    <w:p w14:paraId="10694D9A" w14:textId="77777777" w:rsidR="00F954C4" w:rsidRDefault="00000000">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11</w:t>
      </w:r>
      <w:r>
        <w:rPr>
          <w:rFonts w:ascii="Times New Roman" w:eastAsia="方正仿宋_GBK" w:hAnsi="Times New Roman"/>
          <w:sz w:val="32"/>
          <w:szCs w:val="32"/>
        </w:rPr>
        <w:t>）《建设项目环境影响评价信息公开机制方案》（环发〔</w:t>
      </w:r>
      <w:r>
        <w:rPr>
          <w:rFonts w:ascii="Times New Roman" w:eastAsia="方正仿宋_GBK" w:hAnsi="Times New Roman"/>
          <w:sz w:val="32"/>
          <w:szCs w:val="32"/>
        </w:rPr>
        <w:t>2015</w:t>
      </w:r>
      <w:r>
        <w:rPr>
          <w:rFonts w:ascii="Times New Roman" w:eastAsia="方正仿宋_GBK" w:hAnsi="Times New Roman"/>
          <w:sz w:val="32"/>
          <w:szCs w:val="32"/>
        </w:rPr>
        <w:t>〕</w:t>
      </w:r>
      <w:r>
        <w:rPr>
          <w:rFonts w:ascii="Times New Roman" w:eastAsia="方正仿宋_GBK" w:hAnsi="Times New Roman"/>
          <w:sz w:val="32"/>
          <w:szCs w:val="32"/>
        </w:rPr>
        <w:t>162</w:t>
      </w:r>
      <w:r>
        <w:rPr>
          <w:rFonts w:ascii="Times New Roman" w:eastAsia="方正仿宋_GBK" w:hAnsi="Times New Roman"/>
          <w:sz w:val="32"/>
          <w:szCs w:val="32"/>
        </w:rPr>
        <w:t>号）十二公开建设项目环境影响报告书（表）审查信息。各级环境保护主管部门在对建设项目环境影响报告书（表）进行审查时，应当向社会公开项目名称、建设地点、建设单位、环评机构、项目概况、主要环境影响和环境保护对策与措施、建设单位开展的公众参与情况、相关部门意见等，告知申请人和利害关系人听证权利。</w:t>
      </w:r>
    </w:p>
    <w:p w14:paraId="32D2D3C1" w14:textId="77777777" w:rsidR="00F954C4" w:rsidRDefault="00000000">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12</w:t>
      </w:r>
      <w:r>
        <w:rPr>
          <w:rFonts w:ascii="Times New Roman" w:eastAsia="方正仿宋_GBK" w:hAnsi="Times New Roman"/>
          <w:sz w:val="32"/>
          <w:szCs w:val="32"/>
        </w:rPr>
        <w:t>）《建设项目环境影响评价信息公开机制方案》（环发〔</w:t>
      </w:r>
      <w:r>
        <w:rPr>
          <w:rFonts w:ascii="Times New Roman" w:eastAsia="方正仿宋_GBK" w:hAnsi="Times New Roman"/>
          <w:sz w:val="32"/>
          <w:szCs w:val="32"/>
        </w:rPr>
        <w:t>2015</w:t>
      </w:r>
      <w:r>
        <w:rPr>
          <w:rFonts w:ascii="Times New Roman" w:eastAsia="方正仿宋_GBK" w:hAnsi="Times New Roman"/>
          <w:sz w:val="32"/>
          <w:szCs w:val="32"/>
        </w:rPr>
        <w:t>〕</w:t>
      </w:r>
      <w:r>
        <w:rPr>
          <w:rFonts w:ascii="Times New Roman" w:eastAsia="方正仿宋_GBK" w:hAnsi="Times New Roman"/>
          <w:sz w:val="32"/>
          <w:szCs w:val="32"/>
        </w:rPr>
        <w:t>162</w:t>
      </w:r>
      <w:r>
        <w:rPr>
          <w:rFonts w:ascii="Times New Roman" w:eastAsia="方正仿宋_GBK" w:hAnsi="Times New Roman"/>
          <w:sz w:val="32"/>
          <w:szCs w:val="32"/>
        </w:rPr>
        <w:t>号）十三公开建设项目环境影响报告书（表）审批信息。各级环境保护主管部门在对建设项目环境影响报告书（表）</w:t>
      </w:r>
      <w:proofErr w:type="gramStart"/>
      <w:r>
        <w:rPr>
          <w:rFonts w:ascii="Times New Roman" w:eastAsia="方正仿宋_GBK" w:hAnsi="Times New Roman"/>
          <w:sz w:val="32"/>
          <w:szCs w:val="32"/>
        </w:rPr>
        <w:t>作出</w:t>
      </w:r>
      <w:proofErr w:type="gramEnd"/>
      <w:r>
        <w:rPr>
          <w:rFonts w:ascii="Times New Roman" w:eastAsia="方正仿宋_GBK" w:hAnsi="Times New Roman"/>
          <w:sz w:val="32"/>
          <w:szCs w:val="32"/>
        </w:rPr>
        <w:t>批准或不予批准的审批决定后，应当向社会公开文件名称、文号、时间等审批情况并公开审批决定全文，告知申请人和利害关系人行政复议与行政诉讼权利。</w:t>
      </w:r>
      <w:r>
        <w:rPr>
          <w:rFonts w:ascii="Times New Roman" w:eastAsia="方正仿宋_GBK" w:hAnsi="Times New Roman"/>
          <w:sz w:val="32"/>
          <w:szCs w:val="32"/>
        </w:rPr>
        <w:t xml:space="preserve">  </w:t>
      </w:r>
    </w:p>
    <w:p w14:paraId="5D125F8A" w14:textId="77777777" w:rsidR="00F954C4" w:rsidRDefault="00000000">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13</w:t>
      </w:r>
      <w:r>
        <w:rPr>
          <w:rFonts w:ascii="Times New Roman" w:eastAsia="方正仿宋_GBK" w:hAnsi="Times New Roman"/>
          <w:sz w:val="32"/>
          <w:szCs w:val="32"/>
        </w:rPr>
        <w:t>）《中华人民共和国环境影响评价法》第二十二条建设项目的环境影响报告书、报告表，由建设单位按照国务院的规定报有审批权的生态环境主管部门审批。海洋工程建设项目的海洋环境影响报告书的审批，依照《中华人民共和国海洋环境保护法》的规定办理。审批部门应当自收到环境影响报告书之日起六十日内，收到环境影响报告表之日起三十日内，分别</w:t>
      </w:r>
      <w:proofErr w:type="gramStart"/>
      <w:r>
        <w:rPr>
          <w:rFonts w:ascii="Times New Roman" w:eastAsia="方正仿宋_GBK" w:hAnsi="Times New Roman"/>
          <w:sz w:val="32"/>
          <w:szCs w:val="32"/>
        </w:rPr>
        <w:t>作出</w:t>
      </w:r>
      <w:proofErr w:type="gramEnd"/>
      <w:r>
        <w:rPr>
          <w:rFonts w:ascii="Times New Roman" w:eastAsia="方正仿宋_GBK" w:hAnsi="Times New Roman"/>
          <w:sz w:val="32"/>
          <w:szCs w:val="32"/>
        </w:rPr>
        <w:t>审批决定并书面通知建设单位。国家对环境影响登记表实行备案管理。审核、审批建设项目环境影响</w:t>
      </w:r>
      <w:r>
        <w:rPr>
          <w:rFonts w:ascii="Times New Roman" w:eastAsia="方正仿宋_GBK" w:hAnsi="Times New Roman"/>
          <w:sz w:val="32"/>
          <w:szCs w:val="32"/>
        </w:rPr>
        <w:lastRenderedPageBreak/>
        <w:t>报告书、报告表以及备案环境影响登记表，不得收取任何费用。</w:t>
      </w:r>
    </w:p>
    <w:p w14:paraId="24E81577" w14:textId="77777777" w:rsidR="00F954C4" w:rsidRDefault="00000000">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14</w:t>
      </w:r>
      <w:r>
        <w:rPr>
          <w:rFonts w:ascii="Times New Roman" w:eastAsia="方正仿宋_GBK" w:hAnsi="Times New Roman"/>
          <w:sz w:val="32"/>
          <w:szCs w:val="32"/>
        </w:rPr>
        <w:t>）《建设项目环境保护管理条例》第九条依法应当编制环境影响报告书、环境影响报告表的建设项目，建设单位应当在开工建设前将环境影响报告书、环境影响报告表报有审批权的环境保护行政主管部门审批；建设项目的环境影响评价文件未依法经审批部门审查或者审查后未予批准的，建设单位不得开工建设。环境保护行政主管部门审批环境影响报告书、环境影响报告表，应当重点审查建设项目的环境可行性、环境影响分析预测评估的可靠性、环境保护措施的有效性、环境影响评价结论的科学性等，并分别自收到环境影响报告书之日起</w:t>
      </w:r>
      <w:r>
        <w:rPr>
          <w:rFonts w:ascii="Times New Roman" w:eastAsia="方正仿宋_GBK" w:hAnsi="Times New Roman"/>
          <w:sz w:val="32"/>
          <w:szCs w:val="32"/>
        </w:rPr>
        <w:t>60</w:t>
      </w:r>
      <w:r>
        <w:rPr>
          <w:rFonts w:ascii="Times New Roman" w:eastAsia="方正仿宋_GBK" w:hAnsi="Times New Roman"/>
          <w:sz w:val="32"/>
          <w:szCs w:val="32"/>
        </w:rPr>
        <w:t>日内、收到环境影响报告表之日起</w:t>
      </w:r>
      <w:r>
        <w:rPr>
          <w:rFonts w:ascii="Times New Roman" w:eastAsia="方正仿宋_GBK" w:hAnsi="Times New Roman"/>
          <w:sz w:val="32"/>
          <w:szCs w:val="32"/>
        </w:rPr>
        <w:t>30</w:t>
      </w:r>
      <w:r>
        <w:rPr>
          <w:rFonts w:ascii="Times New Roman" w:eastAsia="方正仿宋_GBK" w:hAnsi="Times New Roman"/>
          <w:sz w:val="32"/>
          <w:szCs w:val="32"/>
        </w:rPr>
        <w:t>日内，</w:t>
      </w:r>
      <w:proofErr w:type="gramStart"/>
      <w:r>
        <w:rPr>
          <w:rFonts w:ascii="Times New Roman" w:eastAsia="方正仿宋_GBK" w:hAnsi="Times New Roman"/>
          <w:sz w:val="32"/>
          <w:szCs w:val="32"/>
        </w:rPr>
        <w:t>作出</w:t>
      </w:r>
      <w:proofErr w:type="gramEnd"/>
      <w:r>
        <w:rPr>
          <w:rFonts w:ascii="Times New Roman" w:eastAsia="方正仿宋_GBK" w:hAnsi="Times New Roman"/>
          <w:sz w:val="32"/>
          <w:szCs w:val="32"/>
        </w:rPr>
        <w:t>审批决定并书面通知建设单位。环境保护行政主管部门可以组织技术机构对建设项目环境影响报告书、环境影响报告表进行技术评估，并承担相应费用；技术机构应当对其提出的技术评估意见负责，不得向建设单位、从事环境影响评价工作的单位收取任何费用。依法应当填报环境影响登记表的建设项目，建设单位应当按照国务院环境保护行政主管部门的规定将环境影响登记表报建设项目所在地县级环境保护行政主管部门备案。环境保护行政主管部门应当开展环境影响评价文件网上审批、备案和信息公开。</w:t>
      </w:r>
    </w:p>
    <w:p w14:paraId="768C3205" w14:textId="77777777" w:rsidR="00F954C4" w:rsidRDefault="00000000">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15</w:t>
      </w:r>
      <w:r>
        <w:rPr>
          <w:rFonts w:ascii="Times New Roman" w:eastAsia="方正仿宋_GBK" w:hAnsi="Times New Roman"/>
          <w:sz w:val="32"/>
          <w:szCs w:val="32"/>
        </w:rPr>
        <w:t>）各地根据实际情况补充其他依据各地根据实际情况补充其他依据</w:t>
      </w:r>
    </w:p>
    <w:p w14:paraId="7B67E811" w14:textId="77777777" w:rsidR="00F954C4" w:rsidRDefault="00000000">
      <w:pPr>
        <w:spacing w:line="560" w:lineRule="exact"/>
        <w:ind w:firstLineChars="200" w:firstLine="640"/>
        <w:rPr>
          <w:rFonts w:ascii="Times New Roman" w:eastAsia="仿宋GB2312" w:hAnsi="Times New Roman"/>
          <w:sz w:val="32"/>
          <w:szCs w:val="32"/>
        </w:rPr>
      </w:pPr>
      <w:r>
        <w:rPr>
          <w:rFonts w:ascii="Times New Roman" w:eastAsia="方正楷体_GBK" w:hAnsi="Times New Roman"/>
          <w:sz w:val="32"/>
          <w:szCs w:val="32"/>
        </w:rPr>
        <w:t>3.</w:t>
      </w:r>
      <w:r>
        <w:rPr>
          <w:rFonts w:ascii="Times New Roman" w:eastAsia="方正楷体_GBK" w:hAnsi="Times New Roman"/>
          <w:sz w:val="32"/>
          <w:szCs w:val="32"/>
        </w:rPr>
        <w:t>是否需要现场勘验：</w:t>
      </w:r>
      <w:r>
        <w:rPr>
          <w:rFonts w:ascii="Times New Roman" w:eastAsia="方正仿宋_GBK" w:hAnsi="Times New Roman"/>
          <w:sz w:val="32"/>
          <w:szCs w:val="32"/>
        </w:rPr>
        <w:t>根据实际情况需要开展，环境影</w:t>
      </w:r>
      <w:r>
        <w:rPr>
          <w:rFonts w:ascii="Times New Roman" w:eastAsia="方正仿宋_GBK" w:hAnsi="Times New Roman"/>
          <w:sz w:val="32"/>
          <w:szCs w:val="32"/>
        </w:rPr>
        <w:lastRenderedPageBreak/>
        <w:t>响较小类不开展</w:t>
      </w:r>
    </w:p>
    <w:p w14:paraId="5C3ED6ED" w14:textId="77777777" w:rsidR="00F954C4" w:rsidRDefault="00000000">
      <w:pPr>
        <w:spacing w:line="560" w:lineRule="exact"/>
        <w:ind w:firstLineChars="200" w:firstLine="640"/>
        <w:rPr>
          <w:rFonts w:ascii="Times New Roman" w:eastAsia="仿宋GB2312" w:hAnsi="Times New Roman"/>
          <w:sz w:val="32"/>
          <w:szCs w:val="32"/>
        </w:rPr>
      </w:pPr>
      <w:r>
        <w:rPr>
          <w:rFonts w:ascii="Times New Roman" w:eastAsia="方正楷体_GBK" w:hAnsi="Times New Roman"/>
          <w:sz w:val="32"/>
          <w:szCs w:val="32"/>
        </w:rPr>
        <w:t>4.</w:t>
      </w:r>
      <w:r>
        <w:rPr>
          <w:rFonts w:ascii="Times New Roman" w:eastAsia="方正楷体_GBK" w:hAnsi="Times New Roman"/>
          <w:sz w:val="32"/>
          <w:szCs w:val="32"/>
        </w:rPr>
        <w:t>是否需要组织听证：</w:t>
      </w:r>
      <w:r>
        <w:rPr>
          <w:rFonts w:ascii="Times New Roman" w:eastAsia="方正仿宋_GBK" w:hAnsi="Times New Roman"/>
          <w:sz w:val="32"/>
          <w:szCs w:val="32"/>
        </w:rPr>
        <w:t>部分情况下开展</w:t>
      </w:r>
    </w:p>
    <w:p w14:paraId="71C81A96" w14:textId="77777777" w:rsidR="00F954C4" w:rsidRDefault="00000000">
      <w:pPr>
        <w:spacing w:line="560" w:lineRule="exact"/>
        <w:ind w:firstLineChars="200" w:firstLine="640"/>
        <w:rPr>
          <w:rFonts w:ascii="Times New Roman" w:eastAsia="仿宋GB2312" w:hAnsi="Times New Roman"/>
          <w:sz w:val="32"/>
          <w:szCs w:val="32"/>
        </w:rPr>
      </w:pPr>
      <w:r>
        <w:rPr>
          <w:rFonts w:ascii="Times New Roman" w:eastAsia="方正楷体_GBK" w:hAnsi="Times New Roman"/>
          <w:sz w:val="32"/>
          <w:szCs w:val="32"/>
        </w:rPr>
        <w:t>5.</w:t>
      </w:r>
      <w:r>
        <w:rPr>
          <w:rFonts w:ascii="Times New Roman" w:eastAsia="方正楷体_GBK" w:hAnsi="Times New Roman"/>
          <w:sz w:val="32"/>
          <w:szCs w:val="32"/>
        </w:rPr>
        <w:t>是否需要招标、拍卖、挂牌交易：</w:t>
      </w:r>
      <w:proofErr w:type="gramStart"/>
      <w:r>
        <w:rPr>
          <w:rFonts w:ascii="Times New Roman" w:eastAsia="方正仿宋_GBK" w:hAnsi="Times New Roman"/>
          <w:sz w:val="32"/>
          <w:szCs w:val="32"/>
        </w:rPr>
        <w:t>否</w:t>
      </w:r>
      <w:proofErr w:type="gramEnd"/>
    </w:p>
    <w:p w14:paraId="24B0DA30" w14:textId="77777777" w:rsidR="00F954C4" w:rsidRDefault="00000000">
      <w:pPr>
        <w:spacing w:line="560" w:lineRule="exact"/>
        <w:ind w:firstLineChars="200" w:firstLine="640"/>
        <w:rPr>
          <w:rFonts w:ascii="Times New Roman" w:eastAsia="仿宋GB2312" w:hAnsi="Times New Roman"/>
          <w:sz w:val="32"/>
          <w:szCs w:val="32"/>
        </w:rPr>
      </w:pPr>
      <w:r>
        <w:rPr>
          <w:rFonts w:ascii="Times New Roman" w:eastAsia="方正楷体_GBK" w:hAnsi="Times New Roman"/>
          <w:sz w:val="32"/>
          <w:szCs w:val="32"/>
        </w:rPr>
        <w:t>6.</w:t>
      </w:r>
      <w:r>
        <w:rPr>
          <w:rFonts w:ascii="Times New Roman" w:eastAsia="方正楷体_GBK" w:hAnsi="Times New Roman"/>
          <w:sz w:val="32"/>
          <w:szCs w:val="32"/>
        </w:rPr>
        <w:t>是否需要检验、检测、检疫：</w:t>
      </w:r>
      <w:proofErr w:type="gramStart"/>
      <w:r>
        <w:rPr>
          <w:rFonts w:ascii="Times New Roman" w:eastAsia="方正仿宋_GBK" w:hAnsi="Times New Roman"/>
          <w:sz w:val="32"/>
          <w:szCs w:val="32"/>
        </w:rPr>
        <w:t>否</w:t>
      </w:r>
      <w:proofErr w:type="gramEnd"/>
    </w:p>
    <w:p w14:paraId="2FAF3A48" w14:textId="77777777" w:rsidR="00F954C4" w:rsidRDefault="00000000">
      <w:pPr>
        <w:spacing w:line="560" w:lineRule="exact"/>
        <w:ind w:firstLineChars="200" w:firstLine="640"/>
        <w:rPr>
          <w:rFonts w:ascii="Times New Roman" w:eastAsia="仿宋GB2312" w:hAnsi="Times New Roman"/>
          <w:sz w:val="32"/>
          <w:szCs w:val="32"/>
        </w:rPr>
      </w:pPr>
      <w:r>
        <w:rPr>
          <w:rFonts w:ascii="Times New Roman" w:eastAsia="方正楷体_GBK" w:hAnsi="Times New Roman"/>
          <w:sz w:val="32"/>
          <w:szCs w:val="32"/>
        </w:rPr>
        <w:t>7.</w:t>
      </w:r>
      <w:r>
        <w:rPr>
          <w:rFonts w:ascii="Times New Roman" w:eastAsia="方正楷体_GBK" w:hAnsi="Times New Roman"/>
          <w:sz w:val="32"/>
          <w:szCs w:val="32"/>
        </w:rPr>
        <w:t>是否需要鉴定：</w:t>
      </w:r>
      <w:proofErr w:type="gramStart"/>
      <w:r>
        <w:rPr>
          <w:rFonts w:ascii="Times New Roman" w:eastAsia="方正仿宋_GBK" w:hAnsi="Times New Roman"/>
          <w:sz w:val="32"/>
          <w:szCs w:val="32"/>
        </w:rPr>
        <w:t>否</w:t>
      </w:r>
      <w:proofErr w:type="gramEnd"/>
    </w:p>
    <w:p w14:paraId="705BA3A3" w14:textId="77777777" w:rsidR="00F954C4" w:rsidRDefault="00000000">
      <w:pPr>
        <w:spacing w:line="560" w:lineRule="exact"/>
        <w:ind w:firstLineChars="200" w:firstLine="640"/>
        <w:rPr>
          <w:rFonts w:ascii="Times New Roman" w:eastAsia="仿宋GB2312" w:hAnsi="Times New Roman"/>
          <w:sz w:val="32"/>
          <w:szCs w:val="32"/>
        </w:rPr>
      </w:pPr>
      <w:r>
        <w:rPr>
          <w:rFonts w:ascii="Times New Roman" w:eastAsia="方正楷体_GBK" w:hAnsi="Times New Roman"/>
          <w:sz w:val="32"/>
          <w:szCs w:val="32"/>
        </w:rPr>
        <w:t>8.</w:t>
      </w:r>
      <w:r>
        <w:rPr>
          <w:rFonts w:ascii="Times New Roman" w:eastAsia="方正楷体_GBK" w:hAnsi="Times New Roman"/>
          <w:sz w:val="32"/>
          <w:szCs w:val="32"/>
        </w:rPr>
        <w:t>是否需要专家评审：</w:t>
      </w:r>
      <w:r>
        <w:rPr>
          <w:rFonts w:ascii="Times New Roman" w:eastAsia="方正仿宋_GBK" w:hAnsi="Times New Roman"/>
          <w:sz w:val="32"/>
          <w:szCs w:val="32"/>
        </w:rPr>
        <w:t>是</w:t>
      </w:r>
    </w:p>
    <w:p w14:paraId="06A188FF" w14:textId="77777777" w:rsidR="00F954C4" w:rsidRDefault="00000000">
      <w:pPr>
        <w:spacing w:line="560" w:lineRule="exact"/>
        <w:ind w:firstLineChars="200" w:firstLine="640"/>
        <w:rPr>
          <w:rFonts w:ascii="Times New Roman" w:eastAsia="仿宋GB2312" w:hAnsi="Times New Roman"/>
          <w:sz w:val="32"/>
          <w:szCs w:val="32"/>
        </w:rPr>
      </w:pPr>
      <w:r>
        <w:rPr>
          <w:rFonts w:ascii="Times New Roman" w:eastAsia="方正楷体_GBK" w:hAnsi="Times New Roman"/>
          <w:sz w:val="32"/>
          <w:szCs w:val="32"/>
        </w:rPr>
        <w:t>9.</w:t>
      </w:r>
      <w:r>
        <w:rPr>
          <w:rFonts w:ascii="Times New Roman" w:eastAsia="方正楷体_GBK" w:hAnsi="Times New Roman"/>
          <w:sz w:val="32"/>
          <w:szCs w:val="32"/>
        </w:rPr>
        <w:t>是否需要向社会公示：</w:t>
      </w:r>
      <w:r>
        <w:rPr>
          <w:rFonts w:ascii="Times New Roman" w:eastAsia="方正仿宋_GBK" w:hAnsi="Times New Roman"/>
          <w:sz w:val="32"/>
          <w:szCs w:val="32"/>
        </w:rPr>
        <w:t>是</w:t>
      </w:r>
    </w:p>
    <w:p w14:paraId="7E115DF3" w14:textId="4D56FCB2" w:rsidR="00F954C4" w:rsidRDefault="00000000">
      <w:pPr>
        <w:spacing w:line="560" w:lineRule="exact"/>
        <w:ind w:firstLineChars="200" w:firstLine="640"/>
        <w:rPr>
          <w:rFonts w:ascii="Times New Roman" w:eastAsia="方正楷体_GBK" w:hAnsi="Times New Roman"/>
          <w:sz w:val="32"/>
          <w:szCs w:val="32"/>
        </w:rPr>
      </w:pPr>
      <w:r>
        <w:rPr>
          <w:rFonts w:ascii="Times New Roman" w:eastAsia="方正楷体_GBK" w:hAnsi="Times New Roman"/>
          <w:sz w:val="32"/>
          <w:szCs w:val="32"/>
        </w:rPr>
        <w:t>10.</w:t>
      </w:r>
      <w:r>
        <w:rPr>
          <w:rFonts w:ascii="Times New Roman" w:eastAsia="方正楷体_GBK" w:hAnsi="Times New Roman"/>
          <w:sz w:val="32"/>
          <w:szCs w:val="32"/>
        </w:rPr>
        <w:t>是否实行告知承诺办理：</w:t>
      </w:r>
      <w:proofErr w:type="gramStart"/>
      <w:r w:rsidR="009165D1">
        <w:rPr>
          <w:rFonts w:ascii="Times New Roman" w:eastAsia="方正楷体_GBK" w:hAnsi="Times New Roman" w:hint="eastAsia"/>
          <w:sz w:val="32"/>
          <w:szCs w:val="32"/>
        </w:rPr>
        <w:t>否</w:t>
      </w:r>
      <w:proofErr w:type="gramEnd"/>
    </w:p>
    <w:p w14:paraId="67AAFE47" w14:textId="77777777" w:rsidR="00F954C4" w:rsidRDefault="00000000">
      <w:pPr>
        <w:spacing w:line="560" w:lineRule="exact"/>
        <w:ind w:firstLineChars="200" w:firstLine="640"/>
        <w:rPr>
          <w:rFonts w:ascii="Times New Roman" w:eastAsia="仿宋GB2312" w:hAnsi="Times New Roman"/>
          <w:b/>
          <w:bCs/>
          <w:sz w:val="32"/>
          <w:szCs w:val="32"/>
        </w:rPr>
      </w:pPr>
      <w:r>
        <w:rPr>
          <w:rFonts w:ascii="Times New Roman" w:eastAsia="方正楷体_GBK" w:hAnsi="Times New Roman"/>
          <w:sz w:val="32"/>
          <w:szCs w:val="32"/>
        </w:rPr>
        <w:t>11.</w:t>
      </w:r>
      <w:r>
        <w:rPr>
          <w:rFonts w:ascii="Times New Roman" w:eastAsia="方正楷体_GBK" w:hAnsi="Times New Roman"/>
          <w:sz w:val="32"/>
          <w:szCs w:val="32"/>
        </w:rPr>
        <w:t>审批机关是否委托服务机构开展技术性服务：</w:t>
      </w:r>
      <w:proofErr w:type="gramStart"/>
      <w:r>
        <w:rPr>
          <w:rFonts w:ascii="Times New Roman" w:eastAsia="方正仿宋_GBK" w:hAnsi="Times New Roman"/>
          <w:sz w:val="32"/>
          <w:szCs w:val="32"/>
        </w:rPr>
        <w:t>否</w:t>
      </w:r>
      <w:proofErr w:type="gramEnd"/>
    </w:p>
    <w:p w14:paraId="25E9CF9F" w14:textId="77777777" w:rsidR="00F954C4" w:rsidRDefault="00000000">
      <w:pPr>
        <w:spacing w:line="560" w:lineRule="exact"/>
        <w:outlineLvl w:val="1"/>
        <w:rPr>
          <w:rFonts w:ascii="Times New Roman" w:eastAsia="方正黑体_GBK" w:hAnsi="Times New Roman"/>
          <w:sz w:val="32"/>
          <w:szCs w:val="32"/>
        </w:rPr>
      </w:pPr>
      <w:r>
        <w:rPr>
          <w:rFonts w:ascii="Times New Roman" w:eastAsia="方正黑体_GBK" w:hAnsi="Times New Roman"/>
          <w:sz w:val="32"/>
          <w:szCs w:val="32"/>
        </w:rPr>
        <w:t>八、受理和审批时限</w:t>
      </w:r>
    </w:p>
    <w:p w14:paraId="15CEDAD6" w14:textId="77777777" w:rsidR="00F954C4" w:rsidRDefault="00000000">
      <w:pPr>
        <w:spacing w:line="560" w:lineRule="exact"/>
        <w:ind w:firstLineChars="200" w:firstLine="640"/>
        <w:rPr>
          <w:rFonts w:ascii="Times New Roman" w:eastAsia="仿宋GB2312" w:hAnsi="Times New Roman"/>
          <w:sz w:val="32"/>
          <w:szCs w:val="32"/>
        </w:rPr>
      </w:pPr>
      <w:r>
        <w:rPr>
          <w:rFonts w:ascii="Times New Roman" w:eastAsia="方正楷体_GBK" w:hAnsi="Times New Roman"/>
          <w:sz w:val="32"/>
          <w:szCs w:val="32"/>
        </w:rPr>
        <w:t>1.</w:t>
      </w:r>
      <w:r>
        <w:rPr>
          <w:rFonts w:ascii="Times New Roman" w:eastAsia="方正楷体_GBK" w:hAnsi="Times New Roman"/>
          <w:sz w:val="32"/>
          <w:szCs w:val="32"/>
        </w:rPr>
        <w:t>承诺受理时限：</w:t>
      </w:r>
      <w:r>
        <w:rPr>
          <w:rFonts w:ascii="Times New Roman" w:eastAsia="方正仿宋_GBK" w:hAnsi="Times New Roman"/>
          <w:sz w:val="32"/>
          <w:szCs w:val="32"/>
        </w:rPr>
        <w:t>3</w:t>
      </w:r>
      <w:r>
        <w:rPr>
          <w:rFonts w:ascii="Times New Roman" w:eastAsia="方正仿宋_GBK" w:hAnsi="Times New Roman"/>
          <w:sz w:val="32"/>
          <w:szCs w:val="32"/>
        </w:rPr>
        <w:t>个工作日</w:t>
      </w:r>
    </w:p>
    <w:p w14:paraId="3BADEF93" w14:textId="77777777" w:rsidR="00F954C4" w:rsidRDefault="00000000">
      <w:pPr>
        <w:spacing w:line="560" w:lineRule="exact"/>
        <w:ind w:firstLineChars="200" w:firstLine="640"/>
        <w:outlineLvl w:val="2"/>
        <w:rPr>
          <w:rFonts w:ascii="Times New Roman" w:eastAsia="仿宋GB2312" w:hAnsi="Times New Roman"/>
          <w:sz w:val="32"/>
          <w:szCs w:val="32"/>
        </w:rPr>
      </w:pPr>
      <w:r>
        <w:rPr>
          <w:rFonts w:ascii="Times New Roman" w:eastAsia="方正楷体_GBK" w:hAnsi="Times New Roman"/>
          <w:sz w:val="32"/>
          <w:szCs w:val="32"/>
        </w:rPr>
        <w:t>2.</w:t>
      </w:r>
      <w:r>
        <w:rPr>
          <w:rFonts w:ascii="Times New Roman" w:eastAsia="方正楷体_GBK" w:hAnsi="Times New Roman"/>
          <w:sz w:val="32"/>
          <w:szCs w:val="32"/>
        </w:rPr>
        <w:t>法定审批时限：</w:t>
      </w:r>
      <w:r>
        <w:rPr>
          <w:rFonts w:ascii="Times New Roman" w:eastAsia="方正仿宋_GBK" w:hAnsi="Times New Roman"/>
          <w:sz w:val="32"/>
          <w:szCs w:val="32"/>
        </w:rPr>
        <w:t>报告书</w:t>
      </w:r>
      <w:r>
        <w:rPr>
          <w:rFonts w:ascii="Times New Roman" w:eastAsia="方正仿宋_GBK" w:hAnsi="Times New Roman"/>
          <w:sz w:val="32"/>
          <w:szCs w:val="32"/>
        </w:rPr>
        <w:t>60</w:t>
      </w:r>
      <w:r>
        <w:rPr>
          <w:rFonts w:ascii="Times New Roman" w:eastAsia="方正仿宋_GBK" w:hAnsi="Times New Roman"/>
          <w:sz w:val="32"/>
          <w:szCs w:val="32"/>
        </w:rPr>
        <w:t>日、报告表</w:t>
      </w:r>
      <w:r>
        <w:rPr>
          <w:rFonts w:ascii="Times New Roman" w:eastAsia="方正仿宋_GBK" w:hAnsi="Times New Roman"/>
          <w:sz w:val="32"/>
          <w:szCs w:val="32"/>
        </w:rPr>
        <w:t>30</w:t>
      </w:r>
      <w:r>
        <w:rPr>
          <w:rFonts w:ascii="Times New Roman" w:eastAsia="方正仿宋_GBK" w:hAnsi="Times New Roman"/>
          <w:sz w:val="32"/>
          <w:szCs w:val="32"/>
        </w:rPr>
        <w:t>日</w:t>
      </w:r>
    </w:p>
    <w:p w14:paraId="1ACCBE36" w14:textId="77777777" w:rsidR="00F954C4" w:rsidRDefault="00000000">
      <w:pPr>
        <w:spacing w:line="560" w:lineRule="exact"/>
        <w:ind w:firstLineChars="200" w:firstLine="640"/>
        <w:outlineLvl w:val="2"/>
        <w:rPr>
          <w:rFonts w:ascii="Times New Roman" w:eastAsia="方正楷体_GBK" w:hAnsi="Times New Roman"/>
          <w:sz w:val="32"/>
          <w:szCs w:val="32"/>
        </w:rPr>
      </w:pPr>
      <w:r>
        <w:rPr>
          <w:rFonts w:ascii="Times New Roman" w:eastAsia="方正楷体_GBK" w:hAnsi="Times New Roman"/>
          <w:sz w:val="32"/>
          <w:szCs w:val="32"/>
        </w:rPr>
        <w:t>3.</w:t>
      </w:r>
      <w:r>
        <w:rPr>
          <w:rFonts w:ascii="Times New Roman" w:eastAsia="方正楷体_GBK" w:hAnsi="Times New Roman"/>
          <w:sz w:val="32"/>
          <w:szCs w:val="32"/>
        </w:rPr>
        <w:t>规定法定审批时限依据</w:t>
      </w:r>
    </w:p>
    <w:p w14:paraId="3BA9CEFF" w14:textId="77777777" w:rsidR="00F954C4" w:rsidRDefault="00000000">
      <w:pPr>
        <w:spacing w:line="560" w:lineRule="exact"/>
        <w:ind w:firstLineChars="200" w:firstLine="640"/>
        <w:rPr>
          <w:rFonts w:ascii="Times New Roman" w:eastAsia="仿宋GB2312"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1</w:t>
      </w:r>
      <w:r>
        <w:rPr>
          <w:rFonts w:ascii="Times New Roman" w:eastAsia="方正仿宋_GBK" w:hAnsi="Times New Roman"/>
          <w:sz w:val="32"/>
          <w:szCs w:val="32"/>
        </w:rPr>
        <w:t>）《中华人民共和国环境影响评价法》第二十二条审批部门应当自收到环境影响报告书之日起六十日内，收到环境影响报告表之日起三十日内，分别</w:t>
      </w:r>
      <w:proofErr w:type="gramStart"/>
      <w:r>
        <w:rPr>
          <w:rFonts w:ascii="Times New Roman" w:eastAsia="方正仿宋_GBK" w:hAnsi="Times New Roman"/>
          <w:sz w:val="32"/>
          <w:szCs w:val="32"/>
        </w:rPr>
        <w:t>作出</w:t>
      </w:r>
      <w:proofErr w:type="gramEnd"/>
      <w:r>
        <w:rPr>
          <w:rFonts w:ascii="Times New Roman" w:eastAsia="方正仿宋_GBK" w:hAnsi="Times New Roman"/>
          <w:sz w:val="32"/>
          <w:szCs w:val="32"/>
        </w:rPr>
        <w:t>审批决定并书面通知建设单位。</w:t>
      </w:r>
    </w:p>
    <w:p w14:paraId="7C76DB02" w14:textId="77777777" w:rsidR="00F954C4" w:rsidRDefault="00000000">
      <w:pPr>
        <w:spacing w:line="560" w:lineRule="exact"/>
        <w:ind w:firstLineChars="200" w:firstLine="640"/>
        <w:rPr>
          <w:rFonts w:ascii="Times New Roman" w:eastAsia="仿宋GB2312"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2</w:t>
      </w:r>
      <w:r>
        <w:rPr>
          <w:rFonts w:ascii="Times New Roman" w:eastAsia="方正仿宋_GBK" w:hAnsi="Times New Roman"/>
          <w:sz w:val="32"/>
          <w:szCs w:val="32"/>
        </w:rPr>
        <w:t>）《建设项目环境保护管理条例》第九条环境保护行政主管部门审批环境影响报告书、环境影响报告表，应当重点审查建设项目的环境可行性、环境影响分析预测评估的可靠性、环境保护措施的有效性、环境影响评价结论的科学性等，并分别自收到环境影响报告书之日起</w:t>
      </w:r>
      <w:r>
        <w:rPr>
          <w:rFonts w:ascii="Times New Roman" w:eastAsia="方正仿宋_GBK" w:hAnsi="Times New Roman"/>
          <w:sz w:val="32"/>
          <w:szCs w:val="32"/>
        </w:rPr>
        <w:t>60</w:t>
      </w:r>
      <w:r>
        <w:rPr>
          <w:rFonts w:ascii="Times New Roman" w:eastAsia="方正仿宋_GBK" w:hAnsi="Times New Roman"/>
          <w:sz w:val="32"/>
          <w:szCs w:val="32"/>
        </w:rPr>
        <w:t>日内、收到环境影响报告表之日起</w:t>
      </w:r>
      <w:r>
        <w:rPr>
          <w:rFonts w:ascii="Times New Roman" w:eastAsia="方正仿宋_GBK" w:hAnsi="Times New Roman"/>
          <w:sz w:val="32"/>
          <w:szCs w:val="32"/>
        </w:rPr>
        <w:t>30</w:t>
      </w:r>
      <w:r>
        <w:rPr>
          <w:rFonts w:ascii="Times New Roman" w:eastAsia="方正仿宋_GBK" w:hAnsi="Times New Roman"/>
          <w:sz w:val="32"/>
          <w:szCs w:val="32"/>
        </w:rPr>
        <w:t>日内，</w:t>
      </w:r>
      <w:proofErr w:type="gramStart"/>
      <w:r>
        <w:rPr>
          <w:rFonts w:ascii="Times New Roman" w:eastAsia="方正仿宋_GBK" w:hAnsi="Times New Roman"/>
          <w:sz w:val="32"/>
          <w:szCs w:val="32"/>
        </w:rPr>
        <w:t>作出</w:t>
      </w:r>
      <w:proofErr w:type="gramEnd"/>
      <w:r>
        <w:rPr>
          <w:rFonts w:ascii="Times New Roman" w:eastAsia="方正仿宋_GBK" w:hAnsi="Times New Roman"/>
          <w:sz w:val="32"/>
          <w:szCs w:val="32"/>
        </w:rPr>
        <w:t>审批决定并书面通知建设单位。</w:t>
      </w:r>
    </w:p>
    <w:p w14:paraId="76BCDBC7" w14:textId="0C98439C" w:rsidR="00F954C4" w:rsidRDefault="00000000">
      <w:pPr>
        <w:spacing w:line="560" w:lineRule="exact"/>
        <w:ind w:firstLineChars="200" w:firstLine="640"/>
        <w:outlineLvl w:val="2"/>
        <w:rPr>
          <w:rFonts w:ascii="Times New Roman" w:eastAsia="方正仿宋_GBK" w:hAnsi="Times New Roman"/>
          <w:sz w:val="32"/>
          <w:szCs w:val="32"/>
        </w:rPr>
      </w:pPr>
      <w:r>
        <w:rPr>
          <w:rFonts w:ascii="Times New Roman" w:eastAsia="方正楷体_GBK" w:hAnsi="Times New Roman"/>
          <w:sz w:val="32"/>
          <w:szCs w:val="32"/>
        </w:rPr>
        <w:lastRenderedPageBreak/>
        <w:t>4.</w:t>
      </w:r>
      <w:r>
        <w:rPr>
          <w:rFonts w:ascii="Times New Roman" w:eastAsia="方正楷体_GBK" w:hAnsi="Times New Roman"/>
          <w:sz w:val="32"/>
          <w:szCs w:val="32"/>
        </w:rPr>
        <w:t>承诺审批时限：</w:t>
      </w:r>
      <w:r>
        <w:rPr>
          <w:rFonts w:ascii="Times New Roman" w:eastAsia="方正仿宋_GBK" w:hAnsi="Times New Roman"/>
          <w:sz w:val="32"/>
          <w:szCs w:val="32"/>
        </w:rPr>
        <w:t>报告书</w:t>
      </w:r>
      <w:r w:rsidR="009165D1">
        <w:rPr>
          <w:rFonts w:ascii="Times New Roman" w:eastAsia="方正仿宋_GBK" w:hAnsi="Times New Roman" w:hint="eastAsia"/>
          <w:sz w:val="32"/>
          <w:szCs w:val="32"/>
        </w:rPr>
        <w:t>20</w:t>
      </w:r>
      <w:r>
        <w:rPr>
          <w:rFonts w:ascii="Times New Roman" w:eastAsia="方正仿宋_GBK" w:hAnsi="Times New Roman"/>
          <w:sz w:val="32"/>
          <w:szCs w:val="32"/>
        </w:rPr>
        <w:t>个工作日；报告表</w:t>
      </w:r>
      <w:r w:rsidR="009165D1">
        <w:rPr>
          <w:rFonts w:ascii="Times New Roman" w:eastAsia="方正仿宋_GBK" w:hAnsi="Times New Roman" w:hint="eastAsia"/>
          <w:sz w:val="32"/>
          <w:szCs w:val="32"/>
        </w:rPr>
        <w:t>15</w:t>
      </w:r>
      <w:r>
        <w:rPr>
          <w:rFonts w:ascii="Times New Roman" w:eastAsia="方正仿宋_GBK" w:hAnsi="Times New Roman"/>
          <w:sz w:val="32"/>
          <w:szCs w:val="32"/>
        </w:rPr>
        <w:t>个工作日。</w:t>
      </w:r>
    </w:p>
    <w:p w14:paraId="46484B77" w14:textId="77777777" w:rsidR="00F954C4" w:rsidRDefault="00000000">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依法进行听证、专家评审、技术评估另需时间不计算在该时限。</w:t>
      </w:r>
    </w:p>
    <w:p w14:paraId="5E83FCE7" w14:textId="77777777" w:rsidR="00F954C4" w:rsidRDefault="00000000">
      <w:pPr>
        <w:spacing w:line="560" w:lineRule="exact"/>
        <w:outlineLvl w:val="1"/>
        <w:rPr>
          <w:rFonts w:ascii="Times New Roman" w:eastAsia="方正黑体_GBK" w:hAnsi="Times New Roman"/>
          <w:sz w:val="32"/>
          <w:szCs w:val="32"/>
        </w:rPr>
      </w:pPr>
      <w:r>
        <w:rPr>
          <w:rFonts w:ascii="Times New Roman" w:eastAsia="方正黑体_GBK" w:hAnsi="Times New Roman"/>
          <w:sz w:val="32"/>
          <w:szCs w:val="32"/>
        </w:rPr>
        <w:t>九、收费</w:t>
      </w:r>
    </w:p>
    <w:p w14:paraId="088A209C" w14:textId="77777777" w:rsidR="00F954C4" w:rsidRDefault="00000000">
      <w:pPr>
        <w:spacing w:line="560" w:lineRule="exact"/>
        <w:ind w:firstLineChars="200" w:firstLine="640"/>
        <w:rPr>
          <w:rFonts w:ascii="Times New Roman" w:eastAsia="仿宋GB2312" w:hAnsi="Times New Roman"/>
          <w:sz w:val="32"/>
          <w:szCs w:val="32"/>
        </w:rPr>
      </w:pPr>
      <w:r>
        <w:rPr>
          <w:rFonts w:ascii="Times New Roman" w:eastAsia="方正楷体_GBK" w:hAnsi="Times New Roman"/>
          <w:sz w:val="32"/>
          <w:szCs w:val="32"/>
        </w:rPr>
        <w:t>1.</w:t>
      </w:r>
      <w:r>
        <w:rPr>
          <w:rFonts w:ascii="Times New Roman" w:eastAsia="方正楷体_GBK" w:hAnsi="Times New Roman"/>
          <w:sz w:val="32"/>
          <w:szCs w:val="32"/>
        </w:rPr>
        <w:t>办理行政许可是否收费：</w:t>
      </w:r>
      <w:proofErr w:type="gramStart"/>
      <w:r>
        <w:rPr>
          <w:rFonts w:ascii="Times New Roman" w:eastAsia="方正仿宋_GBK" w:hAnsi="Times New Roman"/>
          <w:sz w:val="32"/>
          <w:szCs w:val="32"/>
        </w:rPr>
        <w:t>否</w:t>
      </w:r>
      <w:proofErr w:type="gramEnd"/>
    </w:p>
    <w:p w14:paraId="3611A95C" w14:textId="77777777" w:rsidR="00F954C4" w:rsidRDefault="00000000">
      <w:pPr>
        <w:spacing w:line="560" w:lineRule="exact"/>
        <w:ind w:firstLineChars="200" w:firstLine="640"/>
        <w:outlineLvl w:val="2"/>
        <w:rPr>
          <w:rFonts w:ascii="Times New Roman" w:eastAsia="方正仿宋_GBK" w:hAnsi="Times New Roman"/>
          <w:b/>
          <w:bCs/>
          <w:sz w:val="32"/>
          <w:szCs w:val="32"/>
        </w:rPr>
      </w:pPr>
      <w:r>
        <w:rPr>
          <w:rFonts w:ascii="Times New Roman" w:eastAsia="方正楷体_GBK" w:hAnsi="Times New Roman"/>
          <w:sz w:val="32"/>
          <w:szCs w:val="32"/>
        </w:rPr>
        <w:t>2.</w:t>
      </w:r>
      <w:r>
        <w:rPr>
          <w:rFonts w:ascii="Times New Roman" w:eastAsia="方正楷体_GBK" w:hAnsi="Times New Roman"/>
          <w:sz w:val="32"/>
          <w:szCs w:val="32"/>
        </w:rPr>
        <w:t>收费项目的名称、收费项目的标准、设定收费项目的依据、规定收费标准的依据：</w:t>
      </w:r>
      <w:r>
        <w:rPr>
          <w:rFonts w:ascii="Times New Roman" w:eastAsia="方正仿宋_GBK" w:hAnsi="Times New Roman"/>
          <w:sz w:val="32"/>
          <w:szCs w:val="32"/>
        </w:rPr>
        <w:t>无</w:t>
      </w:r>
    </w:p>
    <w:p w14:paraId="5E9AFA19" w14:textId="77777777" w:rsidR="00F954C4" w:rsidRDefault="00000000">
      <w:pPr>
        <w:spacing w:line="560" w:lineRule="exact"/>
        <w:outlineLvl w:val="1"/>
        <w:rPr>
          <w:rFonts w:ascii="Times New Roman" w:eastAsia="方正黑体_GBK" w:hAnsi="Times New Roman"/>
          <w:sz w:val="32"/>
          <w:szCs w:val="32"/>
        </w:rPr>
      </w:pPr>
      <w:r>
        <w:rPr>
          <w:rFonts w:ascii="Times New Roman" w:eastAsia="方正黑体_GBK" w:hAnsi="Times New Roman"/>
          <w:sz w:val="32"/>
          <w:szCs w:val="32"/>
        </w:rPr>
        <w:t>十、行政许可证件</w:t>
      </w:r>
    </w:p>
    <w:p w14:paraId="7A797C73" w14:textId="77777777" w:rsidR="00F954C4" w:rsidRDefault="00000000">
      <w:pPr>
        <w:spacing w:line="560" w:lineRule="exact"/>
        <w:ind w:firstLineChars="200" w:firstLine="640"/>
        <w:outlineLvl w:val="2"/>
        <w:rPr>
          <w:rFonts w:ascii="Times New Roman" w:eastAsia="仿宋GB2312" w:hAnsi="Times New Roman"/>
          <w:sz w:val="32"/>
          <w:szCs w:val="32"/>
        </w:rPr>
      </w:pPr>
      <w:r>
        <w:rPr>
          <w:rFonts w:ascii="Times New Roman" w:eastAsia="方正楷体_GBK" w:hAnsi="Times New Roman"/>
          <w:sz w:val="32"/>
          <w:szCs w:val="32"/>
        </w:rPr>
        <w:t>1.</w:t>
      </w:r>
      <w:r>
        <w:rPr>
          <w:rFonts w:ascii="Times New Roman" w:eastAsia="方正楷体_GBK" w:hAnsi="Times New Roman"/>
          <w:sz w:val="32"/>
          <w:szCs w:val="32"/>
        </w:rPr>
        <w:t>审批结果类型：</w:t>
      </w:r>
      <w:r>
        <w:rPr>
          <w:rFonts w:ascii="Times New Roman" w:eastAsia="方正仿宋_GBK" w:hAnsi="Times New Roman"/>
          <w:sz w:val="32"/>
          <w:szCs w:val="32"/>
        </w:rPr>
        <w:t>批文</w:t>
      </w:r>
    </w:p>
    <w:p w14:paraId="21A85325" w14:textId="77777777" w:rsidR="00F954C4" w:rsidRDefault="00000000">
      <w:pPr>
        <w:spacing w:line="560" w:lineRule="exact"/>
        <w:ind w:firstLineChars="200" w:firstLine="640"/>
        <w:rPr>
          <w:rFonts w:ascii="Times New Roman" w:eastAsia="仿宋GB2312" w:hAnsi="Times New Roman"/>
          <w:sz w:val="32"/>
          <w:szCs w:val="32"/>
        </w:rPr>
      </w:pPr>
      <w:r>
        <w:rPr>
          <w:rFonts w:ascii="Times New Roman" w:eastAsia="方正楷体_GBK" w:hAnsi="Times New Roman"/>
          <w:sz w:val="32"/>
          <w:szCs w:val="32"/>
        </w:rPr>
        <w:t>2.</w:t>
      </w:r>
      <w:r>
        <w:rPr>
          <w:rFonts w:ascii="Times New Roman" w:eastAsia="方正楷体_GBK" w:hAnsi="Times New Roman"/>
          <w:sz w:val="32"/>
          <w:szCs w:val="32"/>
        </w:rPr>
        <w:t>审批结果名称：</w:t>
      </w:r>
      <w:r>
        <w:rPr>
          <w:rFonts w:ascii="Times New Roman" w:eastAsia="方正仿宋_GBK" w:hAnsi="Times New Roman"/>
          <w:sz w:val="32"/>
          <w:szCs w:val="32"/>
        </w:rPr>
        <w:t>建设项目环境影响报告书（表）审批文件</w:t>
      </w:r>
    </w:p>
    <w:p w14:paraId="518A8696" w14:textId="77777777" w:rsidR="00F954C4" w:rsidRDefault="00000000">
      <w:pPr>
        <w:spacing w:line="560" w:lineRule="exact"/>
        <w:ind w:firstLineChars="200" w:firstLine="640"/>
        <w:rPr>
          <w:rFonts w:ascii="Times New Roman" w:eastAsia="仿宋GB2312" w:hAnsi="Times New Roman"/>
          <w:sz w:val="32"/>
          <w:szCs w:val="32"/>
        </w:rPr>
      </w:pPr>
      <w:r>
        <w:rPr>
          <w:rFonts w:ascii="Times New Roman" w:eastAsia="方正楷体_GBK" w:hAnsi="Times New Roman"/>
          <w:sz w:val="32"/>
          <w:szCs w:val="32"/>
        </w:rPr>
        <w:t>3.</w:t>
      </w:r>
      <w:r>
        <w:rPr>
          <w:rFonts w:ascii="Times New Roman" w:eastAsia="方正楷体_GBK" w:hAnsi="Times New Roman"/>
          <w:sz w:val="32"/>
          <w:szCs w:val="32"/>
        </w:rPr>
        <w:t>审批结果的有效期限：</w:t>
      </w:r>
      <w:r>
        <w:rPr>
          <w:rFonts w:ascii="Times New Roman" w:eastAsia="方正仿宋_GBK" w:hAnsi="Times New Roman"/>
          <w:sz w:val="32"/>
          <w:szCs w:val="32"/>
        </w:rPr>
        <w:t>长期（</w:t>
      </w:r>
      <w:r>
        <w:rPr>
          <w:rFonts w:ascii="Times New Roman" w:eastAsia="方正仿宋_GBK" w:hAnsi="Times New Roman"/>
          <w:sz w:val="32"/>
          <w:szCs w:val="32"/>
        </w:rPr>
        <w:t>5</w:t>
      </w:r>
      <w:r>
        <w:rPr>
          <w:rFonts w:ascii="Times New Roman" w:eastAsia="方正仿宋_GBK" w:hAnsi="Times New Roman"/>
          <w:sz w:val="32"/>
          <w:szCs w:val="32"/>
        </w:rPr>
        <w:t>年未开工建设的项目需重新审核）</w:t>
      </w:r>
    </w:p>
    <w:p w14:paraId="4A5A01A8" w14:textId="77777777" w:rsidR="00F954C4" w:rsidRDefault="00000000">
      <w:pPr>
        <w:spacing w:line="560" w:lineRule="exact"/>
        <w:ind w:firstLineChars="200" w:firstLine="640"/>
        <w:outlineLvl w:val="2"/>
        <w:rPr>
          <w:rFonts w:ascii="Times New Roman" w:eastAsia="方正楷体_GBK" w:hAnsi="Times New Roman"/>
          <w:sz w:val="32"/>
          <w:szCs w:val="32"/>
        </w:rPr>
      </w:pPr>
      <w:r>
        <w:rPr>
          <w:rFonts w:ascii="Times New Roman" w:eastAsia="方正楷体_GBK" w:hAnsi="Times New Roman"/>
          <w:sz w:val="32"/>
          <w:szCs w:val="32"/>
        </w:rPr>
        <w:t>4.</w:t>
      </w:r>
      <w:r>
        <w:rPr>
          <w:rFonts w:ascii="Times New Roman" w:eastAsia="方正楷体_GBK" w:hAnsi="Times New Roman"/>
          <w:sz w:val="32"/>
          <w:szCs w:val="32"/>
        </w:rPr>
        <w:t>规定审批结果有效期限的依据</w:t>
      </w:r>
    </w:p>
    <w:p w14:paraId="79FE69B6" w14:textId="77777777" w:rsidR="00F954C4" w:rsidRDefault="00000000">
      <w:pPr>
        <w:spacing w:line="560" w:lineRule="exact"/>
        <w:ind w:firstLineChars="200" w:firstLine="640"/>
        <w:rPr>
          <w:rFonts w:ascii="Times New Roman" w:eastAsia="仿宋GB2312"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1</w:t>
      </w:r>
      <w:r>
        <w:rPr>
          <w:rFonts w:ascii="Times New Roman" w:eastAsia="方正仿宋_GBK" w:hAnsi="Times New Roman"/>
          <w:sz w:val="32"/>
          <w:szCs w:val="32"/>
        </w:rPr>
        <w:t>）《中华人民共和国环境影响评价法》第二十四条建设项目的环境影响评价文件自批准之日起超过五年，方决定该项目开工建设的，其环境影响评价文件应当报原审批部门重新审核。</w:t>
      </w:r>
    </w:p>
    <w:p w14:paraId="302A6999" w14:textId="77777777" w:rsidR="00F954C4" w:rsidRDefault="00000000">
      <w:pPr>
        <w:spacing w:line="560" w:lineRule="exact"/>
        <w:ind w:firstLineChars="200" w:firstLine="640"/>
        <w:rPr>
          <w:rFonts w:ascii="Times New Roman" w:eastAsia="仿宋GB2312"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2</w:t>
      </w:r>
      <w:r>
        <w:rPr>
          <w:rFonts w:ascii="Times New Roman" w:eastAsia="方正仿宋_GBK" w:hAnsi="Times New Roman"/>
          <w:sz w:val="32"/>
          <w:szCs w:val="32"/>
        </w:rPr>
        <w:t>）《建设项目环境保护管理条例》第十二条建设项目环境影响报告书、环境影响</w:t>
      </w:r>
      <w:proofErr w:type="gramStart"/>
      <w:r>
        <w:rPr>
          <w:rFonts w:ascii="Times New Roman" w:eastAsia="方正仿宋_GBK" w:hAnsi="Times New Roman"/>
          <w:sz w:val="32"/>
          <w:szCs w:val="32"/>
        </w:rPr>
        <w:t>报告表自批准</w:t>
      </w:r>
      <w:proofErr w:type="gramEnd"/>
      <w:r>
        <w:rPr>
          <w:rFonts w:ascii="Times New Roman" w:eastAsia="方正仿宋_GBK" w:hAnsi="Times New Roman"/>
          <w:sz w:val="32"/>
          <w:szCs w:val="32"/>
        </w:rPr>
        <w:t>之日起满</w:t>
      </w:r>
      <w:r>
        <w:rPr>
          <w:rFonts w:ascii="Times New Roman" w:eastAsia="方正仿宋_GBK" w:hAnsi="Times New Roman"/>
          <w:sz w:val="32"/>
          <w:szCs w:val="32"/>
        </w:rPr>
        <w:t>5</w:t>
      </w:r>
      <w:r>
        <w:rPr>
          <w:rFonts w:ascii="Times New Roman" w:eastAsia="方正仿宋_GBK" w:hAnsi="Times New Roman"/>
          <w:sz w:val="32"/>
          <w:szCs w:val="32"/>
        </w:rPr>
        <w:t>年，建设项目方开工建设的，其环境影响报告书、环境影响报告表应当报原审批部门重新审核。</w:t>
      </w:r>
    </w:p>
    <w:p w14:paraId="6621DD6F" w14:textId="77777777" w:rsidR="00F954C4" w:rsidRDefault="00000000">
      <w:pPr>
        <w:spacing w:line="560" w:lineRule="exact"/>
        <w:ind w:firstLineChars="200" w:firstLine="640"/>
        <w:rPr>
          <w:rFonts w:ascii="Times New Roman" w:eastAsia="仿宋GB2312" w:hAnsi="Times New Roman"/>
          <w:sz w:val="32"/>
          <w:szCs w:val="32"/>
        </w:rPr>
      </w:pPr>
      <w:r>
        <w:rPr>
          <w:rFonts w:ascii="Times New Roman" w:eastAsia="方正楷体_GBK" w:hAnsi="Times New Roman"/>
          <w:sz w:val="32"/>
          <w:szCs w:val="32"/>
        </w:rPr>
        <w:t>5.</w:t>
      </w:r>
      <w:r>
        <w:rPr>
          <w:rFonts w:ascii="Times New Roman" w:eastAsia="方正楷体_GBK" w:hAnsi="Times New Roman"/>
          <w:sz w:val="32"/>
          <w:szCs w:val="32"/>
        </w:rPr>
        <w:t>是否需要办理审批结果变更手续：</w:t>
      </w:r>
      <w:proofErr w:type="gramStart"/>
      <w:r>
        <w:rPr>
          <w:rFonts w:ascii="Times New Roman" w:eastAsia="方正仿宋_GBK" w:hAnsi="Times New Roman"/>
          <w:sz w:val="32"/>
          <w:szCs w:val="32"/>
        </w:rPr>
        <w:t>否</w:t>
      </w:r>
      <w:proofErr w:type="gramEnd"/>
    </w:p>
    <w:p w14:paraId="3C38D6C6" w14:textId="77777777" w:rsidR="00F954C4" w:rsidRDefault="00000000">
      <w:pPr>
        <w:spacing w:line="560" w:lineRule="exact"/>
        <w:ind w:firstLineChars="200" w:firstLine="640"/>
        <w:outlineLvl w:val="2"/>
        <w:rPr>
          <w:rFonts w:ascii="Times New Roman" w:eastAsia="仿宋GB2312" w:hAnsi="Times New Roman"/>
          <w:sz w:val="32"/>
          <w:szCs w:val="32"/>
        </w:rPr>
      </w:pPr>
      <w:r>
        <w:rPr>
          <w:rFonts w:ascii="Times New Roman" w:eastAsia="方正楷体_GBK" w:hAnsi="Times New Roman"/>
          <w:sz w:val="32"/>
          <w:szCs w:val="32"/>
        </w:rPr>
        <w:lastRenderedPageBreak/>
        <w:t>6.</w:t>
      </w:r>
      <w:r>
        <w:rPr>
          <w:rFonts w:ascii="Times New Roman" w:eastAsia="方正楷体_GBK" w:hAnsi="Times New Roman"/>
          <w:sz w:val="32"/>
          <w:szCs w:val="32"/>
        </w:rPr>
        <w:t>办理审批结果变更手续的要求：</w:t>
      </w:r>
      <w:r>
        <w:rPr>
          <w:rFonts w:ascii="Times New Roman" w:eastAsia="方正仿宋_GBK" w:hAnsi="Times New Roman"/>
          <w:sz w:val="32"/>
          <w:szCs w:val="32"/>
        </w:rPr>
        <w:t>无</w:t>
      </w:r>
    </w:p>
    <w:p w14:paraId="6B942F89" w14:textId="77777777" w:rsidR="00F954C4" w:rsidRDefault="00000000">
      <w:pPr>
        <w:spacing w:line="560" w:lineRule="exact"/>
        <w:ind w:firstLineChars="200" w:firstLine="640"/>
        <w:rPr>
          <w:rFonts w:ascii="Times New Roman" w:eastAsia="仿宋GB2312" w:hAnsi="Times New Roman"/>
          <w:sz w:val="32"/>
          <w:szCs w:val="32"/>
        </w:rPr>
      </w:pPr>
      <w:r>
        <w:rPr>
          <w:rFonts w:ascii="Times New Roman" w:eastAsia="方正楷体_GBK" w:hAnsi="Times New Roman"/>
          <w:sz w:val="32"/>
          <w:szCs w:val="32"/>
        </w:rPr>
        <w:t>7.</w:t>
      </w:r>
      <w:r>
        <w:rPr>
          <w:rFonts w:ascii="Times New Roman" w:eastAsia="方正楷体_GBK" w:hAnsi="Times New Roman"/>
          <w:sz w:val="32"/>
          <w:szCs w:val="32"/>
        </w:rPr>
        <w:t>是否需要办理审批结果延续手续：</w:t>
      </w:r>
      <w:proofErr w:type="gramStart"/>
      <w:r>
        <w:rPr>
          <w:rFonts w:ascii="Times New Roman" w:eastAsia="方正仿宋_GBK" w:hAnsi="Times New Roman"/>
          <w:sz w:val="32"/>
          <w:szCs w:val="32"/>
        </w:rPr>
        <w:t>否</w:t>
      </w:r>
      <w:proofErr w:type="gramEnd"/>
    </w:p>
    <w:p w14:paraId="2EF09128" w14:textId="77777777" w:rsidR="00F954C4" w:rsidRDefault="00000000">
      <w:pPr>
        <w:spacing w:line="560" w:lineRule="exact"/>
        <w:ind w:firstLineChars="200" w:firstLine="640"/>
        <w:outlineLvl w:val="2"/>
        <w:rPr>
          <w:rFonts w:ascii="Times New Roman" w:eastAsia="仿宋GB2312" w:hAnsi="Times New Roman"/>
          <w:sz w:val="32"/>
          <w:szCs w:val="32"/>
        </w:rPr>
      </w:pPr>
      <w:r>
        <w:rPr>
          <w:rFonts w:ascii="Times New Roman" w:eastAsia="方正楷体_GBK" w:hAnsi="Times New Roman"/>
          <w:sz w:val="32"/>
          <w:szCs w:val="32"/>
        </w:rPr>
        <w:t>8.</w:t>
      </w:r>
      <w:r>
        <w:rPr>
          <w:rFonts w:ascii="Times New Roman" w:eastAsia="方正楷体_GBK" w:hAnsi="Times New Roman"/>
          <w:sz w:val="32"/>
          <w:szCs w:val="32"/>
        </w:rPr>
        <w:t>办理审批结果延续手续的要求</w:t>
      </w:r>
      <w:r>
        <w:rPr>
          <w:rFonts w:ascii="Times New Roman" w:eastAsia="方正楷体_GBK" w:hAnsi="Times New Roman"/>
          <w:sz w:val="32"/>
          <w:szCs w:val="32"/>
          <w:lang w:val="en"/>
        </w:rPr>
        <w:t>：</w:t>
      </w:r>
      <w:r>
        <w:rPr>
          <w:rFonts w:ascii="Times New Roman" w:eastAsia="方正仿宋_GBK" w:hAnsi="Times New Roman"/>
          <w:sz w:val="32"/>
          <w:szCs w:val="32"/>
        </w:rPr>
        <w:t>无</w:t>
      </w:r>
    </w:p>
    <w:p w14:paraId="5DFD8512" w14:textId="77777777" w:rsidR="00F954C4" w:rsidRDefault="00000000">
      <w:pPr>
        <w:spacing w:line="560" w:lineRule="exact"/>
        <w:ind w:firstLineChars="200" w:firstLine="640"/>
        <w:outlineLvl w:val="2"/>
        <w:rPr>
          <w:rFonts w:ascii="Times New Roman" w:eastAsia="方正仿宋_GBK" w:hAnsi="Times New Roman"/>
          <w:sz w:val="32"/>
          <w:szCs w:val="32"/>
        </w:rPr>
      </w:pPr>
      <w:r>
        <w:rPr>
          <w:rFonts w:ascii="Times New Roman" w:eastAsia="方正楷体_GBK" w:hAnsi="Times New Roman"/>
          <w:sz w:val="32"/>
          <w:szCs w:val="32"/>
        </w:rPr>
        <w:t>9.</w:t>
      </w:r>
      <w:r>
        <w:rPr>
          <w:rFonts w:ascii="Times New Roman" w:eastAsia="方正楷体_GBK" w:hAnsi="Times New Roman"/>
          <w:sz w:val="32"/>
          <w:szCs w:val="32"/>
        </w:rPr>
        <w:t>审批结果的有效地域范围</w:t>
      </w:r>
      <w:r>
        <w:rPr>
          <w:rFonts w:ascii="Times New Roman" w:eastAsia="方正楷体_GBK" w:hAnsi="Times New Roman"/>
          <w:sz w:val="32"/>
          <w:szCs w:val="32"/>
          <w:lang w:val="en"/>
        </w:rPr>
        <w:t>：</w:t>
      </w:r>
      <w:r>
        <w:rPr>
          <w:rFonts w:ascii="Times New Roman" w:eastAsia="方正仿宋_GBK" w:hAnsi="Times New Roman"/>
          <w:sz w:val="32"/>
          <w:szCs w:val="32"/>
        </w:rPr>
        <w:t>项目具体所在位置</w:t>
      </w:r>
    </w:p>
    <w:p w14:paraId="61E6DFB3" w14:textId="77777777" w:rsidR="00F954C4" w:rsidRDefault="00000000">
      <w:pPr>
        <w:spacing w:line="560" w:lineRule="exact"/>
        <w:ind w:firstLineChars="200" w:firstLine="640"/>
        <w:outlineLvl w:val="2"/>
        <w:rPr>
          <w:rFonts w:ascii="Times New Roman" w:eastAsia="方正楷体_GBK" w:hAnsi="Times New Roman"/>
          <w:sz w:val="32"/>
          <w:szCs w:val="32"/>
          <w:lang w:val="en"/>
        </w:rPr>
      </w:pPr>
      <w:r>
        <w:rPr>
          <w:rFonts w:ascii="Times New Roman" w:eastAsia="方正楷体_GBK" w:hAnsi="Times New Roman"/>
          <w:sz w:val="32"/>
          <w:szCs w:val="32"/>
        </w:rPr>
        <w:t>10.</w:t>
      </w:r>
      <w:r>
        <w:rPr>
          <w:rFonts w:ascii="Times New Roman" w:eastAsia="方正楷体_GBK" w:hAnsi="Times New Roman"/>
          <w:sz w:val="32"/>
          <w:szCs w:val="32"/>
        </w:rPr>
        <w:t>规定审批结果有效地域范围的依据</w:t>
      </w:r>
      <w:r>
        <w:rPr>
          <w:rFonts w:ascii="Times New Roman" w:eastAsia="方正楷体_GBK" w:hAnsi="Times New Roman"/>
          <w:sz w:val="32"/>
          <w:szCs w:val="32"/>
          <w:lang w:val="en"/>
        </w:rPr>
        <w:t>:</w:t>
      </w:r>
    </w:p>
    <w:p w14:paraId="7120BFE6" w14:textId="77777777" w:rsidR="00F954C4" w:rsidRDefault="00000000">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lang w:val="en"/>
        </w:rPr>
        <w:t>《</w:t>
      </w:r>
      <w:r>
        <w:rPr>
          <w:rFonts w:ascii="Times New Roman" w:eastAsia="方正仿宋_GBK" w:hAnsi="Times New Roman"/>
          <w:sz w:val="32"/>
          <w:szCs w:val="32"/>
        </w:rPr>
        <w:t>中华人民共和国环境影响评价法</w:t>
      </w:r>
      <w:r>
        <w:rPr>
          <w:rFonts w:ascii="Times New Roman" w:eastAsia="方正仿宋_GBK" w:hAnsi="Times New Roman"/>
          <w:sz w:val="32"/>
          <w:szCs w:val="32"/>
          <w:lang w:val="en"/>
        </w:rPr>
        <w:t>》</w:t>
      </w:r>
      <w:r>
        <w:rPr>
          <w:rFonts w:ascii="Times New Roman" w:eastAsia="方正仿宋_GBK" w:hAnsi="Times New Roman"/>
          <w:sz w:val="32"/>
          <w:szCs w:val="32"/>
        </w:rPr>
        <w:t>第二十四条　建设项目的环境影响评价文件经批准后，建设项目的性质、规模、地点、采用的生产工艺或者防治污染、防止生态破坏的措施发生重大变动的，建设单位应当重新报批建设项目的环境影响评价文件。</w:t>
      </w:r>
    </w:p>
    <w:p w14:paraId="106ECDA6" w14:textId="77777777" w:rsidR="00F954C4" w:rsidRDefault="00000000">
      <w:pPr>
        <w:spacing w:line="560" w:lineRule="exact"/>
        <w:outlineLvl w:val="1"/>
        <w:rPr>
          <w:rFonts w:ascii="Times New Roman" w:eastAsia="方正黑体_GBK" w:hAnsi="Times New Roman"/>
          <w:sz w:val="32"/>
          <w:szCs w:val="32"/>
        </w:rPr>
      </w:pPr>
      <w:r>
        <w:rPr>
          <w:rFonts w:ascii="Times New Roman" w:eastAsia="方正黑体_GBK" w:hAnsi="Times New Roman"/>
          <w:sz w:val="32"/>
          <w:szCs w:val="32"/>
        </w:rPr>
        <w:t>十一、行政许可数量限制</w:t>
      </w:r>
    </w:p>
    <w:p w14:paraId="05D40CC9" w14:textId="77777777" w:rsidR="00F954C4" w:rsidRDefault="00000000">
      <w:pPr>
        <w:spacing w:line="560" w:lineRule="exact"/>
        <w:ind w:firstLineChars="200" w:firstLine="640"/>
        <w:rPr>
          <w:rFonts w:ascii="Times New Roman" w:eastAsia="仿宋GB2312" w:hAnsi="Times New Roman"/>
          <w:sz w:val="32"/>
          <w:szCs w:val="32"/>
        </w:rPr>
      </w:pPr>
      <w:r>
        <w:rPr>
          <w:rFonts w:ascii="Times New Roman" w:eastAsia="方正楷体_GBK" w:hAnsi="Times New Roman"/>
          <w:sz w:val="32"/>
          <w:szCs w:val="32"/>
        </w:rPr>
        <w:t>1.</w:t>
      </w:r>
      <w:r>
        <w:rPr>
          <w:rFonts w:ascii="Times New Roman" w:eastAsia="方正楷体_GBK" w:hAnsi="Times New Roman"/>
          <w:sz w:val="32"/>
          <w:szCs w:val="32"/>
        </w:rPr>
        <w:t>有无行政许可数量限制：</w:t>
      </w:r>
      <w:r>
        <w:rPr>
          <w:rFonts w:ascii="Times New Roman" w:eastAsia="方正仿宋_GBK" w:hAnsi="Times New Roman"/>
          <w:sz w:val="32"/>
          <w:szCs w:val="32"/>
        </w:rPr>
        <w:t>无</w:t>
      </w:r>
    </w:p>
    <w:p w14:paraId="32FB2654" w14:textId="77777777" w:rsidR="00F954C4" w:rsidRDefault="00000000">
      <w:pPr>
        <w:spacing w:line="560" w:lineRule="exact"/>
        <w:ind w:firstLineChars="200" w:firstLine="640"/>
        <w:outlineLvl w:val="2"/>
        <w:rPr>
          <w:rFonts w:ascii="Times New Roman" w:eastAsia="仿宋GB2312" w:hAnsi="Times New Roman"/>
          <w:sz w:val="32"/>
          <w:szCs w:val="32"/>
        </w:rPr>
      </w:pPr>
      <w:r>
        <w:rPr>
          <w:rFonts w:ascii="Times New Roman" w:eastAsia="方正楷体_GBK" w:hAnsi="Times New Roman"/>
          <w:sz w:val="32"/>
          <w:szCs w:val="32"/>
        </w:rPr>
        <w:t>2.</w:t>
      </w:r>
      <w:r>
        <w:rPr>
          <w:rFonts w:ascii="Times New Roman" w:eastAsia="方正楷体_GBK" w:hAnsi="Times New Roman"/>
          <w:sz w:val="32"/>
          <w:szCs w:val="32"/>
        </w:rPr>
        <w:t>公布数量限制的方式：</w:t>
      </w:r>
      <w:r>
        <w:rPr>
          <w:rFonts w:ascii="Times New Roman" w:eastAsia="方正仿宋_GBK" w:hAnsi="Times New Roman"/>
          <w:sz w:val="32"/>
          <w:szCs w:val="32"/>
        </w:rPr>
        <w:t>无</w:t>
      </w:r>
    </w:p>
    <w:p w14:paraId="67FA3DE7" w14:textId="77777777" w:rsidR="00F954C4" w:rsidRDefault="00000000">
      <w:pPr>
        <w:spacing w:line="560" w:lineRule="exact"/>
        <w:ind w:firstLineChars="200" w:firstLine="640"/>
        <w:outlineLvl w:val="2"/>
        <w:rPr>
          <w:rFonts w:ascii="Times New Roman" w:eastAsia="仿宋GB2312" w:hAnsi="Times New Roman"/>
          <w:sz w:val="32"/>
          <w:szCs w:val="32"/>
        </w:rPr>
      </w:pPr>
      <w:r>
        <w:rPr>
          <w:rFonts w:ascii="Times New Roman" w:eastAsia="方正楷体_GBK" w:hAnsi="Times New Roman"/>
          <w:sz w:val="32"/>
          <w:szCs w:val="32"/>
        </w:rPr>
        <w:t>3.</w:t>
      </w:r>
      <w:r>
        <w:rPr>
          <w:rFonts w:ascii="Times New Roman" w:eastAsia="方正楷体_GBK" w:hAnsi="Times New Roman"/>
          <w:sz w:val="32"/>
          <w:szCs w:val="32"/>
        </w:rPr>
        <w:t>公布数量限制的周期：</w:t>
      </w:r>
      <w:r>
        <w:rPr>
          <w:rFonts w:ascii="Times New Roman" w:eastAsia="方正仿宋_GBK" w:hAnsi="Times New Roman"/>
          <w:sz w:val="32"/>
          <w:szCs w:val="32"/>
        </w:rPr>
        <w:t>无</w:t>
      </w:r>
    </w:p>
    <w:p w14:paraId="0625BB83" w14:textId="77777777" w:rsidR="00F954C4" w:rsidRDefault="00000000">
      <w:pPr>
        <w:spacing w:line="560" w:lineRule="exact"/>
        <w:ind w:firstLineChars="200" w:firstLine="640"/>
        <w:rPr>
          <w:rFonts w:ascii="Times New Roman" w:eastAsia="仿宋GB2312" w:hAnsi="Times New Roman"/>
          <w:sz w:val="32"/>
          <w:szCs w:val="32"/>
        </w:rPr>
      </w:pPr>
      <w:r>
        <w:rPr>
          <w:rFonts w:ascii="Times New Roman" w:eastAsia="方正楷体_GBK" w:hAnsi="Times New Roman"/>
          <w:sz w:val="32"/>
          <w:szCs w:val="32"/>
        </w:rPr>
        <w:t>4.</w:t>
      </w:r>
      <w:r>
        <w:rPr>
          <w:rFonts w:ascii="Times New Roman" w:eastAsia="方正楷体_GBK" w:hAnsi="Times New Roman"/>
          <w:sz w:val="32"/>
          <w:szCs w:val="32"/>
        </w:rPr>
        <w:t>在数量限制条件下实施行政许可的方式：</w:t>
      </w:r>
      <w:r>
        <w:rPr>
          <w:rFonts w:ascii="Times New Roman" w:eastAsia="方正仿宋_GBK" w:hAnsi="Times New Roman"/>
          <w:sz w:val="32"/>
          <w:szCs w:val="32"/>
        </w:rPr>
        <w:t>无</w:t>
      </w:r>
    </w:p>
    <w:p w14:paraId="709735FA" w14:textId="77777777" w:rsidR="00F954C4" w:rsidRDefault="00000000">
      <w:pPr>
        <w:spacing w:line="560" w:lineRule="exact"/>
        <w:ind w:firstLineChars="200" w:firstLine="640"/>
        <w:jc w:val="left"/>
        <w:rPr>
          <w:rFonts w:ascii="Times New Roman" w:eastAsia="仿宋GB2312" w:hAnsi="Times New Roman"/>
          <w:sz w:val="32"/>
          <w:szCs w:val="32"/>
        </w:rPr>
      </w:pPr>
      <w:r>
        <w:rPr>
          <w:rFonts w:ascii="Times New Roman" w:eastAsia="方正楷体_GBK" w:hAnsi="Times New Roman"/>
          <w:sz w:val="32"/>
          <w:szCs w:val="32"/>
        </w:rPr>
        <w:t>5.</w:t>
      </w:r>
      <w:r>
        <w:rPr>
          <w:rFonts w:ascii="Times New Roman" w:eastAsia="方正楷体_GBK" w:hAnsi="Times New Roman"/>
          <w:sz w:val="32"/>
          <w:szCs w:val="32"/>
        </w:rPr>
        <w:t>规定在数量限制条件下实施行政许可方式的依据</w:t>
      </w:r>
      <w:r>
        <w:rPr>
          <w:rFonts w:ascii="Times New Roman" w:eastAsia="方正楷体_GBK" w:hAnsi="Times New Roman"/>
          <w:sz w:val="32"/>
          <w:szCs w:val="32"/>
          <w:lang w:val="en"/>
        </w:rPr>
        <w:t>：</w:t>
      </w:r>
      <w:r>
        <w:rPr>
          <w:rFonts w:ascii="Times New Roman" w:eastAsia="方正仿宋_GBK" w:hAnsi="Times New Roman"/>
          <w:sz w:val="32"/>
          <w:szCs w:val="32"/>
        </w:rPr>
        <w:t>无</w:t>
      </w:r>
    </w:p>
    <w:p w14:paraId="73FEAA28" w14:textId="77777777" w:rsidR="00F954C4" w:rsidRDefault="00000000">
      <w:pPr>
        <w:spacing w:line="560" w:lineRule="exact"/>
        <w:outlineLvl w:val="1"/>
        <w:rPr>
          <w:rFonts w:ascii="Times New Roman" w:eastAsia="方正黑体_GBK" w:hAnsi="Times New Roman"/>
          <w:sz w:val="32"/>
          <w:szCs w:val="32"/>
        </w:rPr>
      </w:pPr>
      <w:r>
        <w:rPr>
          <w:rFonts w:ascii="Times New Roman" w:eastAsia="方正黑体_GBK" w:hAnsi="Times New Roman"/>
          <w:sz w:val="32"/>
          <w:szCs w:val="32"/>
        </w:rPr>
        <w:t>十二、行政许可后年检</w:t>
      </w:r>
    </w:p>
    <w:p w14:paraId="0BD2C7EE" w14:textId="77777777" w:rsidR="00F954C4" w:rsidRDefault="00000000">
      <w:pPr>
        <w:spacing w:line="560" w:lineRule="exact"/>
        <w:ind w:firstLineChars="200" w:firstLine="640"/>
        <w:rPr>
          <w:rFonts w:ascii="Times New Roman" w:eastAsia="仿宋GB2312" w:hAnsi="Times New Roman"/>
          <w:sz w:val="32"/>
          <w:szCs w:val="32"/>
        </w:rPr>
      </w:pPr>
      <w:r>
        <w:rPr>
          <w:rFonts w:ascii="Times New Roman" w:eastAsia="方正楷体_GBK" w:hAnsi="Times New Roman"/>
          <w:sz w:val="32"/>
          <w:szCs w:val="32"/>
        </w:rPr>
        <w:t>1.</w:t>
      </w:r>
      <w:r>
        <w:rPr>
          <w:rFonts w:ascii="Times New Roman" w:eastAsia="方正楷体_GBK" w:hAnsi="Times New Roman"/>
          <w:sz w:val="32"/>
          <w:szCs w:val="32"/>
        </w:rPr>
        <w:t>有无年检要求：</w:t>
      </w:r>
      <w:r>
        <w:rPr>
          <w:rFonts w:ascii="Times New Roman" w:eastAsia="方正仿宋_GBK" w:hAnsi="Times New Roman"/>
          <w:sz w:val="32"/>
          <w:szCs w:val="32"/>
        </w:rPr>
        <w:t>无</w:t>
      </w:r>
    </w:p>
    <w:p w14:paraId="304CB1A1" w14:textId="77777777" w:rsidR="00F954C4" w:rsidRDefault="00000000">
      <w:pPr>
        <w:spacing w:line="560" w:lineRule="exact"/>
        <w:ind w:firstLineChars="200" w:firstLine="640"/>
        <w:outlineLvl w:val="2"/>
        <w:rPr>
          <w:rFonts w:ascii="Times New Roman" w:eastAsia="仿宋GB2312" w:hAnsi="Times New Roman"/>
          <w:sz w:val="32"/>
          <w:szCs w:val="32"/>
        </w:rPr>
      </w:pPr>
      <w:r>
        <w:rPr>
          <w:rFonts w:ascii="Times New Roman" w:eastAsia="方正楷体_GBK" w:hAnsi="Times New Roman"/>
          <w:sz w:val="32"/>
          <w:szCs w:val="32"/>
        </w:rPr>
        <w:t>2.</w:t>
      </w:r>
      <w:r>
        <w:rPr>
          <w:rFonts w:ascii="Times New Roman" w:eastAsia="方正楷体_GBK" w:hAnsi="Times New Roman"/>
          <w:sz w:val="32"/>
          <w:szCs w:val="32"/>
        </w:rPr>
        <w:t>设定年检要求的依据</w:t>
      </w:r>
      <w:r>
        <w:rPr>
          <w:rFonts w:ascii="Times New Roman" w:eastAsia="方正楷体_GBK" w:hAnsi="Times New Roman"/>
          <w:sz w:val="32"/>
          <w:szCs w:val="32"/>
          <w:lang w:val="en"/>
        </w:rPr>
        <w:t>:</w:t>
      </w:r>
      <w:r>
        <w:rPr>
          <w:rFonts w:ascii="Times New Roman" w:eastAsia="方正仿宋_GBK" w:hAnsi="Times New Roman"/>
          <w:sz w:val="32"/>
          <w:szCs w:val="32"/>
        </w:rPr>
        <w:t>无</w:t>
      </w:r>
    </w:p>
    <w:p w14:paraId="094741DC" w14:textId="77777777" w:rsidR="00F954C4" w:rsidRDefault="00000000">
      <w:pPr>
        <w:spacing w:line="560" w:lineRule="exact"/>
        <w:ind w:firstLineChars="200" w:firstLine="640"/>
        <w:outlineLvl w:val="2"/>
        <w:rPr>
          <w:rFonts w:ascii="Times New Roman" w:eastAsia="仿宋GB2312" w:hAnsi="Times New Roman"/>
          <w:sz w:val="32"/>
          <w:szCs w:val="32"/>
        </w:rPr>
      </w:pPr>
      <w:r>
        <w:rPr>
          <w:rFonts w:ascii="Times New Roman" w:eastAsia="方正楷体_GBK" w:hAnsi="Times New Roman"/>
          <w:sz w:val="32"/>
          <w:szCs w:val="32"/>
        </w:rPr>
        <w:t>3.</w:t>
      </w:r>
      <w:r>
        <w:rPr>
          <w:rFonts w:ascii="Times New Roman" w:eastAsia="方正楷体_GBK" w:hAnsi="Times New Roman"/>
          <w:sz w:val="32"/>
          <w:szCs w:val="32"/>
        </w:rPr>
        <w:t>年检周期：</w:t>
      </w:r>
      <w:r>
        <w:rPr>
          <w:rFonts w:ascii="Times New Roman" w:eastAsia="方正仿宋_GBK" w:hAnsi="Times New Roman"/>
          <w:sz w:val="32"/>
          <w:szCs w:val="32"/>
        </w:rPr>
        <w:t>无</w:t>
      </w:r>
    </w:p>
    <w:p w14:paraId="0DB65CA2" w14:textId="77777777" w:rsidR="00F954C4" w:rsidRDefault="00000000">
      <w:pPr>
        <w:spacing w:line="560" w:lineRule="exact"/>
        <w:ind w:firstLineChars="200" w:firstLine="640"/>
        <w:rPr>
          <w:rFonts w:ascii="Times New Roman" w:eastAsia="仿宋GB2312" w:hAnsi="Times New Roman"/>
          <w:sz w:val="32"/>
          <w:szCs w:val="32"/>
        </w:rPr>
      </w:pPr>
      <w:r>
        <w:rPr>
          <w:rFonts w:ascii="Times New Roman" w:eastAsia="方正楷体_GBK" w:hAnsi="Times New Roman"/>
          <w:sz w:val="32"/>
          <w:szCs w:val="32"/>
        </w:rPr>
        <w:t>4.</w:t>
      </w:r>
      <w:r>
        <w:rPr>
          <w:rFonts w:ascii="Times New Roman" w:eastAsia="方正楷体_GBK" w:hAnsi="Times New Roman"/>
          <w:sz w:val="32"/>
          <w:szCs w:val="32"/>
        </w:rPr>
        <w:t>年检是否要求报送材料：</w:t>
      </w:r>
      <w:r>
        <w:rPr>
          <w:rFonts w:ascii="Times New Roman" w:eastAsia="方正仿宋_GBK" w:hAnsi="Times New Roman"/>
          <w:sz w:val="32"/>
          <w:szCs w:val="32"/>
        </w:rPr>
        <w:t>无</w:t>
      </w:r>
    </w:p>
    <w:p w14:paraId="280C5FCF" w14:textId="77777777" w:rsidR="00F954C4" w:rsidRDefault="00000000">
      <w:pPr>
        <w:spacing w:line="560" w:lineRule="exact"/>
        <w:ind w:firstLineChars="200" w:firstLine="640"/>
        <w:rPr>
          <w:rFonts w:ascii="Times New Roman" w:eastAsia="仿宋GB2312" w:hAnsi="Times New Roman"/>
          <w:sz w:val="32"/>
          <w:szCs w:val="32"/>
        </w:rPr>
      </w:pPr>
      <w:r>
        <w:rPr>
          <w:rFonts w:ascii="Times New Roman" w:eastAsia="方正楷体_GBK" w:hAnsi="Times New Roman"/>
          <w:sz w:val="32"/>
          <w:szCs w:val="32"/>
        </w:rPr>
        <w:t>5.</w:t>
      </w:r>
      <w:r>
        <w:rPr>
          <w:rFonts w:ascii="Times New Roman" w:eastAsia="方正楷体_GBK" w:hAnsi="Times New Roman"/>
          <w:sz w:val="32"/>
          <w:szCs w:val="32"/>
        </w:rPr>
        <w:t>年检报送材料名称：</w:t>
      </w:r>
      <w:r>
        <w:rPr>
          <w:rFonts w:ascii="Times New Roman" w:eastAsia="方正仿宋_GBK" w:hAnsi="Times New Roman"/>
          <w:sz w:val="32"/>
          <w:szCs w:val="32"/>
        </w:rPr>
        <w:t>无</w:t>
      </w:r>
    </w:p>
    <w:p w14:paraId="7DC4616F" w14:textId="77777777" w:rsidR="00F954C4" w:rsidRDefault="00000000">
      <w:pPr>
        <w:spacing w:line="560" w:lineRule="exact"/>
        <w:ind w:firstLineChars="200" w:firstLine="640"/>
        <w:rPr>
          <w:rFonts w:ascii="Times New Roman" w:eastAsia="仿宋GB2312" w:hAnsi="Times New Roman"/>
          <w:sz w:val="32"/>
          <w:szCs w:val="32"/>
        </w:rPr>
      </w:pPr>
      <w:r>
        <w:rPr>
          <w:rFonts w:ascii="Times New Roman" w:eastAsia="方正楷体_GBK" w:hAnsi="Times New Roman"/>
          <w:sz w:val="32"/>
          <w:szCs w:val="32"/>
        </w:rPr>
        <w:t>6.</w:t>
      </w:r>
      <w:r>
        <w:rPr>
          <w:rFonts w:ascii="Times New Roman" w:eastAsia="方正楷体_GBK" w:hAnsi="Times New Roman"/>
          <w:sz w:val="32"/>
          <w:szCs w:val="32"/>
        </w:rPr>
        <w:t>年检是否收费：</w:t>
      </w:r>
      <w:r>
        <w:rPr>
          <w:rFonts w:ascii="Times New Roman" w:eastAsia="方正仿宋_GBK" w:hAnsi="Times New Roman"/>
          <w:sz w:val="32"/>
          <w:szCs w:val="32"/>
        </w:rPr>
        <w:t>无</w:t>
      </w:r>
    </w:p>
    <w:p w14:paraId="71DAEC56" w14:textId="77777777" w:rsidR="00F954C4" w:rsidRDefault="00000000">
      <w:pPr>
        <w:spacing w:line="560" w:lineRule="exact"/>
        <w:ind w:firstLineChars="200" w:firstLine="640"/>
        <w:rPr>
          <w:rFonts w:ascii="Times New Roman" w:eastAsia="方正楷体_GBK" w:hAnsi="Times New Roman"/>
          <w:sz w:val="32"/>
          <w:szCs w:val="32"/>
        </w:rPr>
      </w:pPr>
      <w:r>
        <w:rPr>
          <w:rFonts w:ascii="Times New Roman" w:eastAsia="方正楷体_GBK" w:hAnsi="Times New Roman"/>
          <w:sz w:val="32"/>
          <w:szCs w:val="32"/>
        </w:rPr>
        <w:t>7.</w:t>
      </w:r>
      <w:r>
        <w:rPr>
          <w:rFonts w:ascii="Times New Roman" w:eastAsia="方正楷体_GBK" w:hAnsi="Times New Roman"/>
          <w:sz w:val="32"/>
          <w:szCs w:val="32"/>
        </w:rPr>
        <w:t>年检收费项目的名称、年检收费项目的标准、设定年</w:t>
      </w:r>
      <w:r>
        <w:rPr>
          <w:rFonts w:ascii="Times New Roman" w:eastAsia="方正楷体_GBK" w:hAnsi="Times New Roman"/>
          <w:sz w:val="32"/>
          <w:szCs w:val="32"/>
        </w:rPr>
        <w:lastRenderedPageBreak/>
        <w:t>检收费项目的依据、规定年检项目收费标准的依据：</w:t>
      </w:r>
      <w:r>
        <w:rPr>
          <w:rFonts w:ascii="Times New Roman" w:eastAsia="方正仿宋_GBK" w:hAnsi="Times New Roman"/>
          <w:sz w:val="32"/>
          <w:szCs w:val="32"/>
        </w:rPr>
        <w:t>无</w:t>
      </w:r>
    </w:p>
    <w:p w14:paraId="76A999BF" w14:textId="77777777" w:rsidR="00F954C4" w:rsidRDefault="00000000">
      <w:pPr>
        <w:spacing w:line="560" w:lineRule="exact"/>
        <w:ind w:firstLineChars="200" w:firstLine="640"/>
        <w:outlineLvl w:val="2"/>
        <w:rPr>
          <w:rFonts w:ascii="Times New Roman" w:eastAsia="仿宋GB2312" w:hAnsi="Times New Roman"/>
          <w:sz w:val="32"/>
          <w:szCs w:val="32"/>
        </w:rPr>
      </w:pPr>
      <w:r>
        <w:rPr>
          <w:rFonts w:ascii="Times New Roman" w:eastAsia="方正楷体_GBK" w:hAnsi="Times New Roman"/>
          <w:sz w:val="32"/>
          <w:szCs w:val="32"/>
        </w:rPr>
        <w:t>8.</w:t>
      </w:r>
      <w:r>
        <w:rPr>
          <w:rFonts w:ascii="Times New Roman" w:eastAsia="方正楷体_GBK" w:hAnsi="Times New Roman"/>
          <w:sz w:val="32"/>
          <w:szCs w:val="32"/>
        </w:rPr>
        <w:t>通过年检的证明或者标志：</w:t>
      </w:r>
      <w:r>
        <w:rPr>
          <w:rFonts w:ascii="Times New Roman" w:eastAsia="方正仿宋_GBK" w:hAnsi="Times New Roman"/>
          <w:sz w:val="32"/>
          <w:szCs w:val="32"/>
        </w:rPr>
        <w:t>无</w:t>
      </w:r>
    </w:p>
    <w:p w14:paraId="637C33FD" w14:textId="77777777" w:rsidR="00F954C4" w:rsidRDefault="00000000">
      <w:pPr>
        <w:spacing w:line="560" w:lineRule="exact"/>
        <w:outlineLvl w:val="1"/>
        <w:rPr>
          <w:rFonts w:ascii="Times New Roman" w:eastAsia="方正黑体_GBK" w:hAnsi="Times New Roman"/>
          <w:sz w:val="32"/>
          <w:szCs w:val="32"/>
        </w:rPr>
      </w:pPr>
      <w:r>
        <w:rPr>
          <w:rFonts w:ascii="Times New Roman" w:eastAsia="方正黑体_GBK" w:hAnsi="Times New Roman"/>
          <w:sz w:val="32"/>
          <w:szCs w:val="32"/>
        </w:rPr>
        <w:t>十三、行政许可后年报</w:t>
      </w:r>
    </w:p>
    <w:p w14:paraId="2EE357A3" w14:textId="77777777" w:rsidR="00F954C4" w:rsidRDefault="00000000">
      <w:pPr>
        <w:spacing w:line="560" w:lineRule="exact"/>
        <w:ind w:firstLineChars="200" w:firstLine="640"/>
        <w:rPr>
          <w:rFonts w:ascii="Times New Roman" w:eastAsia="仿宋GB2312" w:hAnsi="Times New Roman"/>
          <w:sz w:val="32"/>
          <w:szCs w:val="32"/>
        </w:rPr>
      </w:pPr>
      <w:r>
        <w:rPr>
          <w:rFonts w:ascii="Times New Roman" w:eastAsia="方正楷体_GBK" w:hAnsi="Times New Roman"/>
          <w:sz w:val="32"/>
          <w:szCs w:val="32"/>
        </w:rPr>
        <w:t>1.</w:t>
      </w:r>
      <w:r>
        <w:rPr>
          <w:rFonts w:ascii="Times New Roman" w:eastAsia="方正楷体_GBK" w:hAnsi="Times New Roman"/>
          <w:sz w:val="32"/>
          <w:szCs w:val="32"/>
        </w:rPr>
        <w:t>有无年报要求：</w:t>
      </w:r>
      <w:r>
        <w:rPr>
          <w:rFonts w:ascii="Times New Roman" w:eastAsia="方正仿宋_GBK" w:hAnsi="Times New Roman"/>
          <w:sz w:val="32"/>
          <w:szCs w:val="32"/>
        </w:rPr>
        <w:t>无</w:t>
      </w:r>
    </w:p>
    <w:p w14:paraId="62A5E32D" w14:textId="77777777" w:rsidR="00F954C4" w:rsidRDefault="00000000">
      <w:pPr>
        <w:spacing w:line="560" w:lineRule="exact"/>
        <w:ind w:firstLineChars="200" w:firstLine="640"/>
        <w:rPr>
          <w:rFonts w:ascii="Times New Roman" w:eastAsia="仿宋GB2312" w:hAnsi="Times New Roman"/>
          <w:sz w:val="32"/>
          <w:szCs w:val="32"/>
        </w:rPr>
      </w:pPr>
      <w:r>
        <w:rPr>
          <w:rFonts w:ascii="Times New Roman" w:eastAsia="方正楷体_GBK" w:hAnsi="Times New Roman"/>
          <w:sz w:val="32"/>
          <w:szCs w:val="32"/>
        </w:rPr>
        <w:t>2.</w:t>
      </w:r>
      <w:r>
        <w:rPr>
          <w:rFonts w:ascii="Times New Roman" w:eastAsia="方正楷体_GBK" w:hAnsi="Times New Roman"/>
          <w:sz w:val="32"/>
          <w:szCs w:val="32"/>
        </w:rPr>
        <w:t>年报报送材料名称：</w:t>
      </w:r>
      <w:r>
        <w:rPr>
          <w:rFonts w:ascii="Times New Roman" w:eastAsia="方正仿宋_GBK" w:hAnsi="Times New Roman"/>
          <w:sz w:val="32"/>
          <w:szCs w:val="32"/>
        </w:rPr>
        <w:t>无</w:t>
      </w:r>
    </w:p>
    <w:p w14:paraId="110922D2" w14:textId="77777777" w:rsidR="00F954C4" w:rsidRDefault="00000000">
      <w:pPr>
        <w:spacing w:line="560" w:lineRule="exact"/>
        <w:ind w:firstLineChars="200" w:firstLine="640"/>
        <w:outlineLvl w:val="2"/>
        <w:rPr>
          <w:rFonts w:ascii="Times New Roman" w:eastAsia="方正仿宋_GBK" w:hAnsi="Times New Roman"/>
          <w:sz w:val="32"/>
          <w:szCs w:val="32"/>
        </w:rPr>
      </w:pPr>
      <w:r>
        <w:rPr>
          <w:rFonts w:ascii="Times New Roman" w:eastAsia="方正楷体_GBK" w:hAnsi="Times New Roman"/>
          <w:sz w:val="32"/>
          <w:szCs w:val="32"/>
        </w:rPr>
        <w:t>3.</w:t>
      </w:r>
      <w:r>
        <w:rPr>
          <w:rFonts w:ascii="Times New Roman" w:eastAsia="方正楷体_GBK" w:hAnsi="Times New Roman"/>
          <w:sz w:val="32"/>
          <w:szCs w:val="32"/>
        </w:rPr>
        <w:t>设定年报要求的依据</w:t>
      </w:r>
      <w:r>
        <w:rPr>
          <w:rFonts w:ascii="Times New Roman" w:eastAsia="方正楷体_GBK" w:hAnsi="Times New Roman"/>
          <w:sz w:val="32"/>
          <w:szCs w:val="32"/>
          <w:lang w:val="en"/>
        </w:rPr>
        <w:t>：</w:t>
      </w:r>
      <w:r>
        <w:rPr>
          <w:rFonts w:ascii="Times New Roman" w:eastAsia="方正仿宋_GBK" w:hAnsi="Times New Roman"/>
          <w:sz w:val="32"/>
          <w:szCs w:val="32"/>
        </w:rPr>
        <w:t>无</w:t>
      </w:r>
    </w:p>
    <w:p w14:paraId="2689943A" w14:textId="77777777" w:rsidR="00F954C4" w:rsidRDefault="00000000">
      <w:pPr>
        <w:spacing w:line="560" w:lineRule="exact"/>
        <w:ind w:firstLineChars="200" w:firstLine="640"/>
        <w:rPr>
          <w:rFonts w:ascii="Times New Roman" w:eastAsia="仿宋GB2312" w:hAnsi="Times New Roman"/>
          <w:sz w:val="32"/>
          <w:szCs w:val="32"/>
        </w:rPr>
      </w:pPr>
      <w:r>
        <w:rPr>
          <w:rFonts w:ascii="Times New Roman" w:eastAsia="方正楷体_GBK" w:hAnsi="Times New Roman"/>
          <w:sz w:val="32"/>
          <w:szCs w:val="32"/>
        </w:rPr>
        <w:t>4.</w:t>
      </w:r>
      <w:r>
        <w:rPr>
          <w:rFonts w:ascii="Times New Roman" w:eastAsia="方正楷体_GBK" w:hAnsi="Times New Roman"/>
          <w:sz w:val="32"/>
          <w:szCs w:val="32"/>
        </w:rPr>
        <w:t>年报周期：</w:t>
      </w:r>
      <w:r>
        <w:rPr>
          <w:rFonts w:ascii="Times New Roman" w:eastAsia="方正仿宋_GBK" w:hAnsi="Times New Roman"/>
          <w:sz w:val="32"/>
          <w:szCs w:val="32"/>
        </w:rPr>
        <w:t>无</w:t>
      </w:r>
    </w:p>
    <w:p w14:paraId="070848EB" w14:textId="77777777" w:rsidR="00F954C4" w:rsidRDefault="00000000">
      <w:pPr>
        <w:spacing w:line="560" w:lineRule="exact"/>
        <w:outlineLvl w:val="1"/>
        <w:rPr>
          <w:rFonts w:ascii="Times New Roman" w:eastAsia="方正黑体_GBK" w:hAnsi="Times New Roman"/>
          <w:sz w:val="32"/>
          <w:szCs w:val="32"/>
        </w:rPr>
      </w:pPr>
      <w:r>
        <w:rPr>
          <w:rFonts w:ascii="Times New Roman" w:eastAsia="方正黑体_GBK" w:hAnsi="Times New Roman"/>
          <w:sz w:val="32"/>
          <w:szCs w:val="32"/>
        </w:rPr>
        <w:t>十四、监管主体</w:t>
      </w:r>
    </w:p>
    <w:p w14:paraId="63E21CA9" w14:textId="6567624B" w:rsidR="00F954C4" w:rsidRDefault="009165D1">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迪庆州生态环境局</w:t>
      </w:r>
    </w:p>
    <w:p w14:paraId="74726F8F" w14:textId="77777777" w:rsidR="00F954C4" w:rsidRDefault="00000000">
      <w:pPr>
        <w:spacing w:line="560" w:lineRule="exact"/>
        <w:outlineLvl w:val="1"/>
        <w:rPr>
          <w:rFonts w:ascii="Times New Roman" w:eastAsia="方正黑体_GBK" w:hAnsi="Times New Roman"/>
          <w:sz w:val="32"/>
          <w:szCs w:val="32"/>
        </w:rPr>
      </w:pPr>
      <w:r>
        <w:rPr>
          <w:rFonts w:ascii="Times New Roman" w:eastAsia="方正黑体_GBK" w:hAnsi="Times New Roman"/>
          <w:sz w:val="32"/>
          <w:szCs w:val="32"/>
        </w:rPr>
        <w:t>十五、备注</w:t>
      </w:r>
    </w:p>
    <w:p w14:paraId="652EBDED" w14:textId="77777777" w:rsidR="00F954C4" w:rsidRDefault="00F954C4">
      <w:pPr>
        <w:spacing w:line="560" w:lineRule="exact"/>
        <w:rPr>
          <w:rFonts w:ascii="Times New Roman" w:hAnsi="Times New Roman"/>
          <w:sz w:val="32"/>
          <w:szCs w:val="32"/>
        </w:rPr>
      </w:pPr>
    </w:p>
    <w:sectPr w:rsidR="00F954C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方正小标宋_GBK">
    <w:altName w:val="微软雅黑"/>
    <w:charset w:val="86"/>
    <w:family w:val="auto"/>
    <w:pitch w:val="default"/>
    <w:sig w:usb0="00000001" w:usb1="080E0000" w:usb2="00000000" w:usb3="00000000" w:csb0="00040000" w:csb1="00000000"/>
  </w:font>
  <w:font w:name="方正黑体_GBK">
    <w:altName w:val="微软雅黑"/>
    <w:charset w:val="86"/>
    <w:family w:val="auto"/>
    <w:pitch w:val="default"/>
    <w:sig w:usb0="00000001" w:usb1="080E0000" w:usb2="00000000" w:usb3="00000000" w:csb0="00040000" w:csb1="00000000"/>
  </w:font>
  <w:font w:name="方正楷体_GBK">
    <w:altName w:val="微软雅黑"/>
    <w:charset w:val="86"/>
    <w:family w:val="auto"/>
    <w:pitch w:val="default"/>
    <w:sig w:usb0="00000001" w:usb1="080E0000" w:usb2="00000000" w:usb3="00000000" w:csb0="00040000" w:csb1="00000000"/>
  </w:font>
  <w:font w:name="方正仿宋_GBK">
    <w:altName w:val="微软雅黑"/>
    <w:charset w:val="86"/>
    <w:family w:val="auto"/>
    <w:pitch w:val="default"/>
    <w:sig w:usb0="00000001" w:usb1="080E0000" w:usb2="00000000" w:usb3="00000000" w:csb0="00040000" w:csb1="00000000"/>
  </w:font>
  <w:font w:name="仿宋GB2312">
    <w:altName w:val="仿宋"/>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Dg2N2UwMTk1YThlYTk1ZTAzNGUyNzJjZmMyZWIyOGEifQ=="/>
  </w:docVars>
  <w:rsids>
    <w:rsidRoot w:val="7E575D78"/>
    <w:rsid w:val="00790483"/>
    <w:rsid w:val="009165D1"/>
    <w:rsid w:val="00C031CF"/>
    <w:rsid w:val="00F954C4"/>
    <w:rsid w:val="38F64E54"/>
    <w:rsid w:val="5F563370"/>
    <w:rsid w:val="732E3ED4"/>
    <w:rsid w:val="7E575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5100A4"/>
  <w15:docId w15:val="{23C12C74-3F87-4990-B192-2C68E7E6A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ascii="Calibri" w:hAnsi="Calibr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basedOn w:val="a"/>
    <w:next w:val="a4"/>
    <w:qFormat/>
    <w:pPr>
      <w:pBdr>
        <w:bottom w:val="single" w:sz="6" w:space="1" w:color="auto"/>
      </w:pBdr>
      <w:tabs>
        <w:tab w:val="center" w:pos="4153"/>
        <w:tab w:val="right" w:pos="8306"/>
      </w:tabs>
      <w:snapToGrid w:val="0"/>
      <w:jc w:val="center"/>
    </w:pPr>
    <w:rPr>
      <w:sz w:val="18"/>
      <w:szCs w:val="18"/>
    </w:rPr>
  </w:style>
  <w:style w:type="paragraph" w:styleId="a4">
    <w:name w:val="footer"/>
    <w:basedOn w:val="a"/>
    <w:qFormat/>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16</Pages>
  <Words>1142</Words>
  <Characters>6510</Characters>
  <Application>Microsoft Office Word</Application>
  <DocSecurity>0</DocSecurity>
  <Lines>54</Lines>
  <Paragraphs>15</Paragraphs>
  <ScaleCrop>false</ScaleCrop>
  <Company>曲靖市直属党政机关单位</Company>
  <LinksUpToDate>false</LinksUpToDate>
  <CharactersWithSpaces>7637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胖大海</dc:creator>
  <cp:lastModifiedBy>薇 薇</cp:lastModifiedBy>
  <cp:revision>4</cp:revision>
  <dcterms:created xsi:type="dcterms:W3CDTF">2023-09-27T08:11:00Z</dcterms:created>
  <dcterms:modified xsi:type="dcterms:W3CDTF">2023-12-11T02:43:00Z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2052-11.1.0.14235</vt:lpwstr>
  </property>
  <property fmtid="{D5CDD505-2E9C-101B-9397-08002B2CF9AE}" pid="3" name="ICV">
    <vt:lpwstr>4BC31F089CEA4962A77386B2F46D3889</vt:lpwstr>
  </property>
</Properties>
</file>