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E7281" w14:textId="67AFF497" w:rsidR="00D97790" w:rsidRPr="005B707B" w:rsidRDefault="005748BB" w:rsidP="000A11A3">
      <w:pPr>
        <w:spacing w:line="580" w:lineRule="exact"/>
        <w:jc w:val="center"/>
        <w:rPr>
          <w:rFonts w:ascii="方正小标宋简体" w:eastAsia="方正小标宋简体" w:hAnsi="黑体" w:cs="黑体"/>
          <w:bCs/>
          <w:sz w:val="36"/>
          <w:szCs w:val="36"/>
        </w:rPr>
      </w:pPr>
      <w:bookmarkStart w:id="0" w:name="_Hlk199770116"/>
      <w:r w:rsidRPr="005B707B">
        <w:rPr>
          <w:rFonts w:ascii="方正小标宋简体" w:eastAsia="方正小标宋简体" w:hAnsi="黑体" w:cs="黑体" w:hint="eastAsia"/>
          <w:bCs/>
          <w:sz w:val="36"/>
          <w:szCs w:val="36"/>
        </w:rPr>
        <w:t>《</w:t>
      </w:r>
      <w:r w:rsidR="000A11A3" w:rsidRPr="005B707B">
        <w:rPr>
          <w:rFonts w:ascii="方正小标宋简体" w:eastAsia="方正小标宋简体" w:hAnsi="黑体" w:cs="黑体" w:hint="eastAsia"/>
          <w:bCs/>
          <w:sz w:val="36"/>
          <w:szCs w:val="36"/>
        </w:rPr>
        <w:t>迪庆州生态质量卫星遥感监测评价规范</w:t>
      </w:r>
      <w:r w:rsidRPr="005B707B">
        <w:rPr>
          <w:rFonts w:ascii="方正小标宋简体" w:eastAsia="方正小标宋简体" w:hAnsi="黑体" w:cs="黑体" w:hint="eastAsia"/>
          <w:bCs/>
          <w:sz w:val="36"/>
          <w:szCs w:val="36"/>
        </w:rPr>
        <w:t>》</w:t>
      </w:r>
      <w:bookmarkEnd w:id="0"/>
      <w:r w:rsidR="00E640A9" w:rsidRPr="005B707B">
        <w:rPr>
          <w:rFonts w:ascii="方正小标宋简体" w:eastAsia="方正小标宋简体" w:hAnsi="黑体" w:cs="黑体" w:hint="eastAsia"/>
          <w:bCs/>
          <w:sz w:val="36"/>
          <w:szCs w:val="36"/>
        </w:rPr>
        <w:t>编制说明</w:t>
      </w:r>
    </w:p>
    <w:p w14:paraId="4DCB8A04" w14:textId="77777777" w:rsidR="00D97790" w:rsidRDefault="00D97790" w:rsidP="005B707B">
      <w:pPr>
        <w:spacing w:line="580" w:lineRule="exact"/>
        <w:rPr>
          <w:rFonts w:ascii="方正仿宋_GBK" w:eastAsia="方正仿宋_GBK"/>
          <w:sz w:val="32"/>
          <w:szCs w:val="32"/>
        </w:rPr>
      </w:pPr>
    </w:p>
    <w:p w14:paraId="45C2DB51" w14:textId="62BC85FD" w:rsidR="00D97790" w:rsidRPr="007E47F9" w:rsidRDefault="00360C8C" w:rsidP="007E47F9">
      <w:pPr>
        <w:spacing w:line="580" w:lineRule="exact"/>
        <w:ind w:firstLineChars="200" w:firstLine="640"/>
        <w:jc w:val="left"/>
        <w:rPr>
          <w:rFonts w:ascii="黑体" w:eastAsia="黑体" w:hAnsi="黑体"/>
          <w:sz w:val="32"/>
          <w:szCs w:val="32"/>
        </w:rPr>
      </w:pPr>
      <w:r w:rsidRPr="007E47F9">
        <w:rPr>
          <w:rFonts w:ascii="黑体" w:eastAsia="黑体" w:hAnsi="黑体" w:hint="eastAsia"/>
          <w:sz w:val="32"/>
          <w:szCs w:val="32"/>
        </w:rPr>
        <w:t>一、</w:t>
      </w:r>
      <w:r w:rsidR="00955AEF" w:rsidRPr="007E47F9">
        <w:rPr>
          <w:rFonts w:ascii="黑体" w:eastAsia="黑体" w:hAnsi="黑体" w:hint="eastAsia"/>
          <w:sz w:val="32"/>
          <w:szCs w:val="32"/>
        </w:rPr>
        <w:t>工作</w:t>
      </w:r>
      <w:r w:rsidR="005B707B" w:rsidRPr="007E47F9">
        <w:rPr>
          <w:rFonts w:ascii="黑体" w:eastAsia="黑体" w:hAnsi="黑体" w:hint="eastAsia"/>
          <w:sz w:val="32"/>
          <w:szCs w:val="32"/>
        </w:rPr>
        <w:t>简况</w:t>
      </w:r>
    </w:p>
    <w:p w14:paraId="00DB02C9" w14:textId="77777777" w:rsidR="005B707B" w:rsidRDefault="00E640A9" w:rsidP="00C51DC3">
      <w:pPr>
        <w:spacing w:line="580" w:lineRule="exact"/>
        <w:ind w:firstLineChars="150" w:firstLine="480"/>
        <w:rPr>
          <w:rFonts w:ascii="楷体" w:eastAsia="楷体" w:hAnsi="楷体"/>
          <w:sz w:val="32"/>
          <w:szCs w:val="32"/>
        </w:rPr>
      </w:pPr>
      <w:r w:rsidRPr="00170403">
        <w:rPr>
          <w:rFonts w:ascii="楷体" w:eastAsia="楷体" w:hAnsi="楷体" w:hint="eastAsia"/>
          <w:sz w:val="32"/>
          <w:szCs w:val="32"/>
        </w:rPr>
        <w:t>（一）任务来源</w:t>
      </w:r>
    </w:p>
    <w:p w14:paraId="25018C3A" w14:textId="19A68AB8" w:rsidR="005B707B" w:rsidRPr="005B707B" w:rsidRDefault="00C51DC3" w:rsidP="0065498C">
      <w:pPr>
        <w:spacing w:line="580" w:lineRule="exact"/>
        <w:ind w:firstLineChars="150" w:firstLine="480"/>
        <w:rPr>
          <w:rFonts w:ascii="仿宋_GB2312" w:eastAsia="仿宋_GB2312" w:hAnsi="楷体"/>
          <w:sz w:val="32"/>
          <w:szCs w:val="32"/>
        </w:rPr>
      </w:pPr>
      <w:r w:rsidRPr="004A6F06">
        <w:rPr>
          <w:rFonts w:ascii="仿宋_GB2312" w:eastAsia="仿宋_GB2312" w:hAnsi="楷体" w:hint="eastAsia"/>
          <w:sz w:val="32"/>
          <w:szCs w:val="32"/>
        </w:rPr>
        <w:t>为规范</w:t>
      </w:r>
      <w:r>
        <w:rPr>
          <w:rFonts w:ascii="仿宋_GB2312" w:eastAsia="仿宋_GB2312" w:hAnsi="楷体" w:hint="eastAsia"/>
          <w:sz w:val="32"/>
          <w:szCs w:val="32"/>
        </w:rPr>
        <w:t>迪庆州生态质量卫星</w:t>
      </w:r>
      <w:r w:rsidRPr="004A6F06">
        <w:rPr>
          <w:rFonts w:ascii="仿宋_GB2312" w:eastAsia="仿宋_GB2312" w:hAnsi="楷体" w:hint="eastAsia"/>
          <w:sz w:val="32"/>
          <w:szCs w:val="32"/>
        </w:rPr>
        <w:t>遥感监测评估方法，</w:t>
      </w:r>
      <w:r w:rsidRPr="0065498C">
        <w:rPr>
          <w:rFonts w:ascii="Times New Roman" w:eastAsia="仿宋_GB2312" w:hAnsi="Times New Roman" w:cs="Times New Roman"/>
          <w:sz w:val="32"/>
          <w:szCs w:val="32"/>
        </w:rPr>
        <w:t>2025</w:t>
      </w:r>
      <w:r w:rsidRPr="0065498C">
        <w:rPr>
          <w:rFonts w:ascii="Times New Roman" w:eastAsia="仿宋_GB2312" w:hAnsi="Times New Roman" w:cs="Times New Roman"/>
          <w:sz w:val="32"/>
          <w:szCs w:val="32"/>
        </w:rPr>
        <w:t>年</w:t>
      </w:r>
      <w:r w:rsidR="005B707B" w:rsidRPr="0065498C">
        <w:rPr>
          <w:rFonts w:ascii="Times New Roman" w:eastAsia="仿宋_GB2312" w:hAnsi="Times New Roman" w:cs="Times New Roman"/>
          <w:sz w:val="32"/>
          <w:szCs w:val="32"/>
        </w:rPr>
        <w:t>5</w:t>
      </w:r>
      <w:r w:rsidR="00CB3974" w:rsidRPr="0065498C">
        <w:rPr>
          <w:rFonts w:ascii="Times New Roman" w:eastAsia="仿宋_GB2312" w:hAnsi="Times New Roman" w:cs="Times New Roman"/>
          <w:sz w:val="32"/>
          <w:szCs w:val="32"/>
        </w:rPr>
        <w:t>月</w:t>
      </w:r>
      <w:r w:rsidR="005B707B" w:rsidRPr="0065498C">
        <w:rPr>
          <w:rFonts w:ascii="Times New Roman" w:eastAsia="仿宋_GB2312" w:hAnsi="Times New Roman" w:cs="Times New Roman"/>
          <w:sz w:val="32"/>
          <w:szCs w:val="32"/>
        </w:rPr>
        <w:t>28</w:t>
      </w:r>
      <w:r w:rsidR="005B707B">
        <w:rPr>
          <w:rFonts w:ascii="仿宋_GB2312" w:eastAsia="仿宋_GB2312" w:hAnsi="楷体" w:hint="eastAsia"/>
          <w:sz w:val="32"/>
          <w:szCs w:val="32"/>
        </w:rPr>
        <w:t>日</w:t>
      </w:r>
      <w:r w:rsidR="00CB3974">
        <w:rPr>
          <w:rFonts w:ascii="仿宋_GB2312" w:eastAsia="仿宋_GB2312" w:hAnsi="楷体" w:hint="eastAsia"/>
          <w:sz w:val="32"/>
          <w:szCs w:val="32"/>
        </w:rPr>
        <w:t>迪庆州市场监督管理局</w:t>
      </w:r>
      <w:r w:rsidR="0065498C">
        <w:rPr>
          <w:rFonts w:ascii="仿宋_GB2312" w:eastAsia="仿宋_GB2312" w:hAnsi="楷体" w:hint="eastAsia"/>
          <w:sz w:val="32"/>
          <w:szCs w:val="32"/>
        </w:rPr>
        <w:t>同意将</w:t>
      </w:r>
      <w:r w:rsidR="0065498C" w:rsidRPr="0065498C">
        <w:rPr>
          <w:rFonts w:ascii="仿宋_GB2312" w:eastAsia="仿宋_GB2312" w:hAnsi="楷体" w:hint="eastAsia"/>
          <w:bCs/>
          <w:sz w:val="32"/>
          <w:szCs w:val="32"/>
        </w:rPr>
        <w:t>《迪庆州生态质量卫星遥感监测评价规范》</w:t>
      </w:r>
      <w:r w:rsidR="0065498C">
        <w:rPr>
          <w:rFonts w:ascii="仿宋_GB2312" w:eastAsia="仿宋_GB2312" w:hAnsi="楷体" w:hint="eastAsia"/>
          <w:sz w:val="32"/>
          <w:szCs w:val="32"/>
        </w:rPr>
        <w:t>纳入</w:t>
      </w:r>
      <w:r w:rsidR="0065498C" w:rsidRPr="0065498C">
        <w:rPr>
          <w:rFonts w:ascii="Times New Roman" w:eastAsia="仿宋_GB2312" w:hAnsi="Times New Roman" w:cs="Times New Roman"/>
          <w:sz w:val="32"/>
          <w:szCs w:val="32"/>
        </w:rPr>
        <w:t>2025</w:t>
      </w:r>
      <w:r w:rsidR="0065498C" w:rsidRPr="0065498C">
        <w:rPr>
          <w:rFonts w:ascii="Times New Roman" w:eastAsia="仿宋_GB2312" w:hAnsi="Times New Roman" w:cs="Times New Roman"/>
          <w:sz w:val="32"/>
          <w:szCs w:val="32"/>
        </w:rPr>
        <w:t>年迪</w:t>
      </w:r>
      <w:r w:rsidR="0065498C">
        <w:rPr>
          <w:rFonts w:ascii="仿宋_GB2312" w:eastAsia="仿宋_GB2312" w:hAnsi="楷体" w:hint="eastAsia"/>
          <w:sz w:val="32"/>
          <w:szCs w:val="32"/>
        </w:rPr>
        <w:t>庆州</w:t>
      </w:r>
      <w:r w:rsidR="005B707B" w:rsidRPr="005B707B">
        <w:rPr>
          <w:rFonts w:ascii="仿宋_GB2312" w:eastAsia="仿宋_GB2312" w:hAnsi="楷体" w:hint="eastAsia"/>
          <w:sz w:val="32"/>
          <w:szCs w:val="32"/>
        </w:rPr>
        <w:t>地方标准制订计划，明确由</w:t>
      </w:r>
      <w:r w:rsidR="0065498C" w:rsidRPr="00321854">
        <w:rPr>
          <w:rFonts w:ascii="仿宋_GB2312" w:eastAsia="仿宋_GB2312" w:hAnsi="楷体" w:hint="eastAsia"/>
          <w:sz w:val="32"/>
          <w:szCs w:val="32"/>
        </w:rPr>
        <w:t>香格里拉区域大气本底站、</w:t>
      </w:r>
      <w:r w:rsidR="0065498C">
        <w:rPr>
          <w:rFonts w:ascii="仿宋_GB2312" w:eastAsia="仿宋_GB2312" w:hAnsi="楷体" w:hint="eastAsia"/>
          <w:sz w:val="32"/>
          <w:szCs w:val="32"/>
        </w:rPr>
        <w:t>迪庆藏族自治州气象局</w:t>
      </w:r>
      <w:r w:rsidR="005B707B" w:rsidRPr="005B707B">
        <w:rPr>
          <w:rFonts w:ascii="仿宋_GB2312" w:eastAsia="仿宋_GB2312" w:hAnsi="楷体" w:hint="eastAsia"/>
          <w:sz w:val="32"/>
          <w:szCs w:val="32"/>
        </w:rPr>
        <w:t>牵头负责</w:t>
      </w:r>
      <w:r w:rsidR="0065498C" w:rsidRPr="0065498C">
        <w:rPr>
          <w:rFonts w:ascii="仿宋_GB2312" w:eastAsia="仿宋_GB2312" w:hAnsi="楷体" w:hint="eastAsia"/>
          <w:bCs/>
          <w:sz w:val="32"/>
          <w:szCs w:val="32"/>
        </w:rPr>
        <w:t>《迪庆州生态质量卫星遥感监测评价规范》</w:t>
      </w:r>
      <w:r w:rsidR="00552538">
        <w:rPr>
          <w:rFonts w:ascii="仿宋_GB2312" w:eastAsia="仿宋_GB2312" w:hAnsi="楷体" w:hint="eastAsia"/>
          <w:sz w:val="32"/>
          <w:szCs w:val="32"/>
        </w:rPr>
        <w:t>地方标准的起草</w:t>
      </w:r>
      <w:bookmarkStart w:id="1" w:name="_GoBack"/>
      <w:bookmarkEnd w:id="1"/>
      <w:r w:rsidR="005B707B" w:rsidRPr="005B707B">
        <w:rPr>
          <w:rFonts w:ascii="仿宋_GB2312" w:eastAsia="仿宋_GB2312" w:hAnsi="楷体" w:hint="eastAsia"/>
          <w:sz w:val="32"/>
          <w:szCs w:val="32"/>
        </w:rPr>
        <w:t>工作。</w:t>
      </w:r>
    </w:p>
    <w:p w14:paraId="2EECB9F3" w14:textId="476D49FD" w:rsidR="005B707B" w:rsidRDefault="00E640A9" w:rsidP="00360C8C">
      <w:pPr>
        <w:spacing w:line="580" w:lineRule="exact"/>
        <w:ind w:firstLineChars="150" w:firstLine="480"/>
        <w:rPr>
          <w:rFonts w:ascii="楷体" w:eastAsia="楷体" w:hAnsi="楷体"/>
          <w:sz w:val="32"/>
          <w:szCs w:val="32"/>
        </w:rPr>
      </w:pPr>
      <w:r w:rsidRPr="00170403">
        <w:rPr>
          <w:rFonts w:ascii="楷体" w:eastAsia="楷体" w:hAnsi="楷体" w:hint="eastAsia"/>
          <w:sz w:val="32"/>
          <w:szCs w:val="32"/>
        </w:rPr>
        <w:t>（二）起草单位</w:t>
      </w:r>
    </w:p>
    <w:p w14:paraId="31ECA147" w14:textId="747226DA" w:rsidR="00D97790" w:rsidRPr="00321854" w:rsidRDefault="005B707B" w:rsidP="00360C8C">
      <w:pPr>
        <w:spacing w:line="580" w:lineRule="exact"/>
        <w:ind w:firstLineChars="150" w:firstLine="480"/>
        <w:rPr>
          <w:rFonts w:ascii="仿宋_GB2312" w:eastAsia="仿宋_GB2312" w:hAnsi="楷体"/>
          <w:sz w:val="32"/>
          <w:szCs w:val="32"/>
        </w:rPr>
      </w:pPr>
      <w:r>
        <w:rPr>
          <w:rFonts w:ascii="楷体" w:eastAsia="楷体" w:hAnsi="楷体" w:hint="eastAsia"/>
          <w:sz w:val="32"/>
          <w:szCs w:val="32"/>
        </w:rPr>
        <w:t>起草</w:t>
      </w:r>
      <w:r w:rsidR="00E640A9" w:rsidRPr="00170403">
        <w:rPr>
          <w:rFonts w:ascii="楷体" w:eastAsia="楷体" w:hAnsi="楷体" w:hint="eastAsia"/>
          <w:sz w:val="32"/>
          <w:szCs w:val="32"/>
        </w:rPr>
        <w:t>单位：</w:t>
      </w:r>
      <w:r w:rsidR="001D7DB1" w:rsidRPr="00321854">
        <w:rPr>
          <w:rFonts w:ascii="仿宋_GB2312" w:eastAsia="仿宋_GB2312" w:hAnsi="楷体" w:hint="eastAsia"/>
          <w:sz w:val="32"/>
          <w:szCs w:val="32"/>
        </w:rPr>
        <w:t>香格里拉区域大气本底站</w:t>
      </w:r>
      <w:r w:rsidR="00694C32" w:rsidRPr="00321854">
        <w:rPr>
          <w:rFonts w:ascii="仿宋_GB2312" w:eastAsia="仿宋_GB2312" w:hAnsi="楷体" w:hint="eastAsia"/>
          <w:sz w:val="32"/>
          <w:szCs w:val="32"/>
        </w:rPr>
        <w:t>、</w:t>
      </w:r>
      <w:r w:rsidR="004C4B4E">
        <w:rPr>
          <w:rFonts w:ascii="仿宋_GB2312" w:eastAsia="仿宋_GB2312" w:hAnsi="楷体" w:hint="eastAsia"/>
          <w:sz w:val="32"/>
          <w:szCs w:val="32"/>
        </w:rPr>
        <w:t>迪庆藏族自治州气象局、</w:t>
      </w:r>
      <w:r w:rsidR="000A11A3" w:rsidRPr="00321854">
        <w:rPr>
          <w:rFonts w:ascii="仿宋_GB2312" w:eastAsia="仿宋_GB2312" w:hAnsi="楷体" w:hint="eastAsia"/>
          <w:sz w:val="32"/>
          <w:szCs w:val="32"/>
        </w:rPr>
        <w:t>云南省气候中心、昆明市气象局</w:t>
      </w:r>
    </w:p>
    <w:p w14:paraId="5DF3F3AA" w14:textId="4B90002B" w:rsidR="00D97790" w:rsidRDefault="00E640A9" w:rsidP="00360C8C">
      <w:pPr>
        <w:spacing w:line="580" w:lineRule="exact"/>
        <w:ind w:firstLineChars="150" w:firstLine="480"/>
        <w:rPr>
          <w:rFonts w:ascii="楷体" w:eastAsia="楷体" w:hAnsi="楷体"/>
          <w:sz w:val="32"/>
          <w:szCs w:val="32"/>
        </w:rPr>
      </w:pPr>
      <w:r w:rsidRPr="00170403">
        <w:rPr>
          <w:rFonts w:ascii="楷体" w:eastAsia="楷体" w:hAnsi="楷体" w:hint="eastAsia"/>
          <w:sz w:val="32"/>
          <w:szCs w:val="32"/>
        </w:rPr>
        <w:t>（三）主要起草人</w:t>
      </w:r>
    </w:p>
    <w:p w14:paraId="6E6358B8" w14:textId="2D5F6299" w:rsidR="005B707B" w:rsidRPr="007E47F9" w:rsidRDefault="005B707B" w:rsidP="00360C8C">
      <w:pPr>
        <w:spacing w:line="580" w:lineRule="exact"/>
        <w:ind w:firstLineChars="150" w:firstLine="480"/>
        <w:rPr>
          <w:rFonts w:ascii="仿宋_GB2312" w:eastAsia="仿宋_GB2312" w:hAnsi="楷体"/>
          <w:sz w:val="32"/>
          <w:szCs w:val="32"/>
        </w:rPr>
      </w:pPr>
      <w:r w:rsidRPr="007E47F9">
        <w:rPr>
          <w:rFonts w:ascii="仿宋_GB2312" w:eastAsia="仿宋_GB2312" w:hAnsi="楷体" w:hint="eastAsia"/>
          <w:sz w:val="32"/>
          <w:szCs w:val="32"/>
        </w:rPr>
        <w:t>主要起草人及任务分工见表1。</w:t>
      </w:r>
    </w:p>
    <w:p w14:paraId="074C5B45" w14:textId="77777777" w:rsidR="00C51DC3" w:rsidRDefault="00C51DC3">
      <w:pPr>
        <w:widowControl/>
        <w:jc w:val="left"/>
        <w:rPr>
          <w:rFonts w:ascii="黑体" w:eastAsia="黑体" w:hAnsi="黑体"/>
          <w:sz w:val="32"/>
          <w:szCs w:val="32"/>
        </w:rPr>
      </w:pPr>
      <w:r>
        <w:rPr>
          <w:rFonts w:ascii="黑体" w:eastAsia="黑体" w:hAnsi="黑体"/>
          <w:sz w:val="32"/>
          <w:szCs w:val="32"/>
        </w:rPr>
        <w:br w:type="page"/>
      </w:r>
    </w:p>
    <w:p w14:paraId="72D7968C" w14:textId="70A6F6D7" w:rsidR="00D97790" w:rsidRPr="005B707B" w:rsidRDefault="00E640A9">
      <w:pPr>
        <w:spacing w:line="580" w:lineRule="exact"/>
        <w:jc w:val="center"/>
        <w:rPr>
          <w:rFonts w:ascii="仿宋_GB2312" w:eastAsia="仿宋_GB2312" w:hAnsi="黑体"/>
          <w:sz w:val="28"/>
          <w:szCs w:val="28"/>
        </w:rPr>
      </w:pPr>
      <w:r w:rsidRPr="005B707B">
        <w:rPr>
          <w:rFonts w:ascii="仿宋_GB2312" w:eastAsia="仿宋_GB2312" w:hAnsi="黑体" w:hint="eastAsia"/>
          <w:sz w:val="28"/>
          <w:szCs w:val="28"/>
        </w:rPr>
        <w:lastRenderedPageBreak/>
        <w:t>表1</w:t>
      </w:r>
      <w:r w:rsidR="0037170D">
        <w:rPr>
          <w:rFonts w:ascii="仿宋_GB2312" w:eastAsia="仿宋_GB2312" w:hAnsi="黑体" w:hint="eastAsia"/>
          <w:sz w:val="28"/>
          <w:szCs w:val="28"/>
        </w:rPr>
        <w:t xml:space="preserve">  </w:t>
      </w:r>
      <w:r w:rsidR="005B707B">
        <w:rPr>
          <w:rFonts w:ascii="仿宋_GB2312" w:eastAsia="仿宋_GB2312" w:hAnsi="黑体" w:hint="eastAsia"/>
          <w:sz w:val="28"/>
          <w:szCs w:val="28"/>
        </w:rPr>
        <w:t>主要起草人及其分工</w:t>
      </w:r>
    </w:p>
    <w:tbl>
      <w:tblPr>
        <w:tblStyle w:val="a5"/>
        <w:tblW w:w="8755" w:type="dxa"/>
        <w:jc w:val="center"/>
        <w:tblLayout w:type="fixed"/>
        <w:tblLook w:val="04A0" w:firstRow="1" w:lastRow="0" w:firstColumn="1" w:lastColumn="0" w:noHBand="0" w:noVBand="1"/>
      </w:tblPr>
      <w:tblGrid>
        <w:gridCol w:w="817"/>
        <w:gridCol w:w="992"/>
        <w:gridCol w:w="1701"/>
        <w:gridCol w:w="1276"/>
        <w:gridCol w:w="992"/>
        <w:gridCol w:w="1276"/>
        <w:gridCol w:w="1701"/>
      </w:tblGrid>
      <w:tr w:rsidR="00E734D9" w:rsidRPr="00E734D9" w14:paraId="37F8EDC5" w14:textId="77777777" w:rsidTr="00A30365">
        <w:trPr>
          <w:jc w:val="center"/>
        </w:trPr>
        <w:tc>
          <w:tcPr>
            <w:tcW w:w="817" w:type="dxa"/>
          </w:tcPr>
          <w:p w14:paraId="53B7783D" w14:textId="77777777" w:rsidR="00E734D9" w:rsidRPr="00E734D9" w:rsidRDefault="00E734D9" w:rsidP="00E0152C">
            <w:pPr>
              <w:spacing w:line="580" w:lineRule="exact"/>
              <w:rPr>
                <w:rFonts w:ascii="黑体" w:eastAsia="黑体" w:hAnsi="黑体"/>
                <w:sz w:val="24"/>
                <w:szCs w:val="24"/>
              </w:rPr>
            </w:pPr>
            <w:r w:rsidRPr="00E734D9">
              <w:rPr>
                <w:rFonts w:ascii="黑体" w:eastAsia="黑体" w:hAnsi="黑体" w:hint="eastAsia"/>
                <w:sz w:val="24"/>
                <w:szCs w:val="24"/>
              </w:rPr>
              <w:t>序号</w:t>
            </w:r>
          </w:p>
        </w:tc>
        <w:tc>
          <w:tcPr>
            <w:tcW w:w="992" w:type="dxa"/>
          </w:tcPr>
          <w:p w14:paraId="408C8DE8" w14:textId="77777777" w:rsidR="00E734D9" w:rsidRPr="00E734D9" w:rsidRDefault="00E734D9" w:rsidP="00E0152C">
            <w:pPr>
              <w:spacing w:line="580" w:lineRule="exact"/>
              <w:rPr>
                <w:rFonts w:ascii="黑体" w:eastAsia="黑体" w:hAnsi="黑体"/>
                <w:sz w:val="24"/>
                <w:szCs w:val="24"/>
              </w:rPr>
            </w:pPr>
            <w:r w:rsidRPr="00E734D9">
              <w:rPr>
                <w:rFonts w:ascii="黑体" w:eastAsia="黑体" w:hAnsi="黑体" w:hint="eastAsia"/>
                <w:sz w:val="24"/>
                <w:szCs w:val="24"/>
              </w:rPr>
              <w:t>姓名</w:t>
            </w:r>
          </w:p>
        </w:tc>
        <w:tc>
          <w:tcPr>
            <w:tcW w:w="1701" w:type="dxa"/>
          </w:tcPr>
          <w:p w14:paraId="6B2CDDA3" w14:textId="77777777" w:rsidR="00E734D9" w:rsidRPr="00E734D9" w:rsidRDefault="00E734D9" w:rsidP="00E0152C">
            <w:pPr>
              <w:spacing w:line="580" w:lineRule="exact"/>
              <w:rPr>
                <w:rFonts w:ascii="黑体" w:eastAsia="黑体" w:hAnsi="黑体"/>
                <w:sz w:val="24"/>
                <w:szCs w:val="24"/>
              </w:rPr>
            </w:pPr>
            <w:r w:rsidRPr="00E734D9">
              <w:rPr>
                <w:rFonts w:ascii="黑体" w:eastAsia="黑体" w:hAnsi="黑体" w:hint="eastAsia"/>
                <w:sz w:val="24"/>
                <w:szCs w:val="24"/>
              </w:rPr>
              <w:t>单位</w:t>
            </w:r>
          </w:p>
        </w:tc>
        <w:tc>
          <w:tcPr>
            <w:tcW w:w="1276" w:type="dxa"/>
          </w:tcPr>
          <w:p w14:paraId="333FA6AF" w14:textId="77777777" w:rsidR="00E734D9" w:rsidRPr="00E734D9" w:rsidRDefault="00E734D9" w:rsidP="00E0152C">
            <w:pPr>
              <w:spacing w:line="580" w:lineRule="exact"/>
              <w:rPr>
                <w:rFonts w:ascii="黑体" w:eastAsia="黑体" w:hAnsi="黑体"/>
                <w:sz w:val="24"/>
                <w:szCs w:val="24"/>
              </w:rPr>
            </w:pPr>
            <w:r w:rsidRPr="00E734D9">
              <w:rPr>
                <w:rFonts w:ascii="黑体" w:eastAsia="黑体" w:hAnsi="黑体" w:hint="eastAsia"/>
                <w:sz w:val="24"/>
                <w:szCs w:val="24"/>
              </w:rPr>
              <w:t>职务</w:t>
            </w:r>
          </w:p>
        </w:tc>
        <w:tc>
          <w:tcPr>
            <w:tcW w:w="992" w:type="dxa"/>
          </w:tcPr>
          <w:p w14:paraId="2BEA53C7" w14:textId="77777777" w:rsidR="00E734D9" w:rsidRPr="00E734D9" w:rsidRDefault="00E734D9" w:rsidP="00E0152C">
            <w:pPr>
              <w:spacing w:line="580" w:lineRule="exact"/>
              <w:rPr>
                <w:rFonts w:ascii="黑体" w:eastAsia="黑体" w:hAnsi="黑体"/>
                <w:sz w:val="24"/>
                <w:szCs w:val="24"/>
              </w:rPr>
            </w:pPr>
            <w:r w:rsidRPr="00E734D9">
              <w:rPr>
                <w:rFonts w:ascii="黑体" w:eastAsia="黑体" w:hAnsi="黑体" w:hint="eastAsia"/>
                <w:sz w:val="24"/>
                <w:szCs w:val="24"/>
              </w:rPr>
              <w:t>职称</w:t>
            </w:r>
          </w:p>
        </w:tc>
        <w:tc>
          <w:tcPr>
            <w:tcW w:w="1276" w:type="dxa"/>
          </w:tcPr>
          <w:p w14:paraId="579CC8B7" w14:textId="77777777" w:rsidR="00E734D9" w:rsidRPr="00E734D9" w:rsidRDefault="00E734D9" w:rsidP="00E0152C">
            <w:pPr>
              <w:spacing w:line="580" w:lineRule="exact"/>
              <w:rPr>
                <w:rFonts w:ascii="黑体" w:eastAsia="黑体" w:hAnsi="黑体"/>
                <w:sz w:val="24"/>
                <w:szCs w:val="24"/>
              </w:rPr>
            </w:pPr>
            <w:r w:rsidRPr="00E734D9">
              <w:rPr>
                <w:rFonts w:ascii="黑体" w:eastAsia="黑体" w:hAnsi="黑体" w:hint="eastAsia"/>
                <w:sz w:val="24"/>
                <w:szCs w:val="24"/>
              </w:rPr>
              <w:t>任务分工</w:t>
            </w:r>
          </w:p>
        </w:tc>
        <w:tc>
          <w:tcPr>
            <w:tcW w:w="1701" w:type="dxa"/>
          </w:tcPr>
          <w:p w14:paraId="34CD0300" w14:textId="77777777" w:rsidR="00E734D9" w:rsidRPr="00E734D9" w:rsidRDefault="00E734D9" w:rsidP="0037170D">
            <w:pPr>
              <w:spacing w:line="580" w:lineRule="exact"/>
              <w:ind w:firstLineChars="100" w:firstLine="240"/>
              <w:rPr>
                <w:rFonts w:ascii="黑体" w:eastAsia="黑体" w:hAnsi="黑体"/>
                <w:sz w:val="24"/>
                <w:szCs w:val="24"/>
              </w:rPr>
            </w:pPr>
            <w:r w:rsidRPr="00E734D9">
              <w:rPr>
                <w:rFonts w:ascii="黑体" w:eastAsia="黑体" w:hAnsi="黑体" w:hint="eastAsia"/>
                <w:sz w:val="24"/>
                <w:szCs w:val="24"/>
              </w:rPr>
              <w:t>联系方式</w:t>
            </w:r>
          </w:p>
        </w:tc>
      </w:tr>
      <w:tr w:rsidR="00DB1FA3" w:rsidRPr="001D7DB1" w14:paraId="10467656" w14:textId="77777777" w:rsidTr="00A30365">
        <w:trPr>
          <w:jc w:val="center"/>
        </w:trPr>
        <w:tc>
          <w:tcPr>
            <w:tcW w:w="817" w:type="dxa"/>
            <w:vAlign w:val="center"/>
          </w:tcPr>
          <w:p w14:paraId="63C65F14" w14:textId="77777777" w:rsidR="00DB1FA3" w:rsidRPr="00360C8C" w:rsidRDefault="00DB1FA3" w:rsidP="00DB1FA3">
            <w:pPr>
              <w:spacing w:line="580" w:lineRule="exact"/>
              <w:jc w:val="center"/>
              <w:rPr>
                <w:rFonts w:ascii="仿宋_GB2312" w:eastAsia="仿宋_GB2312"/>
                <w:sz w:val="24"/>
                <w:szCs w:val="24"/>
              </w:rPr>
            </w:pPr>
            <w:r w:rsidRPr="00360C8C">
              <w:rPr>
                <w:rFonts w:ascii="仿宋_GB2312" w:eastAsia="仿宋_GB2312" w:hint="eastAsia"/>
                <w:sz w:val="24"/>
                <w:szCs w:val="24"/>
              </w:rPr>
              <w:t>1</w:t>
            </w:r>
          </w:p>
        </w:tc>
        <w:tc>
          <w:tcPr>
            <w:tcW w:w="992" w:type="dxa"/>
            <w:vAlign w:val="center"/>
          </w:tcPr>
          <w:p w14:paraId="4C3A6B2A" w14:textId="77777777" w:rsidR="00DB1FA3" w:rsidRPr="00360C8C" w:rsidRDefault="00DB1FA3" w:rsidP="00DB1FA3">
            <w:pPr>
              <w:spacing w:line="580" w:lineRule="exact"/>
              <w:jc w:val="center"/>
              <w:rPr>
                <w:rFonts w:ascii="仿宋_GB2312" w:eastAsia="仿宋_GB2312"/>
                <w:sz w:val="24"/>
                <w:szCs w:val="24"/>
              </w:rPr>
            </w:pPr>
            <w:r w:rsidRPr="00360C8C">
              <w:rPr>
                <w:rFonts w:ascii="仿宋_GB2312" w:eastAsia="仿宋_GB2312" w:hint="eastAsia"/>
                <w:sz w:val="24"/>
                <w:szCs w:val="24"/>
              </w:rPr>
              <w:t>何  为</w:t>
            </w:r>
          </w:p>
        </w:tc>
        <w:tc>
          <w:tcPr>
            <w:tcW w:w="1701" w:type="dxa"/>
            <w:vAlign w:val="center"/>
          </w:tcPr>
          <w:p w14:paraId="782E0F7C" w14:textId="77777777" w:rsidR="00DB1FA3" w:rsidRPr="00360C8C" w:rsidRDefault="00DB1FA3" w:rsidP="00DB1FA3">
            <w:pPr>
              <w:spacing w:line="300" w:lineRule="exact"/>
              <w:jc w:val="center"/>
              <w:rPr>
                <w:rFonts w:ascii="仿宋_GB2312" w:eastAsia="仿宋_GB2312"/>
                <w:sz w:val="24"/>
                <w:szCs w:val="24"/>
              </w:rPr>
            </w:pPr>
            <w:r w:rsidRPr="00360C8C">
              <w:rPr>
                <w:rFonts w:ascii="仿宋_GB2312" w:eastAsia="仿宋_GB2312" w:hint="eastAsia"/>
                <w:sz w:val="24"/>
                <w:szCs w:val="24"/>
              </w:rPr>
              <w:t>云南省气象局气候中心</w:t>
            </w:r>
          </w:p>
        </w:tc>
        <w:tc>
          <w:tcPr>
            <w:tcW w:w="1276" w:type="dxa"/>
            <w:vAlign w:val="center"/>
          </w:tcPr>
          <w:p w14:paraId="1A14F119" w14:textId="77777777" w:rsidR="00DB1FA3" w:rsidRPr="00360C8C" w:rsidRDefault="00DB1FA3" w:rsidP="00DB1FA3">
            <w:pPr>
              <w:spacing w:line="580" w:lineRule="exact"/>
              <w:jc w:val="center"/>
              <w:rPr>
                <w:rFonts w:ascii="仿宋_GB2312" w:eastAsia="仿宋_GB2312"/>
                <w:sz w:val="24"/>
                <w:szCs w:val="24"/>
              </w:rPr>
            </w:pPr>
          </w:p>
        </w:tc>
        <w:tc>
          <w:tcPr>
            <w:tcW w:w="992" w:type="dxa"/>
            <w:vAlign w:val="center"/>
          </w:tcPr>
          <w:p w14:paraId="30721909" w14:textId="77777777" w:rsidR="00DB1FA3" w:rsidRPr="00360C8C" w:rsidRDefault="00DB1FA3" w:rsidP="00DB1FA3">
            <w:pPr>
              <w:spacing w:line="580" w:lineRule="exact"/>
              <w:jc w:val="center"/>
              <w:rPr>
                <w:rFonts w:ascii="仿宋_GB2312" w:eastAsia="仿宋_GB2312"/>
                <w:sz w:val="24"/>
                <w:szCs w:val="24"/>
              </w:rPr>
            </w:pPr>
            <w:r w:rsidRPr="00360C8C">
              <w:rPr>
                <w:rFonts w:ascii="仿宋_GB2312" w:eastAsia="仿宋_GB2312" w:hint="eastAsia"/>
                <w:sz w:val="24"/>
                <w:szCs w:val="24"/>
              </w:rPr>
              <w:t>助工</w:t>
            </w:r>
          </w:p>
        </w:tc>
        <w:tc>
          <w:tcPr>
            <w:tcW w:w="1276" w:type="dxa"/>
            <w:vAlign w:val="center"/>
          </w:tcPr>
          <w:p w14:paraId="243736A7" w14:textId="77777777" w:rsidR="00DB1FA3" w:rsidRPr="00360C8C" w:rsidRDefault="00DB1FA3" w:rsidP="00DB1FA3">
            <w:pPr>
              <w:spacing w:line="300" w:lineRule="exact"/>
              <w:jc w:val="center"/>
              <w:rPr>
                <w:rFonts w:ascii="仿宋_GB2312" w:eastAsia="仿宋_GB2312"/>
                <w:sz w:val="24"/>
                <w:szCs w:val="24"/>
              </w:rPr>
            </w:pPr>
            <w:r w:rsidRPr="00584920">
              <w:rPr>
                <w:rFonts w:ascii="仿宋_GB2312" w:eastAsia="仿宋_GB2312" w:hint="eastAsia"/>
                <w:sz w:val="24"/>
                <w:szCs w:val="24"/>
              </w:rPr>
              <w:t>负责总体技术路线制定和进度把控</w:t>
            </w:r>
          </w:p>
        </w:tc>
        <w:tc>
          <w:tcPr>
            <w:tcW w:w="1701" w:type="dxa"/>
            <w:vAlign w:val="center"/>
          </w:tcPr>
          <w:p w14:paraId="753869F9" w14:textId="77777777" w:rsidR="00DB1FA3" w:rsidRPr="00360C8C" w:rsidRDefault="00DB1FA3" w:rsidP="00DB1FA3">
            <w:pPr>
              <w:spacing w:line="580" w:lineRule="exact"/>
              <w:jc w:val="center"/>
              <w:rPr>
                <w:rFonts w:ascii="仿宋_GB2312" w:eastAsia="仿宋_GB2312"/>
                <w:sz w:val="24"/>
                <w:szCs w:val="24"/>
              </w:rPr>
            </w:pPr>
            <w:r w:rsidRPr="00360C8C">
              <w:rPr>
                <w:rFonts w:ascii="仿宋_GB2312" w:eastAsia="仿宋_GB2312" w:hint="eastAsia"/>
                <w:sz w:val="24"/>
                <w:szCs w:val="24"/>
              </w:rPr>
              <w:t>15887234890</w:t>
            </w:r>
          </w:p>
        </w:tc>
      </w:tr>
      <w:tr w:rsidR="00504734" w:rsidRPr="001D7DB1" w14:paraId="59DDB0B3" w14:textId="77777777" w:rsidTr="00A30365">
        <w:trPr>
          <w:jc w:val="center"/>
        </w:trPr>
        <w:tc>
          <w:tcPr>
            <w:tcW w:w="817" w:type="dxa"/>
            <w:vAlign w:val="center"/>
          </w:tcPr>
          <w:p w14:paraId="76CA8302" w14:textId="39BC12AB" w:rsidR="00504734" w:rsidRDefault="00504734" w:rsidP="00504734">
            <w:pPr>
              <w:spacing w:line="580" w:lineRule="exact"/>
              <w:jc w:val="center"/>
              <w:rPr>
                <w:rFonts w:ascii="仿宋_GB2312" w:eastAsia="仿宋_GB2312"/>
                <w:sz w:val="24"/>
                <w:szCs w:val="24"/>
              </w:rPr>
            </w:pPr>
            <w:r>
              <w:rPr>
                <w:rFonts w:ascii="仿宋_GB2312" w:eastAsia="仿宋_GB2312"/>
                <w:sz w:val="24"/>
                <w:szCs w:val="24"/>
              </w:rPr>
              <w:t>2</w:t>
            </w:r>
          </w:p>
        </w:tc>
        <w:tc>
          <w:tcPr>
            <w:tcW w:w="992" w:type="dxa"/>
            <w:vAlign w:val="center"/>
          </w:tcPr>
          <w:p w14:paraId="5210D29F" w14:textId="2B811E28" w:rsidR="00504734" w:rsidRDefault="00504734" w:rsidP="00504734">
            <w:pPr>
              <w:spacing w:line="580" w:lineRule="exact"/>
              <w:jc w:val="center"/>
              <w:rPr>
                <w:rFonts w:ascii="仿宋_GB2312" w:eastAsia="仿宋_GB2312"/>
                <w:sz w:val="24"/>
                <w:szCs w:val="24"/>
              </w:rPr>
            </w:pPr>
            <w:r w:rsidRPr="00360C8C">
              <w:rPr>
                <w:rFonts w:ascii="仿宋_GB2312" w:eastAsia="仿宋_GB2312" w:hint="eastAsia"/>
                <w:sz w:val="24"/>
                <w:szCs w:val="24"/>
              </w:rPr>
              <w:t>段许琴</w:t>
            </w:r>
          </w:p>
        </w:tc>
        <w:tc>
          <w:tcPr>
            <w:tcW w:w="1701" w:type="dxa"/>
            <w:vAlign w:val="center"/>
          </w:tcPr>
          <w:p w14:paraId="6A6CF101" w14:textId="136EA0DA" w:rsidR="00504734" w:rsidRDefault="00504734" w:rsidP="00504734">
            <w:pPr>
              <w:spacing w:line="300" w:lineRule="exact"/>
              <w:jc w:val="center"/>
              <w:rPr>
                <w:rFonts w:ascii="仿宋_GB2312" w:eastAsia="仿宋_GB2312"/>
                <w:sz w:val="24"/>
                <w:szCs w:val="24"/>
              </w:rPr>
            </w:pPr>
            <w:r w:rsidRPr="00360C8C">
              <w:rPr>
                <w:rFonts w:ascii="仿宋_GB2312" w:eastAsia="仿宋_GB2312" w:hint="eastAsia"/>
                <w:sz w:val="24"/>
                <w:szCs w:val="24"/>
              </w:rPr>
              <w:t>香格里拉区域大气本底站</w:t>
            </w:r>
          </w:p>
        </w:tc>
        <w:tc>
          <w:tcPr>
            <w:tcW w:w="1276" w:type="dxa"/>
            <w:vAlign w:val="center"/>
          </w:tcPr>
          <w:p w14:paraId="7066ABFF" w14:textId="161D8724" w:rsidR="00504734" w:rsidRPr="00694C32" w:rsidRDefault="00504734" w:rsidP="00504734">
            <w:pPr>
              <w:spacing w:line="580" w:lineRule="exact"/>
              <w:jc w:val="center"/>
              <w:rPr>
                <w:rFonts w:ascii="仿宋_GB2312" w:eastAsia="仿宋_GB2312"/>
                <w:sz w:val="24"/>
                <w:szCs w:val="24"/>
              </w:rPr>
            </w:pPr>
            <w:r w:rsidRPr="00360C8C">
              <w:rPr>
                <w:rFonts w:ascii="仿宋_GB2312" w:eastAsia="仿宋_GB2312" w:hint="eastAsia"/>
                <w:sz w:val="24"/>
                <w:szCs w:val="24"/>
              </w:rPr>
              <w:t>站  长</w:t>
            </w:r>
          </w:p>
        </w:tc>
        <w:tc>
          <w:tcPr>
            <w:tcW w:w="992" w:type="dxa"/>
            <w:vAlign w:val="center"/>
          </w:tcPr>
          <w:p w14:paraId="2DE14069" w14:textId="106171F6" w:rsidR="00504734" w:rsidRPr="00360C8C" w:rsidRDefault="009B0ABF" w:rsidP="00504734">
            <w:pPr>
              <w:spacing w:line="580" w:lineRule="exact"/>
              <w:jc w:val="center"/>
              <w:rPr>
                <w:rFonts w:ascii="仿宋_GB2312" w:eastAsia="仿宋_GB2312"/>
                <w:sz w:val="24"/>
                <w:szCs w:val="24"/>
              </w:rPr>
            </w:pPr>
            <w:r>
              <w:rPr>
                <w:rFonts w:ascii="仿宋_GB2312" w:eastAsia="仿宋_GB2312" w:hint="eastAsia"/>
                <w:sz w:val="24"/>
                <w:szCs w:val="24"/>
              </w:rPr>
              <w:t>高工</w:t>
            </w:r>
          </w:p>
        </w:tc>
        <w:tc>
          <w:tcPr>
            <w:tcW w:w="1276" w:type="dxa"/>
            <w:vAlign w:val="center"/>
          </w:tcPr>
          <w:p w14:paraId="3570CFD7" w14:textId="04EABB92" w:rsidR="00504734" w:rsidRPr="00584920" w:rsidRDefault="00504734" w:rsidP="00504734">
            <w:pPr>
              <w:spacing w:line="300" w:lineRule="exact"/>
              <w:jc w:val="center"/>
              <w:rPr>
                <w:rFonts w:ascii="仿宋_GB2312" w:eastAsia="仿宋_GB2312"/>
                <w:sz w:val="24"/>
                <w:szCs w:val="24"/>
              </w:rPr>
            </w:pPr>
            <w:r w:rsidRPr="00584920">
              <w:rPr>
                <w:rFonts w:ascii="仿宋_GB2312" w:eastAsia="仿宋_GB2312" w:hint="eastAsia"/>
                <w:sz w:val="24"/>
                <w:szCs w:val="24"/>
              </w:rPr>
              <w:t>统筹协调</w:t>
            </w:r>
          </w:p>
        </w:tc>
        <w:tc>
          <w:tcPr>
            <w:tcW w:w="1701" w:type="dxa"/>
            <w:vAlign w:val="center"/>
          </w:tcPr>
          <w:p w14:paraId="43E240D3" w14:textId="3C2A7BDF" w:rsidR="00504734" w:rsidRPr="00694C32" w:rsidRDefault="00504734" w:rsidP="00504734">
            <w:pPr>
              <w:spacing w:line="580" w:lineRule="exact"/>
              <w:jc w:val="center"/>
              <w:rPr>
                <w:rFonts w:ascii="仿宋_GB2312" w:eastAsia="仿宋_GB2312"/>
                <w:sz w:val="24"/>
                <w:szCs w:val="24"/>
              </w:rPr>
            </w:pPr>
            <w:r w:rsidRPr="00360C8C">
              <w:rPr>
                <w:rFonts w:ascii="仿宋_GB2312" w:eastAsia="仿宋_GB2312" w:hint="eastAsia"/>
                <w:sz w:val="24"/>
                <w:szCs w:val="24"/>
              </w:rPr>
              <w:t>13988760138</w:t>
            </w:r>
          </w:p>
        </w:tc>
      </w:tr>
      <w:tr w:rsidR="00504734" w:rsidRPr="001D7DB1" w14:paraId="6872F5B3" w14:textId="77777777" w:rsidTr="00A30365">
        <w:trPr>
          <w:jc w:val="center"/>
        </w:trPr>
        <w:tc>
          <w:tcPr>
            <w:tcW w:w="817" w:type="dxa"/>
            <w:vAlign w:val="center"/>
          </w:tcPr>
          <w:p w14:paraId="7A3684E6" w14:textId="485DF9D3" w:rsidR="00504734" w:rsidRPr="00360C8C" w:rsidRDefault="00504734" w:rsidP="00504734">
            <w:pPr>
              <w:spacing w:line="580" w:lineRule="exact"/>
              <w:jc w:val="center"/>
              <w:rPr>
                <w:rFonts w:ascii="仿宋_GB2312" w:eastAsia="仿宋_GB2312"/>
                <w:sz w:val="24"/>
                <w:szCs w:val="24"/>
              </w:rPr>
            </w:pPr>
            <w:r>
              <w:rPr>
                <w:rFonts w:ascii="仿宋_GB2312" w:eastAsia="仿宋_GB2312"/>
                <w:sz w:val="24"/>
                <w:szCs w:val="24"/>
              </w:rPr>
              <w:t>3</w:t>
            </w:r>
          </w:p>
        </w:tc>
        <w:tc>
          <w:tcPr>
            <w:tcW w:w="992" w:type="dxa"/>
            <w:vAlign w:val="center"/>
          </w:tcPr>
          <w:p w14:paraId="18956C95" w14:textId="77777777" w:rsidR="00504734" w:rsidRPr="00694C32" w:rsidRDefault="00504734" w:rsidP="00504734">
            <w:pPr>
              <w:spacing w:line="580" w:lineRule="exact"/>
              <w:jc w:val="center"/>
              <w:rPr>
                <w:rFonts w:ascii="仿宋_GB2312" w:eastAsia="仿宋_GB2312"/>
                <w:sz w:val="24"/>
                <w:szCs w:val="24"/>
              </w:rPr>
            </w:pPr>
            <w:r>
              <w:rPr>
                <w:rFonts w:ascii="仿宋_GB2312" w:eastAsia="仿宋_GB2312" w:hint="eastAsia"/>
                <w:sz w:val="24"/>
                <w:szCs w:val="24"/>
              </w:rPr>
              <w:t>董泽宇</w:t>
            </w:r>
          </w:p>
        </w:tc>
        <w:tc>
          <w:tcPr>
            <w:tcW w:w="1701" w:type="dxa"/>
            <w:vAlign w:val="center"/>
          </w:tcPr>
          <w:p w14:paraId="377361E0" w14:textId="77777777" w:rsidR="00504734" w:rsidRPr="00694C32" w:rsidRDefault="00504734" w:rsidP="00504734">
            <w:pPr>
              <w:spacing w:line="300" w:lineRule="exact"/>
              <w:jc w:val="center"/>
              <w:rPr>
                <w:rFonts w:ascii="仿宋_GB2312" w:eastAsia="仿宋_GB2312"/>
                <w:sz w:val="24"/>
                <w:szCs w:val="24"/>
              </w:rPr>
            </w:pPr>
            <w:r>
              <w:rPr>
                <w:rFonts w:ascii="仿宋_GB2312" w:eastAsia="仿宋_GB2312" w:hint="eastAsia"/>
                <w:sz w:val="24"/>
                <w:szCs w:val="24"/>
              </w:rPr>
              <w:t>昆明市气象局</w:t>
            </w:r>
          </w:p>
        </w:tc>
        <w:tc>
          <w:tcPr>
            <w:tcW w:w="1276" w:type="dxa"/>
            <w:vAlign w:val="center"/>
          </w:tcPr>
          <w:p w14:paraId="607EAEBB" w14:textId="77777777" w:rsidR="00504734" w:rsidRPr="00694C32" w:rsidRDefault="00504734" w:rsidP="00504734">
            <w:pPr>
              <w:spacing w:line="580" w:lineRule="exact"/>
              <w:jc w:val="center"/>
              <w:rPr>
                <w:rFonts w:ascii="仿宋_GB2312" w:eastAsia="仿宋_GB2312"/>
                <w:sz w:val="24"/>
                <w:szCs w:val="24"/>
              </w:rPr>
            </w:pPr>
          </w:p>
        </w:tc>
        <w:tc>
          <w:tcPr>
            <w:tcW w:w="992" w:type="dxa"/>
            <w:vAlign w:val="center"/>
          </w:tcPr>
          <w:p w14:paraId="77022C66" w14:textId="77777777" w:rsidR="00504734" w:rsidRPr="00694C32" w:rsidRDefault="00504734" w:rsidP="00504734">
            <w:pPr>
              <w:spacing w:line="580" w:lineRule="exact"/>
              <w:jc w:val="center"/>
              <w:rPr>
                <w:rFonts w:ascii="仿宋_GB2312" w:eastAsia="仿宋_GB2312"/>
                <w:sz w:val="24"/>
                <w:szCs w:val="24"/>
              </w:rPr>
            </w:pPr>
            <w:r w:rsidRPr="00360C8C">
              <w:rPr>
                <w:rFonts w:ascii="仿宋_GB2312" w:eastAsia="仿宋_GB2312" w:hint="eastAsia"/>
                <w:sz w:val="24"/>
                <w:szCs w:val="24"/>
              </w:rPr>
              <w:t>助工</w:t>
            </w:r>
          </w:p>
        </w:tc>
        <w:tc>
          <w:tcPr>
            <w:tcW w:w="1276" w:type="dxa"/>
            <w:vAlign w:val="center"/>
          </w:tcPr>
          <w:p w14:paraId="296E378C" w14:textId="212A9E28" w:rsidR="00504734" w:rsidRPr="00694C32" w:rsidRDefault="00504734" w:rsidP="00504734">
            <w:pPr>
              <w:spacing w:line="300" w:lineRule="exact"/>
              <w:jc w:val="center"/>
              <w:rPr>
                <w:rFonts w:ascii="仿宋_GB2312" w:eastAsia="仿宋_GB2312"/>
                <w:sz w:val="24"/>
                <w:szCs w:val="24"/>
              </w:rPr>
            </w:pPr>
            <w:r w:rsidRPr="00584920">
              <w:rPr>
                <w:rFonts w:ascii="仿宋_GB2312" w:eastAsia="仿宋_GB2312" w:hint="eastAsia"/>
                <w:sz w:val="24"/>
                <w:szCs w:val="24"/>
              </w:rPr>
              <w:t>负责数据模型构建</w:t>
            </w:r>
          </w:p>
        </w:tc>
        <w:tc>
          <w:tcPr>
            <w:tcW w:w="1701" w:type="dxa"/>
            <w:vAlign w:val="center"/>
          </w:tcPr>
          <w:p w14:paraId="0455BE52" w14:textId="626752AB" w:rsidR="00504734" w:rsidRPr="00694C32" w:rsidRDefault="00504734" w:rsidP="00504734">
            <w:pPr>
              <w:spacing w:line="580" w:lineRule="exact"/>
              <w:jc w:val="center"/>
              <w:rPr>
                <w:rFonts w:ascii="仿宋_GB2312" w:eastAsia="仿宋_GB2312"/>
                <w:sz w:val="24"/>
                <w:szCs w:val="24"/>
              </w:rPr>
            </w:pPr>
            <w:r>
              <w:rPr>
                <w:rFonts w:ascii="仿宋_GB2312" w:eastAsia="仿宋_GB2312"/>
                <w:sz w:val="24"/>
                <w:szCs w:val="24"/>
              </w:rPr>
              <w:t>15912576756</w:t>
            </w:r>
          </w:p>
        </w:tc>
      </w:tr>
      <w:tr w:rsidR="00504734" w:rsidRPr="001D7DB1" w14:paraId="7B1205F3" w14:textId="77777777" w:rsidTr="00A30365">
        <w:trPr>
          <w:jc w:val="center"/>
        </w:trPr>
        <w:tc>
          <w:tcPr>
            <w:tcW w:w="817" w:type="dxa"/>
            <w:vAlign w:val="center"/>
          </w:tcPr>
          <w:p w14:paraId="58BBBAD4" w14:textId="77777777" w:rsidR="00504734" w:rsidRPr="00360C8C" w:rsidRDefault="00504734" w:rsidP="00504734">
            <w:pPr>
              <w:spacing w:line="580" w:lineRule="exact"/>
              <w:jc w:val="center"/>
              <w:rPr>
                <w:rFonts w:ascii="仿宋_GB2312" w:eastAsia="仿宋_GB2312"/>
                <w:sz w:val="24"/>
                <w:szCs w:val="24"/>
              </w:rPr>
            </w:pPr>
            <w:r w:rsidRPr="00360C8C">
              <w:rPr>
                <w:rFonts w:ascii="仿宋_GB2312" w:eastAsia="仿宋_GB2312" w:hint="eastAsia"/>
                <w:sz w:val="24"/>
                <w:szCs w:val="24"/>
              </w:rPr>
              <w:t>4</w:t>
            </w:r>
          </w:p>
        </w:tc>
        <w:tc>
          <w:tcPr>
            <w:tcW w:w="992" w:type="dxa"/>
            <w:vAlign w:val="center"/>
          </w:tcPr>
          <w:p w14:paraId="34FB3F9E" w14:textId="77777777" w:rsidR="00504734" w:rsidRPr="00360C8C" w:rsidRDefault="00504734" w:rsidP="00504734">
            <w:pPr>
              <w:spacing w:line="580" w:lineRule="exact"/>
              <w:jc w:val="center"/>
              <w:rPr>
                <w:rFonts w:ascii="仿宋_GB2312" w:eastAsia="仿宋_GB2312"/>
                <w:sz w:val="24"/>
                <w:szCs w:val="24"/>
              </w:rPr>
            </w:pPr>
            <w:r w:rsidRPr="00360C8C">
              <w:rPr>
                <w:rFonts w:ascii="仿宋_GB2312" w:eastAsia="仿宋_GB2312" w:hint="eastAsia"/>
                <w:sz w:val="24"/>
                <w:szCs w:val="24"/>
              </w:rPr>
              <w:t>彭小清</w:t>
            </w:r>
          </w:p>
        </w:tc>
        <w:tc>
          <w:tcPr>
            <w:tcW w:w="1701" w:type="dxa"/>
            <w:vAlign w:val="center"/>
          </w:tcPr>
          <w:p w14:paraId="25C459C1" w14:textId="77777777" w:rsidR="00504734" w:rsidRPr="00360C8C" w:rsidRDefault="00504734" w:rsidP="00504734">
            <w:pPr>
              <w:spacing w:line="300" w:lineRule="exact"/>
              <w:jc w:val="center"/>
              <w:rPr>
                <w:rFonts w:ascii="仿宋_GB2312" w:eastAsia="仿宋_GB2312"/>
                <w:sz w:val="24"/>
                <w:szCs w:val="24"/>
              </w:rPr>
            </w:pPr>
            <w:r w:rsidRPr="00360C8C">
              <w:rPr>
                <w:rFonts w:ascii="仿宋_GB2312" w:eastAsia="仿宋_GB2312" w:hint="eastAsia"/>
                <w:sz w:val="24"/>
                <w:szCs w:val="24"/>
              </w:rPr>
              <w:t>香格里拉区域大气本底站</w:t>
            </w:r>
          </w:p>
        </w:tc>
        <w:tc>
          <w:tcPr>
            <w:tcW w:w="1276" w:type="dxa"/>
            <w:vAlign w:val="center"/>
          </w:tcPr>
          <w:p w14:paraId="78B41448" w14:textId="77777777" w:rsidR="00504734" w:rsidRPr="00360C8C" w:rsidRDefault="00504734" w:rsidP="00504734">
            <w:pPr>
              <w:spacing w:line="580" w:lineRule="exact"/>
              <w:jc w:val="center"/>
              <w:rPr>
                <w:rFonts w:ascii="仿宋_GB2312" w:eastAsia="仿宋_GB2312"/>
                <w:sz w:val="24"/>
                <w:szCs w:val="24"/>
              </w:rPr>
            </w:pPr>
            <w:r w:rsidRPr="00360C8C">
              <w:rPr>
                <w:rFonts w:ascii="仿宋_GB2312" w:eastAsia="仿宋_GB2312" w:hint="eastAsia"/>
                <w:sz w:val="24"/>
                <w:szCs w:val="24"/>
              </w:rPr>
              <w:t>业务科长</w:t>
            </w:r>
          </w:p>
        </w:tc>
        <w:tc>
          <w:tcPr>
            <w:tcW w:w="992" w:type="dxa"/>
            <w:vAlign w:val="center"/>
          </w:tcPr>
          <w:p w14:paraId="2F7AFFD3" w14:textId="4EEF91AA" w:rsidR="00504734" w:rsidRPr="00360C8C" w:rsidRDefault="009B0ABF" w:rsidP="00504734">
            <w:pPr>
              <w:spacing w:line="580" w:lineRule="exact"/>
              <w:jc w:val="center"/>
              <w:rPr>
                <w:rFonts w:ascii="仿宋_GB2312" w:eastAsia="仿宋_GB2312"/>
                <w:sz w:val="24"/>
                <w:szCs w:val="24"/>
              </w:rPr>
            </w:pPr>
            <w:r>
              <w:rPr>
                <w:rFonts w:ascii="仿宋_GB2312" w:eastAsia="仿宋_GB2312" w:hint="eastAsia"/>
                <w:sz w:val="24"/>
                <w:szCs w:val="24"/>
              </w:rPr>
              <w:t>高工</w:t>
            </w:r>
          </w:p>
        </w:tc>
        <w:tc>
          <w:tcPr>
            <w:tcW w:w="1276" w:type="dxa"/>
            <w:vAlign w:val="center"/>
          </w:tcPr>
          <w:p w14:paraId="1CB50A43" w14:textId="5406AC23" w:rsidR="00504734" w:rsidRPr="001B328C" w:rsidRDefault="00504734" w:rsidP="00504734">
            <w:pPr>
              <w:spacing w:line="580" w:lineRule="exact"/>
              <w:jc w:val="center"/>
              <w:rPr>
                <w:rFonts w:ascii="仿宋_GB2312" w:eastAsia="仿宋_GB2312"/>
                <w:sz w:val="24"/>
                <w:szCs w:val="24"/>
                <w:highlight w:val="yellow"/>
              </w:rPr>
            </w:pPr>
            <w:r w:rsidRPr="00504734">
              <w:rPr>
                <w:rFonts w:ascii="仿宋_GB2312" w:eastAsia="仿宋_GB2312" w:hint="eastAsia"/>
                <w:sz w:val="24"/>
                <w:szCs w:val="24"/>
              </w:rPr>
              <w:t>负责国际规范对标</w:t>
            </w:r>
          </w:p>
        </w:tc>
        <w:tc>
          <w:tcPr>
            <w:tcW w:w="1701" w:type="dxa"/>
            <w:vAlign w:val="center"/>
          </w:tcPr>
          <w:p w14:paraId="68576030" w14:textId="77777777" w:rsidR="00504734" w:rsidRPr="00360C8C" w:rsidRDefault="00504734" w:rsidP="00504734">
            <w:pPr>
              <w:spacing w:line="580" w:lineRule="exact"/>
              <w:jc w:val="center"/>
              <w:rPr>
                <w:rFonts w:ascii="仿宋_GB2312" w:eastAsia="仿宋_GB2312"/>
                <w:sz w:val="24"/>
                <w:szCs w:val="24"/>
              </w:rPr>
            </w:pPr>
            <w:r w:rsidRPr="00360C8C">
              <w:rPr>
                <w:rFonts w:ascii="仿宋_GB2312" w:eastAsia="仿宋_GB2312" w:hint="eastAsia"/>
                <w:sz w:val="24"/>
                <w:szCs w:val="24"/>
              </w:rPr>
              <w:t>13987073286</w:t>
            </w:r>
          </w:p>
        </w:tc>
      </w:tr>
      <w:tr w:rsidR="00504734" w:rsidRPr="001D7DB1" w14:paraId="7DE2CEAF" w14:textId="77777777" w:rsidTr="00A30365">
        <w:trPr>
          <w:jc w:val="center"/>
        </w:trPr>
        <w:tc>
          <w:tcPr>
            <w:tcW w:w="817" w:type="dxa"/>
            <w:vAlign w:val="center"/>
          </w:tcPr>
          <w:p w14:paraId="7D7B266C" w14:textId="77777777" w:rsidR="00504734" w:rsidRPr="00360C8C" w:rsidRDefault="00504734" w:rsidP="00504734">
            <w:pPr>
              <w:spacing w:line="580" w:lineRule="exact"/>
              <w:jc w:val="center"/>
              <w:rPr>
                <w:rFonts w:ascii="仿宋_GB2312" w:eastAsia="仿宋_GB2312"/>
                <w:sz w:val="24"/>
                <w:szCs w:val="24"/>
              </w:rPr>
            </w:pPr>
            <w:r w:rsidRPr="00360C8C">
              <w:rPr>
                <w:rFonts w:ascii="仿宋_GB2312" w:eastAsia="仿宋_GB2312" w:hint="eastAsia"/>
                <w:sz w:val="24"/>
                <w:szCs w:val="24"/>
              </w:rPr>
              <w:t>5</w:t>
            </w:r>
          </w:p>
        </w:tc>
        <w:tc>
          <w:tcPr>
            <w:tcW w:w="992" w:type="dxa"/>
            <w:vAlign w:val="center"/>
          </w:tcPr>
          <w:p w14:paraId="787DF3D8" w14:textId="77777777" w:rsidR="00504734" w:rsidRPr="00360C8C" w:rsidRDefault="00504734" w:rsidP="00504734">
            <w:pPr>
              <w:spacing w:line="580" w:lineRule="exact"/>
              <w:jc w:val="center"/>
              <w:rPr>
                <w:rFonts w:ascii="仿宋_GB2312" w:eastAsia="仿宋_GB2312"/>
                <w:sz w:val="24"/>
                <w:szCs w:val="24"/>
              </w:rPr>
            </w:pPr>
            <w:r w:rsidRPr="00360C8C">
              <w:rPr>
                <w:rFonts w:ascii="仿宋_GB2312" w:eastAsia="仿宋_GB2312" w:hint="eastAsia"/>
                <w:sz w:val="24"/>
                <w:szCs w:val="24"/>
              </w:rPr>
              <w:t>殷钺淼</w:t>
            </w:r>
          </w:p>
        </w:tc>
        <w:tc>
          <w:tcPr>
            <w:tcW w:w="1701" w:type="dxa"/>
            <w:vAlign w:val="center"/>
          </w:tcPr>
          <w:p w14:paraId="130093FE" w14:textId="77777777" w:rsidR="00504734" w:rsidRPr="00360C8C" w:rsidRDefault="00504734" w:rsidP="00504734">
            <w:pPr>
              <w:spacing w:line="300" w:lineRule="exact"/>
              <w:jc w:val="center"/>
              <w:rPr>
                <w:rFonts w:ascii="仿宋_GB2312" w:eastAsia="仿宋_GB2312"/>
                <w:sz w:val="24"/>
                <w:szCs w:val="24"/>
              </w:rPr>
            </w:pPr>
            <w:r w:rsidRPr="00360C8C">
              <w:rPr>
                <w:rFonts w:ascii="仿宋_GB2312" w:eastAsia="仿宋_GB2312" w:hint="eastAsia"/>
                <w:sz w:val="24"/>
                <w:szCs w:val="24"/>
              </w:rPr>
              <w:t>香格里拉区域大气本底站</w:t>
            </w:r>
          </w:p>
        </w:tc>
        <w:tc>
          <w:tcPr>
            <w:tcW w:w="1276" w:type="dxa"/>
            <w:vAlign w:val="center"/>
          </w:tcPr>
          <w:p w14:paraId="183A27C1" w14:textId="77777777" w:rsidR="00504734" w:rsidRPr="00360C8C" w:rsidRDefault="00504734" w:rsidP="00504734">
            <w:pPr>
              <w:spacing w:line="580" w:lineRule="exact"/>
              <w:jc w:val="center"/>
              <w:rPr>
                <w:rFonts w:ascii="仿宋_GB2312" w:eastAsia="仿宋_GB2312"/>
                <w:sz w:val="24"/>
                <w:szCs w:val="24"/>
              </w:rPr>
            </w:pPr>
          </w:p>
        </w:tc>
        <w:tc>
          <w:tcPr>
            <w:tcW w:w="992" w:type="dxa"/>
            <w:vAlign w:val="center"/>
          </w:tcPr>
          <w:p w14:paraId="0A13DE99" w14:textId="77777777" w:rsidR="00504734" w:rsidRPr="00360C8C" w:rsidRDefault="00504734" w:rsidP="00504734">
            <w:pPr>
              <w:jc w:val="center"/>
              <w:rPr>
                <w:rFonts w:ascii="仿宋_GB2312" w:eastAsia="仿宋_GB2312"/>
              </w:rPr>
            </w:pPr>
            <w:r w:rsidRPr="00360C8C">
              <w:rPr>
                <w:rFonts w:ascii="仿宋_GB2312" w:eastAsia="仿宋_GB2312" w:hint="eastAsia"/>
              </w:rPr>
              <w:t>助工</w:t>
            </w:r>
          </w:p>
        </w:tc>
        <w:tc>
          <w:tcPr>
            <w:tcW w:w="1276" w:type="dxa"/>
            <w:vAlign w:val="center"/>
          </w:tcPr>
          <w:p w14:paraId="374F5200" w14:textId="412CD26B" w:rsidR="00504734" w:rsidRPr="00504734" w:rsidRDefault="00504734" w:rsidP="00504734">
            <w:pPr>
              <w:spacing w:line="300" w:lineRule="exact"/>
              <w:jc w:val="center"/>
              <w:rPr>
                <w:rFonts w:ascii="仿宋_GB2312" w:eastAsia="仿宋_GB2312"/>
                <w:sz w:val="24"/>
                <w:szCs w:val="24"/>
              </w:rPr>
            </w:pPr>
            <w:r w:rsidRPr="00504734">
              <w:rPr>
                <w:rFonts w:ascii="仿宋_GB2312" w:eastAsia="仿宋_GB2312" w:hint="eastAsia"/>
                <w:sz w:val="24"/>
                <w:szCs w:val="24"/>
              </w:rPr>
              <w:t>确保规范与政策法规兼容</w:t>
            </w:r>
          </w:p>
        </w:tc>
        <w:tc>
          <w:tcPr>
            <w:tcW w:w="1701" w:type="dxa"/>
            <w:vAlign w:val="center"/>
          </w:tcPr>
          <w:p w14:paraId="7909893C" w14:textId="77777777" w:rsidR="00504734" w:rsidRPr="00360C8C" w:rsidRDefault="00504734" w:rsidP="00504734">
            <w:pPr>
              <w:spacing w:line="580" w:lineRule="exact"/>
              <w:jc w:val="center"/>
              <w:rPr>
                <w:rFonts w:ascii="仿宋_GB2312" w:eastAsia="仿宋_GB2312"/>
                <w:sz w:val="24"/>
                <w:szCs w:val="24"/>
              </w:rPr>
            </w:pPr>
            <w:r w:rsidRPr="00360C8C">
              <w:rPr>
                <w:rFonts w:ascii="仿宋_GB2312" w:eastAsia="仿宋_GB2312" w:hint="eastAsia"/>
                <w:sz w:val="24"/>
                <w:szCs w:val="24"/>
              </w:rPr>
              <w:t>13988801553</w:t>
            </w:r>
          </w:p>
        </w:tc>
      </w:tr>
      <w:tr w:rsidR="00504734" w:rsidRPr="001D7DB1" w14:paraId="3C56FE50" w14:textId="77777777" w:rsidTr="00A30365">
        <w:trPr>
          <w:jc w:val="center"/>
        </w:trPr>
        <w:tc>
          <w:tcPr>
            <w:tcW w:w="817" w:type="dxa"/>
            <w:vAlign w:val="center"/>
          </w:tcPr>
          <w:p w14:paraId="01201493" w14:textId="77777777" w:rsidR="00504734" w:rsidRPr="00360C8C" w:rsidRDefault="00504734" w:rsidP="00504734">
            <w:pPr>
              <w:spacing w:line="580" w:lineRule="exact"/>
              <w:jc w:val="center"/>
              <w:rPr>
                <w:rFonts w:ascii="仿宋_GB2312" w:eastAsia="仿宋_GB2312"/>
                <w:sz w:val="24"/>
                <w:szCs w:val="24"/>
              </w:rPr>
            </w:pPr>
            <w:r w:rsidRPr="00360C8C">
              <w:rPr>
                <w:rFonts w:ascii="仿宋_GB2312" w:eastAsia="仿宋_GB2312" w:hint="eastAsia"/>
                <w:sz w:val="24"/>
                <w:szCs w:val="24"/>
              </w:rPr>
              <w:t>6</w:t>
            </w:r>
          </w:p>
        </w:tc>
        <w:tc>
          <w:tcPr>
            <w:tcW w:w="992" w:type="dxa"/>
            <w:vAlign w:val="center"/>
          </w:tcPr>
          <w:p w14:paraId="46C20EC3" w14:textId="77777777" w:rsidR="00504734" w:rsidRPr="00694C32" w:rsidRDefault="00504734" w:rsidP="00504734">
            <w:pPr>
              <w:spacing w:line="580" w:lineRule="exact"/>
              <w:jc w:val="center"/>
              <w:rPr>
                <w:rFonts w:ascii="仿宋_GB2312" w:eastAsia="仿宋_GB2312"/>
                <w:sz w:val="24"/>
                <w:szCs w:val="24"/>
              </w:rPr>
            </w:pPr>
            <w:r w:rsidRPr="00694C32">
              <w:rPr>
                <w:rFonts w:ascii="仿宋_GB2312" w:eastAsia="仿宋_GB2312" w:hint="eastAsia"/>
                <w:sz w:val="24"/>
                <w:szCs w:val="24"/>
              </w:rPr>
              <w:t>宋晓锐</w:t>
            </w:r>
          </w:p>
        </w:tc>
        <w:tc>
          <w:tcPr>
            <w:tcW w:w="1701" w:type="dxa"/>
            <w:vAlign w:val="center"/>
          </w:tcPr>
          <w:p w14:paraId="1DBD33FF" w14:textId="77777777" w:rsidR="00504734" w:rsidRPr="00694C32" w:rsidRDefault="00504734" w:rsidP="00504734">
            <w:pPr>
              <w:spacing w:line="300" w:lineRule="exact"/>
              <w:jc w:val="center"/>
              <w:rPr>
                <w:rFonts w:ascii="仿宋_GB2312" w:eastAsia="仿宋_GB2312"/>
                <w:sz w:val="24"/>
                <w:szCs w:val="24"/>
              </w:rPr>
            </w:pPr>
            <w:r w:rsidRPr="00694C32">
              <w:rPr>
                <w:rFonts w:ascii="仿宋_GB2312" w:eastAsia="仿宋_GB2312"/>
                <w:sz w:val="24"/>
                <w:szCs w:val="24"/>
              </w:rPr>
              <w:t>香格里拉区域大气本底站</w:t>
            </w:r>
          </w:p>
        </w:tc>
        <w:tc>
          <w:tcPr>
            <w:tcW w:w="1276" w:type="dxa"/>
            <w:vAlign w:val="center"/>
          </w:tcPr>
          <w:p w14:paraId="7E8084D1" w14:textId="77777777" w:rsidR="00504734" w:rsidRPr="00694C32" w:rsidRDefault="00504734" w:rsidP="00504734">
            <w:pPr>
              <w:spacing w:line="580" w:lineRule="exact"/>
              <w:jc w:val="center"/>
              <w:rPr>
                <w:rFonts w:ascii="仿宋_GB2312" w:eastAsia="仿宋_GB2312"/>
                <w:sz w:val="24"/>
                <w:szCs w:val="24"/>
              </w:rPr>
            </w:pPr>
          </w:p>
        </w:tc>
        <w:tc>
          <w:tcPr>
            <w:tcW w:w="992" w:type="dxa"/>
            <w:vAlign w:val="center"/>
          </w:tcPr>
          <w:p w14:paraId="23743532" w14:textId="77777777" w:rsidR="00504734" w:rsidRPr="009F5DF4" w:rsidRDefault="00504734" w:rsidP="00504734">
            <w:pPr>
              <w:spacing w:line="580" w:lineRule="exact"/>
              <w:jc w:val="center"/>
              <w:rPr>
                <w:rFonts w:ascii="仿宋_GB2312" w:eastAsia="仿宋_GB2312"/>
                <w:szCs w:val="21"/>
              </w:rPr>
            </w:pPr>
            <w:r w:rsidRPr="009F5DF4">
              <w:rPr>
                <w:rFonts w:ascii="仿宋_GB2312" w:eastAsia="仿宋_GB2312"/>
                <w:szCs w:val="21"/>
              </w:rPr>
              <w:t>工程师</w:t>
            </w:r>
          </w:p>
        </w:tc>
        <w:tc>
          <w:tcPr>
            <w:tcW w:w="1276" w:type="dxa"/>
            <w:vAlign w:val="center"/>
          </w:tcPr>
          <w:p w14:paraId="3C298EF7" w14:textId="49BD52B6" w:rsidR="00504734" w:rsidRPr="00504734" w:rsidRDefault="00504734" w:rsidP="00504734">
            <w:pPr>
              <w:spacing w:line="300" w:lineRule="exact"/>
              <w:jc w:val="center"/>
              <w:rPr>
                <w:rFonts w:ascii="仿宋_GB2312" w:eastAsia="仿宋_GB2312"/>
                <w:sz w:val="24"/>
                <w:szCs w:val="24"/>
              </w:rPr>
            </w:pPr>
            <w:r w:rsidRPr="00504734">
              <w:rPr>
                <w:rFonts w:ascii="仿宋_GB2312" w:eastAsia="仿宋_GB2312" w:hint="eastAsia"/>
                <w:bCs/>
                <w:sz w:val="24"/>
                <w:szCs w:val="24"/>
              </w:rPr>
              <w:t>开展试点应用</w:t>
            </w:r>
          </w:p>
        </w:tc>
        <w:tc>
          <w:tcPr>
            <w:tcW w:w="1701" w:type="dxa"/>
            <w:vAlign w:val="center"/>
          </w:tcPr>
          <w:p w14:paraId="215E5E5E" w14:textId="2B61DE3E" w:rsidR="00504734" w:rsidRPr="00694C32" w:rsidRDefault="00504734" w:rsidP="00504734">
            <w:pPr>
              <w:spacing w:line="580" w:lineRule="exact"/>
              <w:jc w:val="center"/>
              <w:rPr>
                <w:rFonts w:ascii="仿宋_GB2312" w:eastAsia="仿宋_GB2312"/>
                <w:sz w:val="24"/>
                <w:szCs w:val="24"/>
              </w:rPr>
            </w:pPr>
            <w:r w:rsidRPr="00694C32">
              <w:rPr>
                <w:rFonts w:ascii="仿宋_GB2312" w:eastAsia="仿宋_GB2312"/>
                <w:sz w:val="24"/>
                <w:szCs w:val="24"/>
              </w:rPr>
              <w:t>18214594420</w:t>
            </w:r>
          </w:p>
        </w:tc>
      </w:tr>
      <w:tr w:rsidR="00504734" w:rsidRPr="001D7DB1" w14:paraId="59126B25" w14:textId="77777777" w:rsidTr="00A30365">
        <w:trPr>
          <w:jc w:val="center"/>
        </w:trPr>
        <w:tc>
          <w:tcPr>
            <w:tcW w:w="817" w:type="dxa"/>
            <w:vAlign w:val="center"/>
          </w:tcPr>
          <w:p w14:paraId="70670572" w14:textId="77777777" w:rsidR="00504734" w:rsidRPr="00360C8C" w:rsidRDefault="00504734" w:rsidP="00504734">
            <w:pPr>
              <w:spacing w:line="580" w:lineRule="exact"/>
              <w:jc w:val="center"/>
              <w:rPr>
                <w:rFonts w:ascii="仿宋_GB2312" w:eastAsia="仿宋_GB2312"/>
                <w:sz w:val="24"/>
                <w:szCs w:val="24"/>
              </w:rPr>
            </w:pPr>
            <w:r>
              <w:rPr>
                <w:rFonts w:ascii="仿宋_GB2312" w:eastAsia="仿宋_GB2312"/>
                <w:sz w:val="24"/>
                <w:szCs w:val="24"/>
              </w:rPr>
              <w:t>7</w:t>
            </w:r>
          </w:p>
        </w:tc>
        <w:tc>
          <w:tcPr>
            <w:tcW w:w="992" w:type="dxa"/>
            <w:vAlign w:val="center"/>
          </w:tcPr>
          <w:p w14:paraId="3B48E412" w14:textId="77777777" w:rsidR="00504734" w:rsidRPr="00360C8C" w:rsidRDefault="00504734" w:rsidP="00504734">
            <w:pPr>
              <w:spacing w:line="580" w:lineRule="exact"/>
              <w:jc w:val="center"/>
              <w:rPr>
                <w:rFonts w:ascii="仿宋_GB2312" w:eastAsia="仿宋_GB2312"/>
                <w:sz w:val="24"/>
                <w:szCs w:val="24"/>
              </w:rPr>
            </w:pPr>
            <w:r w:rsidRPr="00360C8C">
              <w:rPr>
                <w:rFonts w:ascii="仿宋_GB2312" w:eastAsia="仿宋_GB2312" w:hint="eastAsia"/>
                <w:sz w:val="24"/>
                <w:szCs w:val="24"/>
              </w:rPr>
              <w:t>李晓莉</w:t>
            </w:r>
          </w:p>
        </w:tc>
        <w:tc>
          <w:tcPr>
            <w:tcW w:w="1701" w:type="dxa"/>
            <w:vAlign w:val="center"/>
          </w:tcPr>
          <w:p w14:paraId="7662518A" w14:textId="77777777" w:rsidR="00504734" w:rsidRPr="00360C8C" w:rsidRDefault="00504734" w:rsidP="00504734">
            <w:pPr>
              <w:spacing w:line="300" w:lineRule="exact"/>
              <w:jc w:val="center"/>
              <w:rPr>
                <w:rFonts w:ascii="仿宋_GB2312" w:eastAsia="仿宋_GB2312"/>
                <w:sz w:val="24"/>
                <w:szCs w:val="24"/>
              </w:rPr>
            </w:pPr>
            <w:r w:rsidRPr="00360C8C">
              <w:rPr>
                <w:rFonts w:ascii="仿宋_GB2312" w:eastAsia="仿宋_GB2312" w:hint="eastAsia"/>
                <w:sz w:val="24"/>
                <w:szCs w:val="24"/>
              </w:rPr>
              <w:t>香格里拉区域大气本底站</w:t>
            </w:r>
          </w:p>
        </w:tc>
        <w:tc>
          <w:tcPr>
            <w:tcW w:w="1276" w:type="dxa"/>
            <w:vAlign w:val="center"/>
          </w:tcPr>
          <w:p w14:paraId="34DF1485" w14:textId="77777777" w:rsidR="00504734" w:rsidRPr="00360C8C" w:rsidRDefault="00504734" w:rsidP="00504734">
            <w:pPr>
              <w:spacing w:line="580" w:lineRule="exact"/>
              <w:jc w:val="center"/>
              <w:rPr>
                <w:rFonts w:ascii="仿宋_GB2312" w:eastAsia="仿宋_GB2312"/>
                <w:sz w:val="24"/>
                <w:szCs w:val="24"/>
              </w:rPr>
            </w:pPr>
          </w:p>
        </w:tc>
        <w:tc>
          <w:tcPr>
            <w:tcW w:w="992" w:type="dxa"/>
            <w:vAlign w:val="center"/>
          </w:tcPr>
          <w:p w14:paraId="6D22EFAE" w14:textId="77777777" w:rsidR="00504734" w:rsidRPr="00360C8C" w:rsidRDefault="00504734" w:rsidP="00504734">
            <w:pPr>
              <w:jc w:val="center"/>
              <w:rPr>
                <w:rFonts w:ascii="仿宋_GB2312" w:eastAsia="仿宋_GB2312"/>
              </w:rPr>
            </w:pPr>
            <w:r w:rsidRPr="00360C8C">
              <w:rPr>
                <w:rFonts w:ascii="仿宋_GB2312" w:eastAsia="仿宋_GB2312" w:hint="eastAsia"/>
              </w:rPr>
              <w:t>助工</w:t>
            </w:r>
          </w:p>
        </w:tc>
        <w:tc>
          <w:tcPr>
            <w:tcW w:w="1276" w:type="dxa"/>
            <w:vAlign w:val="center"/>
          </w:tcPr>
          <w:p w14:paraId="7051DD58" w14:textId="1C18391D" w:rsidR="00504734" w:rsidRPr="00504734" w:rsidRDefault="00504734" w:rsidP="00504734">
            <w:pPr>
              <w:spacing w:line="300" w:lineRule="exact"/>
              <w:jc w:val="center"/>
              <w:rPr>
                <w:rFonts w:ascii="仿宋_GB2312" w:eastAsia="仿宋_GB2312"/>
                <w:color w:val="FF0000"/>
                <w:sz w:val="24"/>
                <w:szCs w:val="24"/>
              </w:rPr>
            </w:pPr>
            <w:r w:rsidRPr="00504734">
              <w:rPr>
                <w:rFonts w:ascii="仿宋_GB2312" w:eastAsia="仿宋_GB2312" w:hint="eastAsia"/>
                <w:bCs/>
                <w:sz w:val="24"/>
                <w:szCs w:val="24"/>
              </w:rPr>
              <w:t>评估规范的可操作性和科学性</w:t>
            </w:r>
          </w:p>
        </w:tc>
        <w:tc>
          <w:tcPr>
            <w:tcW w:w="1701" w:type="dxa"/>
            <w:vAlign w:val="center"/>
          </w:tcPr>
          <w:p w14:paraId="0FA571FB" w14:textId="77777777" w:rsidR="00504734" w:rsidRPr="00360C8C" w:rsidRDefault="00504734" w:rsidP="00504734">
            <w:pPr>
              <w:spacing w:line="580" w:lineRule="exact"/>
              <w:jc w:val="center"/>
              <w:rPr>
                <w:rFonts w:ascii="仿宋_GB2312" w:eastAsia="仿宋_GB2312"/>
                <w:sz w:val="24"/>
                <w:szCs w:val="24"/>
              </w:rPr>
            </w:pPr>
            <w:r w:rsidRPr="00360C8C">
              <w:rPr>
                <w:rFonts w:ascii="仿宋_GB2312" w:eastAsia="仿宋_GB2312" w:hint="eastAsia"/>
                <w:sz w:val="24"/>
                <w:szCs w:val="24"/>
              </w:rPr>
              <w:t>13988722521</w:t>
            </w:r>
          </w:p>
        </w:tc>
      </w:tr>
      <w:tr w:rsidR="00504734" w:rsidRPr="001D7DB1" w14:paraId="19B0D752" w14:textId="77777777" w:rsidTr="00A30365">
        <w:trPr>
          <w:jc w:val="center"/>
        </w:trPr>
        <w:tc>
          <w:tcPr>
            <w:tcW w:w="817" w:type="dxa"/>
            <w:vAlign w:val="center"/>
          </w:tcPr>
          <w:p w14:paraId="32A556CA" w14:textId="77777777" w:rsidR="00504734" w:rsidRPr="00981E00" w:rsidRDefault="00504734" w:rsidP="00504734">
            <w:pPr>
              <w:spacing w:line="300" w:lineRule="exact"/>
              <w:jc w:val="center"/>
              <w:rPr>
                <w:rFonts w:ascii="仿宋_GB2312" w:eastAsia="仿宋_GB2312"/>
                <w:sz w:val="24"/>
                <w:szCs w:val="24"/>
              </w:rPr>
            </w:pPr>
            <w:r>
              <w:rPr>
                <w:rFonts w:ascii="仿宋_GB2312" w:eastAsia="仿宋_GB2312"/>
                <w:sz w:val="24"/>
                <w:szCs w:val="24"/>
              </w:rPr>
              <w:t>8</w:t>
            </w:r>
          </w:p>
        </w:tc>
        <w:tc>
          <w:tcPr>
            <w:tcW w:w="992" w:type="dxa"/>
            <w:vAlign w:val="center"/>
          </w:tcPr>
          <w:p w14:paraId="0BFF4FE3" w14:textId="77777777" w:rsidR="00504734" w:rsidRPr="00981E00" w:rsidRDefault="00504734" w:rsidP="00504734">
            <w:pPr>
              <w:spacing w:line="300" w:lineRule="exact"/>
              <w:jc w:val="center"/>
              <w:rPr>
                <w:rFonts w:ascii="仿宋_GB2312" w:eastAsia="仿宋_GB2312"/>
                <w:sz w:val="24"/>
                <w:szCs w:val="24"/>
              </w:rPr>
            </w:pPr>
            <w:r w:rsidRPr="00981E00">
              <w:rPr>
                <w:rFonts w:ascii="仿宋_GB2312" w:eastAsia="仿宋_GB2312" w:hint="eastAsia"/>
                <w:sz w:val="24"/>
                <w:szCs w:val="24"/>
              </w:rPr>
              <w:t>王晓聪</w:t>
            </w:r>
          </w:p>
        </w:tc>
        <w:tc>
          <w:tcPr>
            <w:tcW w:w="1701" w:type="dxa"/>
            <w:vAlign w:val="center"/>
          </w:tcPr>
          <w:p w14:paraId="5CA87C66" w14:textId="77777777" w:rsidR="00504734" w:rsidRPr="00981E00" w:rsidRDefault="00504734" w:rsidP="00504734">
            <w:pPr>
              <w:spacing w:line="300" w:lineRule="exact"/>
              <w:jc w:val="center"/>
              <w:rPr>
                <w:rFonts w:ascii="仿宋_GB2312" w:eastAsia="仿宋_GB2312"/>
                <w:sz w:val="24"/>
                <w:szCs w:val="24"/>
              </w:rPr>
            </w:pPr>
            <w:r w:rsidRPr="00981E00">
              <w:rPr>
                <w:rFonts w:ascii="仿宋_GB2312" w:eastAsia="仿宋_GB2312" w:hint="eastAsia"/>
                <w:sz w:val="24"/>
                <w:szCs w:val="24"/>
              </w:rPr>
              <w:t>香格里拉区域大气本底站</w:t>
            </w:r>
          </w:p>
        </w:tc>
        <w:tc>
          <w:tcPr>
            <w:tcW w:w="1276" w:type="dxa"/>
            <w:vAlign w:val="center"/>
          </w:tcPr>
          <w:p w14:paraId="46B93317" w14:textId="77777777" w:rsidR="00504734" w:rsidRPr="00981E00" w:rsidRDefault="00504734" w:rsidP="00504734">
            <w:pPr>
              <w:spacing w:line="300" w:lineRule="exact"/>
              <w:jc w:val="center"/>
              <w:rPr>
                <w:rFonts w:ascii="仿宋_GB2312" w:eastAsia="仿宋_GB2312"/>
                <w:sz w:val="24"/>
                <w:szCs w:val="24"/>
              </w:rPr>
            </w:pPr>
          </w:p>
        </w:tc>
        <w:tc>
          <w:tcPr>
            <w:tcW w:w="992" w:type="dxa"/>
            <w:vAlign w:val="center"/>
          </w:tcPr>
          <w:p w14:paraId="49E9D19F" w14:textId="77777777" w:rsidR="00504734" w:rsidRPr="00981E00" w:rsidRDefault="00504734" w:rsidP="00504734">
            <w:pPr>
              <w:spacing w:line="300" w:lineRule="exact"/>
              <w:jc w:val="center"/>
              <w:rPr>
                <w:rFonts w:ascii="仿宋_GB2312" w:eastAsia="仿宋_GB2312"/>
                <w:sz w:val="24"/>
                <w:szCs w:val="24"/>
              </w:rPr>
            </w:pPr>
            <w:r w:rsidRPr="00981E00">
              <w:rPr>
                <w:rFonts w:ascii="仿宋_GB2312" w:eastAsia="仿宋_GB2312" w:hint="eastAsia"/>
                <w:sz w:val="24"/>
                <w:szCs w:val="24"/>
              </w:rPr>
              <w:t>助工</w:t>
            </w:r>
          </w:p>
        </w:tc>
        <w:tc>
          <w:tcPr>
            <w:tcW w:w="1276" w:type="dxa"/>
            <w:vAlign w:val="center"/>
          </w:tcPr>
          <w:p w14:paraId="2A1B998E" w14:textId="2069FA0C" w:rsidR="00504734" w:rsidRPr="00981E00" w:rsidRDefault="00504734" w:rsidP="00504734">
            <w:pPr>
              <w:spacing w:line="300" w:lineRule="exact"/>
              <w:jc w:val="center"/>
              <w:rPr>
                <w:rFonts w:ascii="仿宋_GB2312" w:eastAsia="仿宋_GB2312"/>
                <w:sz w:val="24"/>
                <w:szCs w:val="24"/>
              </w:rPr>
            </w:pPr>
            <w:r w:rsidRPr="00504734">
              <w:rPr>
                <w:rFonts w:ascii="仿宋_GB2312" w:eastAsia="仿宋_GB2312" w:hint="eastAsia"/>
                <w:bCs/>
                <w:sz w:val="24"/>
                <w:szCs w:val="24"/>
              </w:rPr>
              <w:t>评估规范的可操作性和科学性</w:t>
            </w:r>
          </w:p>
        </w:tc>
        <w:tc>
          <w:tcPr>
            <w:tcW w:w="1701" w:type="dxa"/>
            <w:vAlign w:val="center"/>
          </w:tcPr>
          <w:p w14:paraId="7FDE996D" w14:textId="77777777" w:rsidR="00504734" w:rsidRPr="00981E00" w:rsidRDefault="00504734" w:rsidP="00504734">
            <w:pPr>
              <w:spacing w:line="300" w:lineRule="exact"/>
              <w:jc w:val="center"/>
              <w:rPr>
                <w:rFonts w:ascii="仿宋_GB2312" w:eastAsia="仿宋_GB2312"/>
                <w:sz w:val="24"/>
                <w:szCs w:val="24"/>
              </w:rPr>
            </w:pPr>
            <w:r w:rsidRPr="00981E00">
              <w:rPr>
                <w:rFonts w:ascii="仿宋_GB2312" w:eastAsia="仿宋_GB2312" w:hint="eastAsia"/>
                <w:sz w:val="24"/>
                <w:szCs w:val="24"/>
              </w:rPr>
              <w:t>15288335939</w:t>
            </w:r>
          </w:p>
        </w:tc>
      </w:tr>
    </w:tbl>
    <w:p w14:paraId="2F5B8972" w14:textId="77777777" w:rsidR="005B707B" w:rsidRDefault="005B707B" w:rsidP="005B707B">
      <w:pPr>
        <w:spacing w:line="580" w:lineRule="exact"/>
        <w:rPr>
          <w:rFonts w:ascii="黑体" w:eastAsia="黑体" w:hAnsi="黑体"/>
          <w:bCs/>
          <w:sz w:val="32"/>
          <w:szCs w:val="32"/>
        </w:rPr>
      </w:pPr>
    </w:p>
    <w:p w14:paraId="4F889521" w14:textId="648076D4" w:rsidR="00D97790" w:rsidRPr="00F86C83" w:rsidRDefault="00E640A9" w:rsidP="00DF425D">
      <w:pPr>
        <w:spacing w:line="560" w:lineRule="exact"/>
        <w:ind w:firstLineChars="200" w:firstLine="640"/>
        <w:rPr>
          <w:rFonts w:ascii="黑体" w:eastAsia="黑体" w:hAnsi="黑体"/>
          <w:sz w:val="32"/>
          <w:szCs w:val="32"/>
        </w:rPr>
      </w:pPr>
      <w:r w:rsidRPr="00F86C83">
        <w:rPr>
          <w:rFonts w:ascii="黑体" w:eastAsia="黑体" w:hAnsi="黑体" w:hint="eastAsia"/>
          <w:sz w:val="32"/>
          <w:szCs w:val="32"/>
        </w:rPr>
        <w:t>二、编制标准的必要性和意义及背景</w:t>
      </w:r>
    </w:p>
    <w:p w14:paraId="45CDEEC7" w14:textId="35BF3B39" w:rsidR="00740F17" w:rsidRPr="002E1D89" w:rsidRDefault="00740F17" w:rsidP="00DF425D">
      <w:pPr>
        <w:spacing w:line="560" w:lineRule="exact"/>
        <w:ind w:firstLineChars="200" w:firstLine="640"/>
        <w:rPr>
          <w:rFonts w:ascii="楷体_GB2312" w:eastAsia="楷体_GB2312"/>
          <w:sz w:val="32"/>
          <w:szCs w:val="32"/>
        </w:rPr>
      </w:pPr>
      <w:r w:rsidRPr="002E1D89">
        <w:rPr>
          <w:rFonts w:ascii="楷体_GB2312" w:eastAsia="楷体_GB2312" w:hint="eastAsia"/>
          <w:sz w:val="32"/>
          <w:szCs w:val="32"/>
        </w:rPr>
        <w:t>（一）必要性</w:t>
      </w:r>
    </w:p>
    <w:p w14:paraId="084E0F54" w14:textId="304E6584" w:rsidR="001B328C" w:rsidRPr="00F567FA" w:rsidRDefault="00C47FA1" w:rsidP="00DF425D">
      <w:pPr>
        <w:spacing w:line="560" w:lineRule="exact"/>
        <w:ind w:firstLineChars="150" w:firstLine="480"/>
        <w:rPr>
          <w:rFonts w:ascii="仿宋_GB2312" w:eastAsia="仿宋_GB2312"/>
          <w:sz w:val="32"/>
          <w:szCs w:val="32"/>
        </w:rPr>
      </w:pPr>
      <w:r>
        <w:rPr>
          <w:rFonts w:ascii="仿宋_GB2312" w:eastAsia="仿宋_GB2312" w:hint="eastAsia"/>
          <w:sz w:val="32"/>
          <w:szCs w:val="32"/>
        </w:rPr>
        <w:t>迪庆州</w:t>
      </w:r>
      <w:r w:rsidR="001B328C" w:rsidRPr="00F567FA">
        <w:rPr>
          <w:rFonts w:ascii="仿宋_GB2312" w:eastAsia="仿宋_GB2312" w:hint="eastAsia"/>
          <w:sz w:val="32"/>
          <w:szCs w:val="32"/>
        </w:rPr>
        <w:t>作为云南省的重要组成部分，以其独特的自然景观和丰富的生物多样性而闻名。然而，这片高原土地的生态系统极其脆弱，面临着多种自然和人为的威胁。因此，对迪庆州进行生态质量遥感监测显得尤为必要。</w:t>
      </w:r>
    </w:p>
    <w:p w14:paraId="35AEC47C" w14:textId="7266DCD4" w:rsidR="001B328C" w:rsidRPr="00F567FA" w:rsidRDefault="001B328C" w:rsidP="00DF425D">
      <w:pPr>
        <w:spacing w:line="560" w:lineRule="exact"/>
        <w:ind w:firstLineChars="150" w:firstLine="480"/>
        <w:rPr>
          <w:rFonts w:ascii="仿宋_GB2312" w:eastAsia="仿宋_GB2312"/>
          <w:sz w:val="32"/>
          <w:szCs w:val="32"/>
        </w:rPr>
      </w:pPr>
      <w:r w:rsidRPr="00F567FA">
        <w:rPr>
          <w:rFonts w:ascii="仿宋_GB2312" w:eastAsia="仿宋_GB2312" w:hint="eastAsia"/>
          <w:sz w:val="32"/>
          <w:szCs w:val="32"/>
        </w:rPr>
        <w:t>1</w:t>
      </w:r>
      <w:r w:rsidR="00C47FA1">
        <w:rPr>
          <w:rFonts w:ascii="仿宋_GB2312" w:eastAsia="仿宋_GB2312" w:hint="eastAsia"/>
          <w:sz w:val="32"/>
          <w:szCs w:val="32"/>
        </w:rPr>
        <w:t>.</w:t>
      </w:r>
      <w:r w:rsidRPr="00F567FA">
        <w:rPr>
          <w:rFonts w:ascii="仿宋_GB2312" w:eastAsia="仿宋_GB2312" w:hint="eastAsia"/>
          <w:sz w:val="32"/>
          <w:szCs w:val="32"/>
        </w:rPr>
        <w:t>迪庆州拥有丰富的生物多样性和特殊的高原生态系统，</w:t>
      </w:r>
      <w:r w:rsidRPr="00F567FA">
        <w:rPr>
          <w:rFonts w:ascii="仿宋_GB2312" w:eastAsia="仿宋_GB2312" w:hint="eastAsia"/>
          <w:sz w:val="32"/>
          <w:szCs w:val="32"/>
        </w:rPr>
        <w:lastRenderedPageBreak/>
        <w:t>其生态环境的脆弱性使得其面临诸多挑战。气候变化、生态退化以及人类活动的干扰，如森林砍伐、土地开发和矿产资源开采等，正在不断威胁着这个区域的生态平衡。遥感技术能够提供高效、准确的数据，帮助研究人员及时识别和监测这些生态变化，为防范生态危机提供科学依据。例如，通过遥感图像的变化分析，可以识别出森林覆盖率的下降、水体污染的扩展等现象，进而采取针对性的保护措施。</w:t>
      </w:r>
    </w:p>
    <w:p w14:paraId="0CB4A104" w14:textId="030E0DD4" w:rsidR="001B328C" w:rsidRPr="00F567FA" w:rsidRDefault="001B328C" w:rsidP="00DF425D">
      <w:pPr>
        <w:spacing w:line="560" w:lineRule="exact"/>
        <w:ind w:firstLineChars="150" w:firstLine="480"/>
        <w:rPr>
          <w:rFonts w:ascii="仿宋_GB2312" w:eastAsia="仿宋_GB2312"/>
          <w:sz w:val="32"/>
          <w:szCs w:val="32"/>
        </w:rPr>
      </w:pPr>
      <w:r w:rsidRPr="00F567FA">
        <w:rPr>
          <w:rFonts w:ascii="仿宋_GB2312" w:eastAsia="仿宋_GB2312" w:hint="eastAsia"/>
          <w:sz w:val="32"/>
          <w:szCs w:val="32"/>
        </w:rPr>
        <w:t>2</w:t>
      </w:r>
      <w:r w:rsidR="00C47FA1">
        <w:rPr>
          <w:rFonts w:ascii="仿宋_GB2312" w:eastAsia="仿宋_GB2312" w:hint="eastAsia"/>
          <w:sz w:val="32"/>
          <w:szCs w:val="32"/>
        </w:rPr>
        <w:t>.</w:t>
      </w:r>
      <w:r w:rsidRPr="00F567FA">
        <w:rPr>
          <w:rFonts w:ascii="仿宋_GB2312" w:eastAsia="仿宋_GB2312" w:hint="eastAsia"/>
          <w:sz w:val="32"/>
          <w:szCs w:val="32"/>
        </w:rPr>
        <w:t>遥感监测技术具有大面积覆盖和高时间分辨率的优势，能够在广泛的地理范围内进行生态质量的动态监测。相较于传统的地面调查，遥感技术可以在更短的时间内获取大量的环境数据，尤其是在地形复杂、交通不便的地区，遥感监测能够有效弥补人力采集数据的不足。这种高效性不仅提高了监测工作的效率，也为生态环境管理提供了实时的数据支持，使得决策者能够基于最新的信息做出合理的管理与保护策略。</w:t>
      </w:r>
    </w:p>
    <w:p w14:paraId="0891D360" w14:textId="0A1D9E74" w:rsidR="001B328C" w:rsidRPr="00F567FA" w:rsidRDefault="001B328C" w:rsidP="00DF425D">
      <w:pPr>
        <w:spacing w:line="560" w:lineRule="exact"/>
        <w:ind w:firstLineChars="150" w:firstLine="480"/>
        <w:rPr>
          <w:rFonts w:ascii="仿宋_GB2312" w:eastAsia="仿宋_GB2312"/>
          <w:sz w:val="32"/>
          <w:szCs w:val="32"/>
        </w:rPr>
      </w:pPr>
      <w:r w:rsidRPr="00F567FA">
        <w:rPr>
          <w:rFonts w:ascii="仿宋_GB2312" w:eastAsia="仿宋_GB2312" w:hint="eastAsia"/>
          <w:sz w:val="32"/>
          <w:szCs w:val="32"/>
        </w:rPr>
        <w:t>3</w:t>
      </w:r>
      <w:r w:rsidR="00C47FA1">
        <w:rPr>
          <w:rFonts w:ascii="仿宋_GB2312" w:eastAsia="仿宋_GB2312" w:hint="eastAsia"/>
          <w:sz w:val="32"/>
          <w:szCs w:val="32"/>
        </w:rPr>
        <w:t>.</w:t>
      </w:r>
      <w:r w:rsidRPr="00F567FA">
        <w:rPr>
          <w:rFonts w:ascii="仿宋_GB2312" w:eastAsia="仿宋_GB2312" w:hint="eastAsia"/>
          <w:sz w:val="32"/>
          <w:szCs w:val="32"/>
        </w:rPr>
        <w:t>生态质量的变化直接影响到当地居民的生活与经济发展。迪庆藏族自治州的经济发展在一定程度上依赖于生态旅游和农业生产，而这些产业又与生态环境的健康息息相关。通过遥感监测，能够建立起生态环境与人类健康、经济发展的关系模型，帮助当地政府制定科学的可持续发展战略，实现经济发展与生态保护的双赢。这不仅能够提升居民的生活质量，还能增强当地社区对生态保护的意识，促进公众参与生态环境的保护与恢复工作。</w:t>
      </w:r>
    </w:p>
    <w:p w14:paraId="5D66B0D6" w14:textId="77777777" w:rsidR="001B328C" w:rsidRPr="00F567FA" w:rsidRDefault="001B328C" w:rsidP="00DF425D">
      <w:pPr>
        <w:spacing w:line="560" w:lineRule="exact"/>
        <w:ind w:firstLineChars="150" w:firstLine="480"/>
        <w:rPr>
          <w:rFonts w:ascii="仿宋_GB2312" w:eastAsia="仿宋_GB2312"/>
          <w:sz w:val="32"/>
          <w:szCs w:val="32"/>
        </w:rPr>
      </w:pPr>
      <w:r w:rsidRPr="00F567FA">
        <w:rPr>
          <w:rFonts w:ascii="仿宋_GB2312" w:eastAsia="仿宋_GB2312" w:hint="eastAsia"/>
          <w:sz w:val="32"/>
          <w:szCs w:val="32"/>
        </w:rPr>
        <w:t>综上所述，开展对迪庆州的生态质量遥感监测具有重要</w:t>
      </w:r>
      <w:r w:rsidRPr="00F567FA">
        <w:rPr>
          <w:rFonts w:ascii="仿宋_GB2312" w:eastAsia="仿宋_GB2312" w:hint="eastAsia"/>
          <w:sz w:val="32"/>
          <w:szCs w:val="32"/>
        </w:rPr>
        <w:lastRenderedPageBreak/>
        <w:t>的必要性。这不仅是保护和修复脆弱生态环境的迫切需求，也是促进地方经济可持续发展的重要手段。通过高效、科学的监测手段，可以为决策者提供数据支持，为公众参与提供科学依据，从而共同推动生态文明建设，实现人与自然和谐共生的理想目标。</w:t>
      </w:r>
    </w:p>
    <w:p w14:paraId="479AECF7" w14:textId="77777777" w:rsidR="00D97790" w:rsidRDefault="00E640A9" w:rsidP="00DF425D">
      <w:pPr>
        <w:spacing w:line="560" w:lineRule="exact"/>
        <w:ind w:firstLineChars="150" w:firstLine="480"/>
        <w:rPr>
          <w:rFonts w:ascii="楷体_GB2312" w:eastAsia="楷体_GB2312"/>
          <w:sz w:val="32"/>
          <w:szCs w:val="32"/>
        </w:rPr>
      </w:pPr>
      <w:r w:rsidRPr="00A24DA0">
        <w:rPr>
          <w:rFonts w:ascii="楷体_GB2312" w:eastAsia="楷体_GB2312" w:hint="eastAsia"/>
          <w:sz w:val="32"/>
          <w:szCs w:val="32"/>
        </w:rPr>
        <w:t>（二）意义及背景</w:t>
      </w:r>
    </w:p>
    <w:p w14:paraId="1D8196CD" w14:textId="77777777" w:rsidR="001B328C" w:rsidRPr="0065498C" w:rsidRDefault="00A24DA0" w:rsidP="00DF425D">
      <w:pPr>
        <w:spacing w:line="560" w:lineRule="exact"/>
        <w:ind w:firstLineChars="200" w:firstLine="640"/>
        <w:rPr>
          <w:rFonts w:ascii="仿宋_GB2312" w:eastAsia="仿宋_GB2312"/>
          <w:bCs/>
          <w:sz w:val="32"/>
          <w:szCs w:val="32"/>
        </w:rPr>
      </w:pPr>
      <w:r w:rsidRPr="0065498C">
        <w:rPr>
          <w:rFonts w:ascii="仿宋_GB2312" w:eastAsia="仿宋_GB2312" w:hint="eastAsia"/>
          <w:bCs/>
          <w:sz w:val="32"/>
          <w:szCs w:val="32"/>
        </w:rPr>
        <w:t>意义：</w:t>
      </w:r>
    </w:p>
    <w:p w14:paraId="6EC47DDE" w14:textId="77777777" w:rsidR="00B0771C" w:rsidRDefault="00B0771C" w:rsidP="00DF425D">
      <w:pPr>
        <w:spacing w:line="560" w:lineRule="exact"/>
        <w:ind w:firstLineChars="200" w:firstLine="640"/>
        <w:rPr>
          <w:rFonts w:ascii="仿宋_GB2312" w:eastAsia="仿宋_GB2312" w:hAnsi="宋体"/>
          <w:sz w:val="32"/>
          <w:szCs w:val="32"/>
        </w:rPr>
      </w:pPr>
      <w:r w:rsidRPr="0065498C">
        <w:rPr>
          <w:rFonts w:ascii="仿宋_GB2312" w:eastAsia="仿宋_GB2312" w:hint="eastAsia"/>
          <w:bCs/>
          <w:sz w:val="32"/>
          <w:szCs w:val="32"/>
        </w:rPr>
        <w:t>1.</w:t>
      </w:r>
      <w:r w:rsidR="001B328C" w:rsidRPr="0065498C">
        <w:rPr>
          <w:rFonts w:ascii="仿宋_GB2312" w:eastAsia="仿宋_GB2312" w:hAnsi="宋体"/>
          <w:bCs/>
          <w:sz w:val="32"/>
          <w:szCs w:val="32"/>
        </w:rPr>
        <w:t>高效的数据获取：</w:t>
      </w:r>
      <w:r w:rsidR="001B328C" w:rsidRPr="00530A8D">
        <w:rPr>
          <w:rFonts w:ascii="仿宋_GB2312" w:eastAsia="仿宋_GB2312" w:hAnsi="宋体"/>
          <w:sz w:val="32"/>
          <w:szCs w:val="32"/>
        </w:rPr>
        <w:t>卫星遥感技术能够在短时间内获取大范围、高分辨率的地表信息。这种高效性能够有效弥补传统地面监测的不足，适用于广袤、交通不便的地区，尤其是像迪庆</w:t>
      </w:r>
      <w:r w:rsidR="001B328C">
        <w:rPr>
          <w:rFonts w:ascii="仿宋_GB2312" w:eastAsia="仿宋_GB2312" w:hAnsi="宋体" w:hint="eastAsia"/>
          <w:sz w:val="32"/>
          <w:szCs w:val="32"/>
        </w:rPr>
        <w:t>藏族自治</w:t>
      </w:r>
      <w:r w:rsidR="001B328C" w:rsidRPr="00530A8D">
        <w:rPr>
          <w:rFonts w:ascii="仿宋_GB2312" w:eastAsia="仿宋_GB2312" w:hAnsi="宋体"/>
          <w:sz w:val="32"/>
          <w:szCs w:val="32"/>
        </w:rPr>
        <w:t>州这样地形复杂的区域。</w:t>
      </w:r>
    </w:p>
    <w:p w14:paraId="7816C11F" w14:textId="77777777" w:rsidR="00B0771C" w:rsidRDefault="00B0771C" w:rsidP="00DF425D">
      <w:pPr>
        <w:spacing w:line="560" w:lineRule="exact"/>
        <w:ind w:firstLineChars="200" w:firstLine="640"/>
        <w:rPr>
          <w:rFonts w:ascii="仿宋_GB2312" w:eastAsia="仿宋_GB2312" w:hAnsi="宋体"/>
          <w:sz w:val="32"/>
          <w:szCs w:val="32"/>
        </w:rPr>
      </w:pPr>
      <w:r w:rsidRPr="0065498C">
        <w:rPr>
          <w:rFonts w:ascii="仿宋_GB2312" w:eastAsia="仿宋_GB2312" w:hAnsi="宋体" w:hint="eastAsia"/>
          <w:sz w:val="32"/>
          <w:szCs w:val="32"/>
        </w:rPr>
        <w:t>2.</w:t>
      </w:r>
      <w:r w:rsidR="001B328C" w:rsidRPr="0065498C">
        <w:rPr>
          <w:rFonts w:ascii="仿宋_GB2312" w:eastAsia="仿宋_GB2312" w:hAnsi="宋体"/>
          <w:sz w:val="32"/>
          <w:szCs w:val="32"/>
        </w:rPr>
        <w:t>动态监测生态变化</w:t>
      </w:r>
      <w:r w:rsidR="001B328C" w:rsidRPr="00530A8D">
        <w:rPr>
          <w:rFonts w:ascii="仿宋_GB2312" w:eastAsia="仿宋_GB2312" w:hAnsi="宋体"/>
          <w:sz w:val="32"/>
          <w:szCs w:val="32"/>
        </w:rPr>
        <w:t>：通过遥感技术，能够实现对生态环境的长期、动态监测。可以及时发现生态变化的趋势，如森林覆盖率变化、土地利用变化、水体质量变化等，为生态管理和决策提供科学依据。</w:t>
      </w:r>
    </w:p>
    <w:p w14:paraId="6C3DC2EB" w14:textId="77777777" w:rsidR="00B0771C" w:rsidRDefault="00B0771C" w:rsidP="00DF425D">
      <w:pPr>
        <w:spacing w:line="560" w:lineRule="exact"/>
        <w:ind w:firstLineChars="200" w:firstLine="640"/>
        <w:rPr>
          <w:rFonts w:ascii="仿宋_GB2312" w:eastAsia="仿宋_GB2312" w:hAnsi="宋体"/>
          <w:sz w:val="32"/>
          <w:szCs w:val="32"/>
        </w:rPr>
      </w:pPr>
      <w:r w:rsidRPr="0065498C">
        <w:rPr>
          <w:rFonts w:ascii="仿宋_GB2312" w:eastAsia="仿宋_GB2312" w:hAnsi="宋体" w:hint="eastAsia"/>
          <w:sz w:val="32"/>
          <w:szCs w:val="32"/>
        </w:rPr>
        <w:t>3.</w:t>
      </w:r>
      <w:r w:rsidR="001B328C" w:rsidRPr="0065498C">
        <w:rPr>
          <w:rFonts w:ascii="仿宋_GB2312" w:eastAsia="仿宋_GB2312" w:hAnsi="宋体"/>
          <w:sz w:val="32"/>
          <w:szCs w:val="32"/>
        </w:rPr>
        <w:t>数据支持决策：</w:t>
      </w:r>
      <w:r w:rsidR="001B328C" w:rsidRPr="00530A8D">
        <w:rPr>
          <w:rFonts w:ascii="仿宋_GB2312" w:eastAsia="仿宋_GB2312" w:hAnsi="宋体"/>
          <w:sz w:val="32"/>
          <w:szCs w:val="32"/>
        </w:rPr>
        <w:t>遥感监测所提供的实时数据可以帮助地方政府和相关部门进行科学管理，制定针对性的生态保护政策和措施，推动可持续发展战略的实施。通过数据分析，政府能够识别出生态敏感区域，优先保护。</w:t>
      </w:r>
    </w:p>
    <w:p w14:paraId="11ED4C3E" w14:textId="752F35AA" w:rsidR="00A24DA0" w:rsidRPr="001B328C" w:rsidRDefault="00B0771C" w:rsidP="00DF425D">
      <w:pPr>
        <w:spacing w:line="560" w:lineRule="exact"/>
        <w:ind w:firstLineChars="200" w:firstLine="640"/>
        <w:rPr>
          <w:rFonts w:ascii="仿宋_GB2312" w:eastAsia="仿宋_GB2312" w:hAnsi="宋体"/>
          <w:sz w:val="32"/>
          <w:szCs w:val="32"/>
        </w:rPr>
      </w:pPr>
      <w:r w:rsidRPr="0065498C">
        <w:rPr>
          <w:rFonts w:ascii="仿宋_GB2312" w:eastAsia="仿宋_GB2312" w:hAnsi="宋体" w:hint="eastAsia"/>
          <w:sz w:val="32"/>
          <w:szCs w:val="32"/>
        </w:rPr>
        <w:t>4.</w:t>
      </w:r>
      <w:r w:rsidR="001B328C" w:rsidRPr="0065498C">
        <w:rPr>
          <w:rFonts w:ascii="仿宋_GB2312" w:eastAsia="仿宋_GB2312" w:hAnsi="宋体"/>
          <w:sz w:val="32"/>
          <w:szCs w:val="32"/>
        </w:rPr>
        <w:t>应对全球气候变化：</w:t>
      </w:r>
      <w:r w:rsidR="001B328C" w:rsidRPr="00530A8D">
        <w:rPr>
          <w:rFonts w:ascii="仿宋_GB2312" w:eastAsia="仿宋_GB2312" w:hAnsi="宋体"/>
          <w:sz w:val="32"/>
          <w:szCs w:val="32"/>
        </w:rPr>
        <w:t>迪庆州的生态状况不仅影响地方环境，还与全球气候变化密切相关。通过卫星遥感监测，能够评估和预测生态环境变化对气候变化的反馈，促进全球生态环境保护的合作。</w:t>
      </w:r>
    </w:p>
    <w:p w14:paraId="15AC5D08" w14:textId="77777777" w:rsidR="00B0771C" w:rsidRPr="0065498C" w:rsidRDefault="00A24DA0" w:rsidP="00DF425D">
      <w:pPr>
        <w:spacing w:line="560" w:lineRule="exact"/>
        <w:ind w:firstLineChars="200" w:firstLine="640"/>
        <w:rPr>
          <w:rFonts w:ascii="仿宋_GB2312" w:eastAsia="仿宋_GB2312"/>
          <w:sz w:val="32"/>
          <w:szCs w:val="32"/>
        </w:rPr>
      </w:pPr>
      <w:r w:rsidRPr="0065498C">
        <w:rPr>
          <w:rFonts w:ascii="仿宋_GB2312" w:eastAsia="仿宋_GB2312" w:hint="eastAsia"/>
          <w:sz w:val="32"/>
          <w:szCs w:val="32"/>
        </w:rPr>
        <w:t>背景：</w:t>
      </w:r>
    </w:p>
    <w:p w14:paraId="36CDCCD9" w14:textId="77777777" w:rsidR="00B0771C" w:rsidRDefault="00B0771C" w:rsidP="00DF425D">
      <w:pPr>
        <w:spacing w:line="560" w:lineRule="exact"/>
        <w:ind w:firstLineChars="200" w:firstLine="640"/>
        <w:rPr>
          <w:rFonts w:ascii="仿宋_GB2312" w:eastAsia="仿宋_GB2312"/>
          <w:sz w:val="32"/>
          <w:szCs w:val="32"/>
        </w:rPr>
      </w:pPr>
      <w:r w:rsidRPr="0065498C">
        <w:rPr>
          <w:rFonts w:ascii="仿宋_GB2312" w:eastAsia="仿宋_GB2312" w:hint="eastAsia"/>
          <w:sz w:val="32"/>
          <w:szCs w:val="32"/>
        </w:rPr>
        <w:lastRenderedPageBreak/>
        <w:t>1.</w:t>
      </w:r>
      <w:r w:rsidR="005B2E01" w:rsidRPr="0065498C">
        <w:rPr>
          <w:rFonts w:ascii="仿宋_GB2312" w:eastAsia="仿宋_GB2312" w:hAnsi="宋体"/>
          <w:sz w:val="32"/>
          <w:szCs w:val="32"/>
        </w:rPr>
        <w:t>丰富的生物多样性：</w:t>
      </w:r>
      <w:r w:rsidR="005B2E01" w:rsidRPr="00530A8D">
        <w:rPr>
          <w:rFonts w:ascii="仿宋_GB2312" w:eastAsia="仿宋_GB2312" w:hAnsi="宋体"/>
          <w:sz w:val="32"/>
          <w:szCs w:val="32"/>
        </w:rPr>
        <w:t>迪庆州是中国重要的生态保护区域，拥有大面积的森林、河流、湖泊和高山湿地，栖息着大量珍稀动植物。保护这一生态系统的完整性和稳定性，是国家和地方政府的重要任务。</w:t>
      </w:r>
    </w:p>
    <w:p w14:paraId="73AD7187" w14:textId="77777777" w:rsidR="00B0771C" w:rsidRDefault="00B0771C" w:rsidP="00DF425D">
      <w:pPr>
        <w:spacing w:line="560" w:lineRule="exact"/>
        <w:ind w:firstLineChars="200" w:firstLine="640"/>
        <w:rPr>
          <w:rFonts w:ascii="仿宋_GB2312" w:eastAsia="仿宋_GB2312"/>
          <w:sz w:val="32"/>
          <w:szCs w:val="32"/>
        </w:rPr>
      </w:pPr>
      <w:r w:rsidRPr="0065498C">
        <w:rPr>
          <w:rFonts w:ascii="仿宋_GB2312" w:eastAsia="仿宋_GB2312" w:hAnsi="宋体" w:hint="eastAsia"/>
          <w:sz w:val="32"/>
          <w:szCs w:val="32"/>
        </w:rPr>
        <w:t>2.</w:t>
      </w:r>
      <w:r w:rsidR="005B2E01" w:rsidRPr="0065498C">
        <w:rPr>
          <w:rFonts w:ascii="仿宋_GB2312" w:eastAsia="仿宋_GB2312" w:hAnsi="宋体"/>
          <w:sz w:val="32"/>
          <w:szCs w:val="32"/>
        </w:rPr>
        <w:t>脆弱的生态系统：</w:t>
      </w:r>
      <w:r w:rsidR="005B2E01" w:rsidRPr="00530A8D">
        <w:rPr>
          <w:rFonts w:ascii="仿宋_GB2312" w:eastAsia="仿宋_GB2312" w:hAnsi="宋体"/>
          <w:sz w:val="32"/>
          <w:szCs w:val="32"/>
        </w:rPr>
        <w:t>高原地区气候变化加剧，使得生态系统更加脆弱。气温升高、降水模式变化等因素都对生物多样性和生态平衡造成影响。同时，气候变化引发的自然灾害，如泥石流、山体滑坡等，进一步威胁生态安全。</w:t>
      </w:r>
    </w:p>
    <w:p w14:paraId="627452B9" w14:textId="55B3CA16" w:rsidR="005B2E01" w:rsidRDefault="00B0771C" w:rsidP="00DF425D">
      <w:pPr>
        <w:spacing w:line="560" w:lineRule="exact"/>
        <w:ind w:firstLineChars="200" w:firstLine="640"/>
        <w:rPr>
          <w:rFonts w:ascii="仿宋_GB2312" w:eastAsia="仿宋_GB2312" w:hAnsi="宋体"/>
          <w:sz w:val="32"/>
          <w:szCs w:val="32"/>
        </w:rPr>
      </w:pPr>
      <w:r w:rsidRPr="0065498C">
        <w:rPr>
          <w:rFonts w:ascii="仿宋_GB2312" w:eastAsia="仿宋_GB2312" w:hint="eastAsia"/>
          <w:sz w:val="32"/>
          <w:szCs w:val="32"/>
        </w:rPr>
        <w:t>3.</w:t>
      </w:r>
      <w:r w:rsidR="005B2E01" w:rsidRPr="0065498C">
        <w:rPr>
          <w:rFonts w:ascii="仿宋_GB2312" w:eastAsia="仿宋_GB2312" w:hAnsi="宋体"/>
          <w:sz w:val="32"/>
          <w:szCs w:val="32"/>
        </w:rPr>
        <w:t>人类活动的影响：</w:t>
      </w:r>
      <w:r w:rsidR="005B2E01" w:rsidRPr="00530A8D">
        <w:rPr>
          <w:rFonts w:ascii="仿宋_GB2312" w:eastAsia="仿宋_GB2312" w:hAnsi="宋体"/>
          <w:sz w:val="32"/>
          <w:szCs w:val="32"/>
        </w:rPr>
        <w:t>随着经济的快速发展，尤其是旅游业和资源开发的增加，土地利用变化、森林砍伐、水体污染等问题日益严重。这些活动对生态环境造成了直接的压力，迫切需要进行有效的监测和评估。</w:t>
      </w:r>
    </w:p>
    <w:p w14:paraId="5DD5007E" w14:textId="77777777" w:rsidR="00D97790" w:rsidRPr="00F86C83" w:rsidRDefault="00E640A9" w:rsidP="00DF425D">
      <w:pPr>
        <w:spacing w:line="560" w:lineRule="exact"/>
        <w:ind w:firstLineChars="200" w:firstLine="640"/>
        <w:rPr>
          <w:rFonts w:ascii="黑体" w:eastAsia="黑体" w:hAnsi="黑体"/>
          <w:sz w:val="32"/>
          <w:szCs w:val="32"/>
        </w:rPr>
      </w:pPr>
      <w:r w:rsidRPr="00F86C83">
        <w:rPr>
          <w:rFonts w:ascii="黑体" w:eastAsia="黑体" w:hAnsi="黑体" w:hint="eastAsia"/>
          <w:sz w:val="32"/>
          <w:szCs w:val="32"/>
        </w:rPr>
        <w:t>三、主要起草过程</w:t>
      </w:r>
    </w:p>
    <w:p w14:paraId="4F80BAB6" w14:textId="78CEB2E3" w:rsidR="00E0462A" w:rsidRPr="00E0462A" w:rsidRDefault="00E0462A" w:rsidP="00DF425D">
      <w:pPr>
        <w:spacing w:line="560" w:lineRule="exact"/>
        <w:ind w:firstLineChars="200" w:firstLine="640"/>
        <w:rPr>
          <w:rFonts w:ascii="仿宋_GB2312" w:eastAsia="仿宋_GB2312" w:hAnsi="黑体"/>
          <w:bCs/>
          <w:sz w:val="32"/>
          <w:szCs w:val="32"/>
        </w:rPr>
      </w:pPr>
      <w:r w:rsidRPr="00E0462A">
        <w:rPr>
          <w:rFonts w:ascii="仿宋_GB2312" w:eastAsia="仿宋_GB2312" w:hAnsi="黑体" w:hint="eastAsia"/>
          <w:bCs/>
          <w:sz w:val="32"/>
          <w:szCs w:val="32"/>
        </w:rPr>
        <w:t>为科学评估</w:t>
      </w:r>
      <w:r w:rsidR="00C91CBB">
        <w:rPr>
          <w:rFonts w:ascii="仿宋_GB2312" w:eastAsia="仿宋_GB2312" w:hAnsi="黑体" w:hint="eastAsia"/>
          <w:bCs/>
          <w:sz w:val="32"/>
          <w:szCs w:val="32"/>
        </w:rPr>
        <w:t>迪庆藏族自治州生态质量变化</w:t>
      </w:r>
      <w:r w:rsidRPr="00E0462A">
        <w:rPr>
          <w:rFonts w:ascii="仿宋_GB2312" w:eastAsia="仿宋_GB2312" w:hAnsi="黑体" w:hint="eastAsia"/>
          <w:bCs/>
          <w:sz w:val="32"/>
          <w:szCs w:val="32"/>
        </w:rPr>
        <w:t>，</w:t>
      </w:r>
      <w:r>
        <w:rPr>
          <w:rFonts w:ascii="仿宋_GB2312" w:eastAsia="仿宋_GB2312" w:hAnsi="黑体" w:hint="eastAsia"/>
          <w:bCs/>
          <w:sz w:val="32"/>
          <w:szCs w:val="32"/>
        </w:rPr>
        <w:t>香格里拉区域大气本底站</w:t>
      </w:r>
      <w:r w:rsidRPr="00E0462A">
        <w:rPr>
          <w:rFonts w:ascii="仿宋_GB2312" w:eastAsia="仿宋_GB2312" w:hAnsi="黑体" w:hint="eastAsia"/>
          <w:bCs/>
          <w:sz w:val="32"/>
          <w:szCs w:val="32"/>
        </w:rPr>
        <w:t>于</w:t>
      </w:r>
      <w:r>
        <w:rPr>
          <w:rFonts w:ascii="仿宋_GB2312" w:eastAsia="仿宋_GB2312" w:hAnsi="黑体" w:hint="eastAsia"/>
          <w:bCs/>
          <w:sz w:val="32"/>
          <w:szCs w:val="32"/>
        </w:rPr>
        <w:t>2025</w:t>
      </w:r>
      <w:r w:rsidRPr="00E0462A">
        <w:rPr>
          <w:rFonts w:ascii="仿宋_GB2312" w:eastAsia="仿宋_GB2312" w:hAnsi="黑体" w:hint="eastAsia"/>
          <w:bCs/>
          <w:sz w:val="32"/>
          <w:szCs w:val="32"/>
        </w:rPr>
        <w:t>年</w:t>
      </w:r>
      <w:r w:rsidR="00DB39F6">
        <w:rPr>
          <w:rFonts w:ascii="仿宋_GB2312" w:eastAsia="仿宋_GB2312" w:hAnsi="黑体" w:hint="eastAsia"/>
          <w:bCs/>
          <w:sz w:val="32"/>
          <w:szCs w:val="32"/>
        </w:rPr>
        <w:t>5</w:t>
      </w:r>
      <w:r>
        <w:rPr>
          <w:rFonts w:ascii="仿宋_GB2312" w:eastAsia="仿宋_GB2312" w:hAnsi="黑体" w:hint="eastAsia"/>
          <w:bCs/>
          <w:sz w:val="32"/>
          <w:szCs w:val="32"/>
        </w:rPr>
        <w:t>月</w:t>
      </w:r>
      <w:r w:rsidRPr="00E0462A">
        <w:rPr>
          <w:rFonts w:ascii="仿宋_GB2312" w:eastAsia="仿宋_GB2312" w:hAnsi="黑体" w:hint="eastAsia"/>
          <w:bCs/>
          <w:sz w:val="32"/>
          <w:szCs w:val="32"/>
        </w:rPr>
        <w:t>启动</w:t>
      </w:r>
      <w:r w:rsidR="005B2E01">
        <w:rPr>
          <w:rFonts w:ascii="仿宋_GB2312" w:eastAsia="仿宋_GB2312" w:hAnsi="黑体" w:hint="eastAsia"/>
          <w:bCs/>
          <w:sz w:val="32"/>
          <w:szCs w:val="32"/>
        </w:rPr>
        <w:t>迪庆州生态质量卫星遥感监测评价规范</w:t>
      </w:r>
      <w:r w:rsidRPr="00E0462A">
        <w:rPr>
          <w:rFonts w:ascii="仿宋_GB2312" w:eastAsia="仿宋_GB2312" w:hAnsi="黑体" w:hint="eastAsia"/>
          <w:bCs/>
          <w:sz w:val="32"/>
          <w:szCs w:val="32"/>
        </w:rPr>
        <w:t>编制工作。前期工作以建立科学、</w:t>
      </w:r>
      <w:r w:rsidR="00C91CBB">
        <w:rPr>
          <w:rFonts w:ascii="仿宋_GB2312" w:eastAsia="仿宋_GB2312" w:hAnsi="黑体" w:hint="eastAsia"/>
          <w:bCs/>
          <w:sz w:val="32"/>
          <w:szCs w:val="32"/>
        </w:rPr>
        <w:t>高效</w:t>
      </w:r>
      <w:r w:rsidRPr="00E0462A">
        <w:rPr>
          <w:rFonts w:ascii="仿宋_GB2312" w:eastAsia="仿宋_GB2312" w:hAnsi="黑体" w:hint="eastAsia"/>
          <w:bCs/>
          <w:sz w:val="32"/>
          <w:szCs w:val="32"/>
        </w:rPr>
        <w:t>的技术框架为核心目标，为后续规范制定奠定坚实基础。</w:t>
      </w:r>
    </w:p>
    <w:p w14:paraId="1887C943" w14:textId="77777777" w:rsidR="00D97790" w:rsidRDefault="00E0462A" w:rsidP="00DF425D">
      <w:pPr>
        <w:spacing w:line="560" w:lineRule="exact"/>
        <w:ind w:firstLineChars="100" w:firstLine="320"/>
        <w:rPr>
          <w:rFonts w:ascii="楷体_GB2312" w:eastAsia="楷体_GB2312"/>
          <w:sz w:val="32"/>
          <w:szCs w:val="32"/>
        </w:rPr>
      </w:pPr>
      <w:r w:rsidRPr="00E0462A">
        <w:rPr>
          <w:rFonts w:ascii="楷体_GB2312" w:eastAsia="楷体_GB2312" w:hint="eastAsia"/>
          <w:sz w:val="32"/>
          <w:szCs w:val="32"/>
        </w:rPr>
        <w:t>（一）前期工作情况</w:t>
      </w:r>
    </w:p>
    <w:p w14:paraId="2C40CD75" w14:textId="6ACE6B19" w:rsidR="00C91CBB" w:rsidRPr="002A6206" w:rsidRDefault="008B5C25" w:rsidP="00DF425D">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hint="eastAsia"/>
          <w:bCs/>
          <w:sz w:val="32"/>
          <w:szCs w:val="32"/>
        </w:rPr>
        <w:t>.</w:t>
      </w:r>
      <w:r w:rsidR="00C91CBB" w:rsidRPr="002A6206">
        <w:rPr>
          <w:rFonts w:ascii="Times New Roman" w:eastAsia="仿宋_GB2312" w:hAnsi="Times New Roman" w:cs="Times New Roman"/>
          <w:bCs/>
          <w:sz w:val="32"/>
          <w:szCs w:val="32"/>
        </w:rPr>
        <w:t>背景调研：</w:t>
      </w:r>
      <w:r w:rsidR="00C91CBB" w:rsidRPr="002A6206">
        <w:rPr>
          <w:rFonts w:ascii="Times New Roman" w:eastAsia="仿宋_GB2312" w:hAnsi="Times New Roman" w:cs="Times New Roman"/>
          <w:sz w:val="32"/>
          <w:szCs w:val="32"/>
        </w:rPr>
        <w:t>对迪庆藏族自治州的生态现状进行调研，主要包括土地利用、水资源等方面的情况。旨在充分了解生态环境的现状及其变化趋势。</w:t>
      </w:r>
    </w:p>
    <w:p w14:paraId="4D16CB3C" w14:textId="760B47BB" w:rsidR="00C91CBB" w:rsidRPr="002A6206" w:rsidRDefault="008B5C25" w:rsidP="00DF42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2.</w:t>
      </w:r>
      <w:r w:rsidR="00C91CBB" w:rsidRPr="002A6206">
        <w:rPr>
          <w:rFonts w:ascii="Times New Roman" w:eastAsia="仿宋_GB2312" w:hAnsi="Times New Roman" w:cs="Times New Roman"/>
          <w:bCs/>
          <w:sz w:val="32"/>
          <w:szCs w:val="32"/>
        </w:rPr>
        <w:t>政策法规梳理：</w:t>
      </w:r>
      <w:r w:rsidR="00C91CBB" w:rsidRPr="002A6206">
        <w:rPr>
          <w:rFonts w:ascii="Times New Roman" w:eastAsia="仿宋_GB2312" w:hAnsi="Times New Roman" w:cs="Times New Roman"/>
          <w:sz w:val="32"/>
          <w:szCs w:val="32"/>
        </w:rPr>
        <w:t>分析国家和地方在生态保护和遥感监测方面的相关政策、法规和标准，明确现有标准的不足之处和地方标准制定的必要性。</w:t>
      </w:r>
    </w:p>
    <w:p w14:paraId="784CF9B6" w14:textId="27BF9717" w:rsidR="00950226" w:rsidRPr="002A6206" w:rsidRDefault="00C91CBB" w:rsidP="00DF425D">
      <w:pPr>
        <w:spacing w:line="560" w:lineRule="exact"/>
        <w:ind w:firstLineChars="200" w:firstLine="640"/>
        <w:rPr>
          <w:rFonts w:ascii="Times New Roman" w:eastAsia="仿宋_GB2312" w:hAnsi="Times New Roman" w:cs="Times New Roman"/>
          <w:bCs/>
          <w:sz w:val="32"/>
          <w:szCs w:val="32"/>
        </w:rPr>
      </w:pPr>
      <w:r w:rsidRPr="002A6206">
        <w:rPr>
          <w:rFonts w:ascii="Times New Roman" w:eastAsia="仿宋_GB2312" w:hAnsi="Times New Roman" w:cs="Times New Roman"/>
          <w:bCs/>
          <w:sz w:val="32"/>
          <w:szCs w:val="32"/>
        </w:rPr>
        <w:lastRenderedPageBreak/>
        <w:t>3.</w:t>
      </w:r>
      <w:r w:rsidR="00E0462A" w:rsidRPr="002A6206">
        <w:rPr>
          <w:rFonts w:ascii="Times New Roman" w:eastAsia="仿宋_GB2312" w:hAnsi="Times New Roman" w:cs="Times New Roman"/>
          <w:bCs/>
          <w:sz w:val="32"/>
          <w:szCs w:val="32"/>
        </w:rPr>
        <w:t>组织协调与任务部署</w:t>
      </w:r>
      <w:r w:rsidR="00D47C8C" w:rsidRPr="002A6206">
        <w:rPr>
          <w:rFonts w:ascii="Times New Roman" w:eastAsia="仿宋_GB2312" w:hAnsi="Times New Roman" w:cs="Times New Roman"/>
          <w:bCs/>
          <w:sz w:val="32"/>
          <w:szCs w:val="32"/>
        </w:rPr>
        <w:t>：</w:t>
      </w:r>
      <w:r w:rsidR="00E0462A" w:rsidRPr="002A6206">
        <w:rPr>
          <w:rFonts w:ascii="Times New Roman" w:eastAsia="仿宋_GB2312" w:hAnsi="Times New Roman" w:cs="Times New Roman"/>
          <w:bCs/>
          <w:sz w:val="32"/>
          <w:szCs w:val="32"/>
        </w:rPr>
        <w:t>成立专项工作组，明确职责分工，制定详细工作计划。召开启动会议，组织相关人员召开专项会议，明确工作目标、技术路线及进度安排，确保各方协同推进。</w:t>
      </w:r>
    </w:p>
    <w:p w14:paraId="7E3BCE79" w14:textId="77777777" w:rsidR="00D97790" w:rsidRDefault="00FC4CE3" w:rsidP="00DF425D">
      <w:pPr>
        <w:spacing w:line="560" w:lineRule="exact"/>
        <w:ind w:firstLineChars="150" w:firstLine="480"/>
        <w:rPr>
          <w:rFonts w:ascii="楷体_GB2312" w:eastAsia="楷体_GB2312"/>
          <w:sz w:val="32"/>
          <w:szCs w:val="32"/>
        </w:rPr>
      </w:pPr>
      <w:r>
        <w:rPr>
          <w:rFonts w:ascii="楷体_GB2312" w:eastAsia="楷体_GB2312" w:hint="eastAsia"/>
          <w:sz w:val="32"/>
          <w:szCs w:val="32"/>
        </w:rPr>
        <w:t>（二）成立起草小组，开展工作情况</w:t>
      </w:r>
    </w:p>
    <w:p w14:paraId="576CE8DF" w14:textId="77777777" w:rsidR="00FC4CE3" w:rsidRDefault="00FC4CE3" w:rsidP="00DF425D">
      <w:pPr>
        <w:spacing w:line="560" w:lineRule="exact"/>
        <w:ind w:firstLineChars="200" w:firstLine="640"/>
        <w:rPr>
          <w:rFonts w:ascii="仿宋_GB2312" w:eastAsia="仿宋_GB2312" w:hAnsi="黑体"/>
          <w:bCs/>
          <w:sz w:val="32"/>
          <w:szCs w:val="32"/>
        </w:rPr>
      </w:pPr>
      <w:r>
        <w:rPr>
          <w:rFonts w:ascii="楷体_GB2312" w:eastAsia="楷体_GB2312" w:hint="eastAsia"/>
          <w:sz w:val="32"/>
          <w:szCs w:val="32"/>
        </w:rPr>
        <w:t>1.</w:t>
      </w:r>
      <w:r w:rsidRPr="00FC4CE3">
        <w:rPr>
          <w:rFonts w:hint="eastAsia"/>
        </w:rPr>
        <w:t xml:space="preserve"> </w:t>
      </w:r>
      <w:r w:rsidRPr="00FC4CE3">
        <w:rPr>
          <w:rFonts w:ascii="仿宋_GB2312" w:eastAsia="仿宋_GB2312" w:hAnsi="黑体" w:hint="eastAsia"/>
          <w:bCs/>
          <w:sz w:val="32"/>
          <w:szCs w:val="32"/>
        </w:rPr>
        <w:t>《</w:t>
      </w:r>
      <w:r w:rsidR="005B2E01">
        <w:rPr>
          <w:rFonts w:ascii="仿宋_GB2312" w:eastAsia="仿宋_GB2312" w:hAnsi="黑体" w:hint="eastAsia"/>
          <w:bCs/>
          <w:sz w:val="32"/>
          <w:szCs w:val="32"/>
        </w:rPr>
        <w:t>迪庆州生态质量卫星遥感监测评价规范</w:t>
      </w:r>
      <w:r w:rsidRPr="00FC4CE3">
        <w:rPr>
          <w:rFonts w:ascii="仿宋_GB2312" w:eastAsia="仿宋_GB2312" w:hAnsi="黑体" w:hint="eastAsia"/>
          <w:bCs/>
          <w:sz w:val="32"/>
          <w:szCs w:val="32"/>
        </w:rPr>
        <w:t>》编制小组</w:t>
      </w:r>
      <w:r>
        <w:rPr>
          <w:rFonts w:ascii="仿宋_GB2312" w:eastAsia="仿宋_GB2312" w:hAnsi="黑体" w:hint="eastAsia"/>
          <w:bCs/>
          <w:sz w:val="32"/>
          <w:szCs w:val="32"/>
        </w:rPr>
        <w:t>组建于职责分工</w:t>
      </w:r>
    </w:p>
    <w:p w14:paraId="082EA907" w14:textId="7C140985" w:rsidR="00FC4CE3" w:rsidRDefault="00FC4CE3" w:rsidP="00DF425D">
      <w:pPr>
        <w:spacing w:line="56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组</w:t>
      </w:r>
      <w:r w:rsidR="005F1DAA">
        <w:rPr>
          <w:rFonts w:ascii="仿宋_GB2312" w:eastAsia="仿宋_GB2312" w:hAnsi="黑体" w:hint="eastAsia"/>
          <w:bCs/>
          <w:sz w:val="32"/>
          <w:szCs w:val="32"/>
        </w:rPr>
        <w:t xml:space="preserve"> </w:t>
      </w:r>
      <w:r>
        <w:rPr>
          <w:rFonts w:ascii="仿宋_GB2312" w:eastAsia="仿宋_GB2312" w:hAnsi="黑体" w:hint="eastAsia"/>
          <w:bCs/>
          <w:sz w:val="32"/>
          <w:szCs w:val="32"/>
        </w:rPr>
        <w:t xml:space="preserve"> 长：段许琴，</w:t>
      </w:r>
      <w:r w:rsidRPr="00FC4CE3">
        <w:rPr>
          <w:rFonts w:ascii="仿宋_GB2312" w:eastAsia="仿宋_GB2312" w:hAnsi="黑体" w:hint="eastAsia"/>
          <w:bCs/>
          <w:sz w:val="32"/>
          <w:szCs w:val="32"/>
        </w:rPr>
        <w:t>统筹协调。</w:t>
      </w:r>
    </w:p>
    <w:p w14:paraId="0117283F" w14:textId="77777777" w:rsidR="00FC4CE3" w:rsidRDefault="00FC4CE3" w:rsidP="00DF425D">
      <w:pPr>
        <w:spacing w:line="56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副组长：</w:t>
      </w:r>
      <w:r w:rsidR="005B2E01">
        <w:rPr>
          <w:rFonts w:ascii="仿宋_GB2312" w:eastAsia="仿宋_GB2312" w:hAnsi="黑体" w:hint="eastAsia"/>
          <w:bCs/>
          <w:sz w:val="32"/>
          <w:szCs w:val="32"/>
        </w:rPr>
        <w:t>何为</w:t>
      </w:r>
      <w:r>
        <w:rPr>
          <w:rFonts w:ascii="仿宋_GB2312" w:eastAsia="仿宋_GB2312" w:hAnsi="黑体" w:hint="eastAsia"/>
          <w:bCs/>
          <w:sz w:val="32"/>
          <w:szCs w:val="32"/>
        </w:rPr>
        <w:t>，</w:t>
      </w:r>
      <w:r w:rsidRPr="00FC4CE3">
        <w:rPr>
          <w:rFonts w:ascii="仿宋_GB2312" w:eastAsia="仿宋_GB2312" w:hAnsi="黑体" w:hint="eastAsia"/>
          <w:bCs/>
          <w:sz w:val="32"/>
          <w:szCs w:val="32"/>
        </w:rPr>
        <w:t>负责总体技术路线制定和进度把控</w:t>
      </w:r>
      <w:r>
        <w:rPr>
          <w:rFonts w:ascii="仿宋_GB2312" w:eastAsia="仿宋_GB2312" w:hAnsi="黑体" w:hint="eastAsia"/>
          <w:bCs/>
          <w:sz w:val="32"/>
          <w:szCs w:val="32"/>
        </w:rPr>
        <w:t>。</w:t>
      </w:r>
    </w:p>
    <w:p w14:paraId="706F9CED" w14:textId="77777777" w:rsidR="00FC4CE3" w:rsidRDefault="00FC4CE3" w:rsidP="00DF425D">
      <w:pPr>
        <w:spacing w:line="56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技术组：</w:t>
      </w:r>
      <w:r w:rsidR="005B2E01">
        <w:rPr>
          <w:rFonts w:ascii="仿宋_GB2312" w:eastAsia="仿宋_GB2312" w:hAnsi="黑体" w:hint="eastAsia"/>
          <w:bCs/>
          <w:sz w:val="32"/>
          <w:szCs w:val="32"/>
        </w:rPr>
        <w:t>董泽宇、彭小清</w:t>
      </w:r>
      <w:r>
        <w:rPr>
          <w:rFonts w:ascii="仿宋_GB2312" w:eastAsia="仿宋_GB2312" w:hAnsi="黑体" w:hint="eastAsia"/>
          <w:bCs/>
          <w:sz w:val="32"/>
          <w:szCs w:val="32"/>
        </w:rPr>
        <w:t>，</w:t>
      </w:r>
      <w:r w:rsidRPr="00FC4CE3">
        <w:rPr>
          <w:rFonts w:ascii="仿宋_GB2312" w:eastAsia="仿宋_GB2312" w:hAnsi="黑体" w:hint="eastAsia"/>
          <w:bCs/>
          <w:sz w:val="32"/>
          <w:szCs w:val="32"/>
        </w:rPr>
        <w:t>负责数据模型构建、监测方法标准化、国际规范对标。</w:t>
      </w:r>
    </w:p>
    <w:p w14:paraId="04E4181A" w14:textId="77777777" w:rsidR="00FC4CE3" w:rsidRDefault="00FC4CE3" w:rsidP="00DF425D">
      <w:pPr>
        <w:spacing w:line="56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政策组：</w:t>
      </w:r>
      <w:r w:rsidR="005B2E01">
        <w:rPr>
          <w:rFonts w:ascii="仿宋_GB2312" w:eastAsia="仿宋_GB2312" w:hAnsi="黑体" w:hint="eastAsia"/>
          <w:bCs/>
          <w:sz w:val="32"/>
          <w:szCs w:val="32"/>
        </w:rPr>
        <w:t>殷钺淼、李晓莉</w:t>
      </w:r>
      <w:r w:rsidR="00BB7188" w:rsidRPr="00BB7188">
        <w:rPr>
          <w:rFonts w:ascii="仿宋_GB2312" w:eastAsia="仿宋_GB2312" w:hAnsi="黑体" w:hint="eastAsia"/>
          <w:bCs/>
          <w:sz w:val="32"/>
          <w:szCs w:val="32"/>
        </w:rPr>
        <w:t>，确保规范与政策法规兼容。</w:t>
      </w:r>
    </w:p>
    <w:p w14:paraId="3D7D60F5" w14:textId="77777777" w:rsidR="00BB7188" w:rsidRDefault="00BB7188" w:rsidP="00DF425D">
      <w:pPr>
        <w:spacing w:line="56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验证组：</w:t>
      </w:r>
      <w:r w:rsidR="005B2E01">
        <w:rPr>
          <w:rFonts w:ascii="仿宋_GB2312" w:eastAsia="仿宋_GB2312" w:hAnsi="黑体" w:hint="eastAsia"/>
          <w:bCs/>
          <w:sz w:val="32"/>
          <w:szCs w:val="32"/>
        </w:rPr>
        <w:t>宋晓锐、</w:t>
      </w:r>
      <w:r>
        <w:rPr>
          <w:rFonts w:ascii="仿宋_GB2312" w:eastAsia="仿宋_GB2312" w:hAnsi="黑体" w:hint="eastAsia"/>
          <w:bCs/>
          <w:sz w:val="32"/>
          <w:szCs w:val="32"/>
        </w:rPr>
        <w:t>王晓聪，</w:t>
      </w:r>
      <w:r w:rsidRPr="00BB7188">
        <w:rPr>
          <w:rFonts w:ascii="仿宋_GB2312" w:eastAsia="仿宋_GB2312" w:hAnsi="黑体" w:hint="eastAsia"/>
          <w:bCs/>
          <w:sz w:val="32"/>
          <w:szCs w:val="32"/>
        </w:rPr>
        <w:t>开展试点应用，评估规范的可操作性和科学性。</w:t>
      </w:r>
    </w:p>
    <w:p w14:paraId="0DFD63BC" w14:textId="77777777" w:rsidR="00BB7188" w:rsidRPr="0050670F" w:rsidRDefault="00BB7188" w:rsidP="00DF425D">
      <w:pPr>
        <w:spacing w:line="560" w:lineRule="exact"/>
        <w:ind w:firstLineChars="200" w:firstLine="640"/>
        <w:rPr>
          <w:rFonts w:ascii="仿宋_GB2312" w:eastAsia="仿宋_GB2312" w:hAnsi="黑体"/>
          <w:bCs/>
          <w:color w:val="0D0D0D" w:themeColor="text1" w:themeTint="F2"/>
          <w:sz w:val="32"/>
          <w:szCs w:val="32"/>
        </w:rPr>
      </w:pPr>
      <w:r w:rsidRPr="0050670F">
        <w:rPr>
          <w:rFonts w:ascii="仿宋_GB2312" w:eastAsia="仿宋_GB2312" w:hAnsi="黑体" w:hint="eastAsia"/>
          <w:bCs/>
          <w:color w:val="0D0D0D" w:themeColor="text1" w:themeTint="F2"/>
          <w:sz w:val="32"/>
          <w:szCs w:val="32"/>
        </w:rPr>
        <w:t>2.</w:t>
      </w:r>
      <w:r w:rsidRPr="0050670F">
        <w:rPr>
          <w:rFonts w:hint="eastAsia"/>
          <w:color w:val="0D0D0D" w:themeColor="text1" w:themeTint="F2"/>
        </w:rPr>
        <w:t xml:space="preserve"> </w:t>
      </w:r>
      <w:r w:rsidRPr="0050670F">
        <w:rPr>
          <w:rFonts w:ascii="仿宋_GB2312" w:eastAsia="仿宋_GB2312" w:hAnsi="黑体" w:hint="eastAsia"/>
          <w:bCs/>
          <w:color w:val="0D0D0D" w:themeColor="text1" w:themeTint="F2"/>
          <w:sz w:val="32"/>
          <w:szCs w:val="32"/>
        </w:rPr>
        <w:t>核心工作内容与进展</w:t>
      </w:r>
    </w:p>
    <w:p w14:paraId="4CE7D6C6" w14:textId="77777777" w:rsidR="00BB7188" w:rsidRPr="0050670F" w:rsidRDefault="00BB7188" w:rsidP="00DF425D">
      <w:pPr>
        <w:spacing w:line="560" w:lineRule="exact"/>
        <w:ind w:firstLineChars="150" w:firstLine="480"/>
        <w:rPr>
          <w:rFonts w:ascii="仿宋_GB2312" w:eastAsia="仿宋_GB2312" w:hAnsi="黑体"/>
          <w:bCs/>
          <w:color w:val="0D0D0D" w:themeColor="text1" w:themeTint="F2"/>
          <w:sz w:val="32"/>
          <w:szCs w:val="32"/>
        </w:rPr>
      </w:pPr>
      <w:r w:rsidRPr="0050670F">
        <w:rPr>
          <w:rFonts w:ascii="仿宋_GB2312" w:eastAsia="仿宋_GB2312" w:hAnsi="黑体" w:hint="eastAsia"/>
          <w:bCs/>
          <w:color w:val="0D0D0D" w:themeColor="text1" w:themeTint="F2"/>
          <w:sz w:val="32"/>
          <w:szCs w:val="32"/>
        </w:rPr>
        <w:t>（1）</w:t>
      </w:r>
      <w:r w:rsidRPr="0050670F">
        <w:rPr>
          <w:rFonts w:ascii="仿宋_GB2312" w:eastAsia="仿宋_GB2312" w:hAnsi="黑体"/>
          <w:bCs/>
          <w:color w:val="0D0D0D" w:themeColor="text1" w:themeTint="F2"/>
          <w:sz w:val="32"/>
          <w:szCs w:val="32"/>
        </w:rPr>
        <w:t>前期调研与需求分析</w:t>
      </w:r>
    </w:p>
    <w:p w14:paraId="0D80EA5E" w14:textId="3E98C195" w:rsidR="007C602E" w:rsidRPr="0050670F" w:rsidRDefault="00BB7188" w:rsidP="00DF425D">
      <w:pPr>
        <w:spacing w:line="560" w:lineRule="exact"/>
        <w:ind w:firstLineChars="150" w:firstLine="480"/>
        <w:rPr>
          <w:rFonts w:ascii="仿宋_GB2312" w:eastAsia="仿宋_GB2312" w:hAnsi="黑体"/>
          <w:bCs/>
          <w:color w:val="0D0D0D" w:themeColor="text1" w:themeTint="F2"/>
          <w:sz w:val="32"/>
          <w:szCs w:val="32"/>
        </w:rPr>
      </w:pPr>
      <w:r w:rsidRPr="0050670F">
        <w:rPr>
          <w:rFonts w:ascii="Times New Roman" w:eastAsia="仿宋_GB2312" w:hAnsi="Times New Roman" w:cs="Times New Roman"/>
          <w:bCs/>
          <w:color w:val="0D0D0D" w:themeColor="text1" w:themeTint="F2"/>
          <w:sz w:val="32"/>
          <w:szCs w:val="32"/>
        </w:rPr>
        <w:t>梳理</w:t>
      </w:r>
      <w:r w:rsidR="007C602E" w:rsidRPr="0050670F">
        <w:rPr>
          <w:rFonts w:ascii="Times New Roman" w:eastAsia="仿宋_GB2312" w:hAnsi="Times New Roman" w:cs="Times New Roman"/>
          <w:bCs/>
          <w:color w:val="0D0D0D" w:themeColor="text1" w:themeTint="F2"/>
          <w:sz w:val="32"/>
          <w:szCs w:val="32"/>
        </w:rPr>
        <w:t>目前国内外已有的生态质量监测标准（</w:t>
      </w:r>
      <w:r w:rsidR="00AB11D5" w:rsidRPr="0050670F">
        <w:rPr>
          <w:rFonts w:ascii="Times New Roman" w:eastAsia="仿宋_GB2312" w:hAnsi="Times New Roman" w:cs="Times New Roman"/>
          <w:bCs/>
          <w:color w:val="0D0D0D" w:themeColor="text1" w:themeTint="F2"/>
          <w:sz w:val="32"/>
          <w:szCs w:val="32"/>
        </w:rPr>
        <w:t>如：</w:t>
      </w:r>
      <w:r w:rsidR="007C602E" w:rsidRPr="0050670F">
        <w:rPr>
          <w:rFonts w:ascii="Times New Roman" w:eastAsia="仿宋_GB2312" w:hAnsi="Times New Roman" w:cs="Times New Roman"/>
          <w:bCs/>
          <w:color w:val="0D0D0D" w:themeColor="text1" w:themeTint="F2"/>
          <w:sz w:val="32"/>
          <w:szCs w:val="32"/>
        </w:rPr>
        <w:t>ISO14001</w:t>
      </w:r>
      <w:r w:rsidR="007C602E" w:rsidRPr="0050670F">
        <w:rPr>
          <w:rFonts w:ascii="Times New Roman" w:eastAsia="仿宋_GB2312" w:hAnsi="Times New Roman" w:cs="Times New Roman"/>
          <w:bCs/>
          <w:color w:val="0D0D0D" w:themeColor="text1" w:themeTint="F2"/>
          <w:sz w:val="32"/>
          <w:szCs w:val="32"/>
        </w:rPr>
        <w:t>环境管理体系、</w:t>
      </w:r>
      <w:r w:rsidR="00AB11D5" w:rsidRPr="0050670F">
        <w:rPr>
          <w:rFonts w:ascii="Times New Roman" w:eastAsia="仿宋_GB2312" w:hAnsi="Times New Roman" w:cs="Times New Roman"/>
          <w:bCs/>
          <w:color w:val="0D0D0D" w:themeColor="text1" w:themeTint="F2"/>
          <w:sz w:val="32"/>
          <w:szCs w:val="32"/>
        </w:rPr>
        <w:t xml:space="preserve">QX/T 494-2019 </w:t>
      </w:r>
      <w:r w:rsidR="00AB11D5" w:rsidRPr="0050670F">
        <w:rPr>
          <w:rFonts w:ascii="Times New Roman" w:eastAsia="仿宋_GB2312" w:hAnsi="Times New Roman" w:cs="Times New Roman"/>
          <w:bCs/>
          <w:color w:val="0D0D0D" w:themeColor="text1" w:themeTint="F2"/>
          <w:sz w:val="32"/>
          <w:szCs w:val="32"/>
        </w:rPr>
        <w:t>陆地植被气象与生态质量监测评价等级</w:t>
      </w:r>
      <w:r w:rsidR="007C602E" w:rsidRPr="0050670F">
        <w:rPr>
          <w:rFonts w:ascii="Times New Roman" w:eastAsia="仿宋_GB2312" w:hAnsi="Times New Roman" w:cs="Times New Roman"/>
          <w:bCs/>
          <w:color w:val="0D0D0D" w:themeColor="text1" w:themeTint="F2"/>
          <w:sz w:val="32"/>
          <w:szCs w:val="32"/>
        </w:rPr>
        <w:t>）</w:t>
      </w:r>
      <w:r w:rsidR="00AB11D5" w:rsidRPr="0050670F">
        <w:rPr>
          <w:rFonts w:ascii="Times New Roman" w:eastAsia="仿宋_GB2312" w:hAnsi="Times New Roman" w:cs="Times New Roman" w:hint="eastAsia"/>
          <w:bCs/>
          <w:color w:val="0D0D0D" w:themeColor="text1" w:themeTint="F2"/>
          <w:sz w:val="32"/>
          <w:szCs w:val="32"/>
        </w:rPr>
        <w:t>，</w:t>
      </w:r>
      <w:r w:rsidRPr="0050670F">
        <w:rPr>
          <w:rFonts w:ascii="仿宋_GB2312" w:eastAsia="仿宋_GB2312" w:hAnsi="黑体"/>
          <w:bCs/>
          <w:color w:val="0D0D0D" w:themeColor="text1" w:themeTint="F2"/>
          <w:sz w:val="32"/>
          <w:szCs w:val="32"/>
        </w:rPr>
        <w:t>分析</w:t>
      </w:r>
      <w:r w:rsidR="007C602E" w:rsidRPr="0050670F">
        <w:rPr>
          <w:rFonts w:ascii="仿宋_GB2312" w:eastAsia="仿宋_GB2312" w:hAnsi="黑体" w:hint="eastAsia"/>
          <w:bCs/>
          <w:color w:val="0D0D0D" w:themeColor="text1" w:themeTint="F2"/>
          <w:sz w:val="32"/>
          <w:szCs w:val="32"/>
        </w:rPr>
        <w:t>迪庆藏族自治州生态质量卫星遥感监测的</w:t>
      </w:r>
      <w:r w:rsidR="003C69EC">
        <w:rPr>
          <w:rFonts w:ascii="仿宋_GB2312" w:eastAsia="仿宋_GB2312" w:hAnsi="黑体" w:hint="eastAsia"/>
          <w:bCs/>
          <w:color w:val="0D0D0D" w:themeColor="text1" w:themeTint="F2"/>
          <w:sz w:val="32"/>
          <w:szCs w:val="32"/>
        </w:rPr>
        <w:t>不足之处</w:t>
      </w:r>
      <w:r w:rsidR="007C602E" w:rsidRPr="0050670F">
        <w:rPr>
          <w:rFonts w:ascii="仿宋_GB2312" w:eastAsia="仿宋_GB2312" w:hAnsi="黑体" w:hint="eastAsia"/>
          <w:bCs/>
          <w:color w:val="0D0D0D" w:themeColor="text1" w:themeTint="F2"/>
          <w:sz w:val="32"/>
          <w:szCs w:val="32"/>
        </w:rPr>
        <w:t>。</w:t>
      </w:r>
    </w:p>
    <w:p w14:paraId="00947C13" w14:textId="681A4843" w:rsidR="00BB7188" w:rsidRPr="00BB7188" w:rsidRDefault="00BB7188" w:rsidP="00DF425D">
      <w:pPr>
        <w:spacing w:line="560" w:lineRule="exact"/>
        <w:ind w:firstLineChars="150" w:firstLine="480"/>
        <w:rPr>
          <w:rFonts w:ascii="仿宋_GB2312" w:eastAsia="仿宋_GB2312" w:hAnsi="黑体"/>
          <w:bCs/>
          <w:sz w:val="32"/>
          <w:szCs w:val="32"/>
        </w:rPr>
      </w:pPr>
      <w:r>
        <w:rPr>
          <w:rFonts w:ascii="仿宋_GB2312" w:eastAsia="仿宋_GB2312" w:hAnsi="黑体" w:hint="eastAsia"/>
          <w:bCs/>
          <w:sz w:val="32"/>
          <w:szCs w:val="32"/>
        </w:rPr>
        <w:t>（</w:t>
      </w:r>
      <w:r w:rsidR="003405B5">
        <w:rPr>
          <w:rFonts w:ascii="仿宋_GB2312" w:eastAsia="仿宋_GB2312" w:hAnsi="黑体"/>
          <w:bCs/>
          <w:sz w:val="32"/>
          <w:szCs w:val="32"/>
        </w:rPr>
        <w:t>2</w:t>
      </w:r>
      <w:r>
        <w:rPr>
          <w:rFonts w:ascii="仿宋_GB2312" w:eastAsia="仿宋_GB2312" w:hAnsi="黑体" w:hint="eastAsia"/>
          <w:bCs/>
          <w:sz w:val="32"/>
          <w:szCs w:val="32"/>
        </w:rPr>
        <w:t>）</w:t>
      </w:r>
      <w:r w:rsidRPr="00BB7188">
        <w:rPr>
          <w:rFonts w:ascii="仿宋_GB2312" w:eastAsia="仿宋_GB2312" w:hAnsi="黑体"/>
          <w:bCs/>
          <w:sz w:val="32"/>
          <w:szCs w:val="32"/>
        </w:rPr>
        <w:t>数据</w:t>
      </w:r>
      <w:r w:rsidR="00AB11D5">
        <w:rPr>
          <w:rFonts w:ascii="仿宋_GB2312" w:eastAsia="仿宋_GB2312" w:hAnsi="黑体" w:hint="eastAsia"/>
          <w:bCs/>
          <w:sz w:val="32"/>
          <w:szCs w:val="32"/>
        </w:rPr>
        <w:t>预处理</w:t>
      </w:r>
    </w:p>
    <w:p w14:paraId="29251AC8" w14:textId="77777777" w:rsidR="003405B5" w:rsidRDefault="0050670F" w:rsidP="00DF425D">
      <w:pPr>
        <w:spacing w:line="560" w:lineRule="exact"/>
        <w:ind w:firstLineChars="150" w:firstLine="480"/>
        <w:rPr>
          <w:rFonts w:ascii="仿宋_GB2312" w:eastAsia="仿宋_GB2312" w:hAnsi="黑体"/>
          <w:bCs/>
          <w:sz w:val="32"/>
          <w:szCs w:val="32"/>
        </w:rPr>
      </w:pPr>
      <w:r w:rsidRPr="0050670F">
        <w:rPr>
          <w:rFonts w:ascii="仿宋_GB2312" w:eastAsia="仿宋_GB2312" w:hAnsi="黑体" w:hint="eastAsia"/>
          <w:bCs/>
          <w:sz w:val="32"/>
          <w:szCs w:val="32"/>
        </w:rPr>
        <w:t>由于初步获得的卫星遥感资料在传输过程中可能受到卫星传感器自身产生的误差和大气影响，从而导致数据偏差。因此，需要对卫星资料进行预处理，以减少这些误差对最终</w:t>
      </w:r>
      <w:r w:rsidRPr="0050670F">
        <w:rPr>
          <w:rFonts w:ascii="仿宋_GB2312" w:eastAsia="仿宋_GB2312" w:hAnsi="黑体" w:hint="eastAsia"/>
          <w:bCs/>
          <w:sz w:val="32"/>
          <w:szCs w:val="32"/>
        </w:rPr>
        <w:lastRenderedPageBreak/>
        <w:t>监测结果准确性的影响。</w:t>
      </w:r>
      <w:r>
        <w:rPr>
          <w:rFonts w:ascii="仿宋_GB2312" w:eastAsia="仿宋_GB2312" w:hAnsi="黑体" w:hint="eastAsia"/>
          <w:bCs/>
          <w:sz w:val="32"/>
          <w:szCs w:val="32"/>
        </w:rPr>
        <w:t>（</w:t>
      </w:r>
      <w:r w:rsidRPr="0050670F">
        <w:rPr>
          <w:rFonts w:ascii="仿宋_GB2312" w:eastAsia="仿宋_GB2312" w:hAnsi="黑体" w:hint="eastAsia"/>
          <w:bCs/>
          <w:sz w:val="32"/>
          <w:szCs w:val="32"/>
        </w:rPr>
        <w:t>处理过程通常包括以下几个关键环节：辐射校正、几何校正和大气校正。</w:t>
      </w:r>
      <w:r>
        <w:rPr>
          <w:rFonts w:ascii="仿宋_GB2312" w:eastAsia="仿宋_GB2312" w:hAnsi="黑体" w:hint="eastAsia"/>
          <w:bCs/>
          <w:sz w:val="32"/>
          <w:szCs w:val="32"/>
        </w:rPr>
        <w:t>）</w:t>
      </w:r>
    </w:p>
    <w:p w14:paraId="0B53250F" w14:textId="37262E6E" w:rsidR="003405B5" w:rsidRPr="0050670F" w:rsidRDefault="003405B5" w:rsidP="00DF425D">
      <w:pPr>
        <w:spacing w:line="560" w:lineRule="exact"/>
        <w:ind w:firstLineChars="150" w:firstLine="480"/>
        <w:rPr>
          <w:rFonts w:ascii="仿宋_GB2312" w:eastAsia="仿宋_GB2312" w:hAnsi="黑体"/>
          <w:bCs/>
          <w:color w:val="0D0D0D" w:themeColor="text1" w:themeTint="F2"/>
          <w:sz w:val="32"/>
          <w:szCs w:val="32"/>
        </w:rPr>
      </w:pPr>
      <w:r w:rsidRPr="0050670F">
        <w:rPr>
          <w:rFonts w:ascii="仿宋_GB2312" w:eastAsia="仿宋_GB2312" w:hAnsi="黑体" w:hint="eastAsia"/>
          <w:bCs/>
          <w:color w:val="0D0D0D" w:themeColor="text1" w:themeTint="F2"/>
          <w:sz w:val="32"/>
          <w:szCs w:val="32"/>
        </w:rPr>
        <w:t>（</w:t>
      </w:r>
      <w:r>
        <w:rPr>
          <w:rFonts w:ascii="仿宋_GB2312" w:eastAsia="仿宋_GB2312" w:hAnsi="黑体"/>
          <w:bCs/>
          <w:color w:val="0D0D0D" w:themeColor="text1" w:themeTint="F2"/>
          <w:sz w:val="32"/>
          <w:szCs w:val="32"/>
        </w:rPr>
        <w:t>3</w:t>
      </w:r>
      <w:r w:rsidRPr="0050670F">
        <w:rPr>
          <w:rFonts w:ascii="仿宋_GB2312" w:eastAsia="仿宋_GB2312" w:hAnsi="黑体" w:hint="eastAsia"/>
          <w:bCs/>
          <w:color w:val="0D0D0D" w:themeColor="text1" w:themeTint="F2"/>
          <w:sz w:val="32"/>
          <w:szCs w:val="32"/>
        </w:rPr>
        <w:t>）</w:t>
      </w:r>
      <w:r w:rsidRPr="0050670F">
        <w:rPr>
          <w:rFonts w:ascii="仿宋_GB2312" w:eastAsia="仿宋_GB2312" w:hAnsi="黑体"/>
          <w:bCs/>
          <w:color w:val="0D0D0D" w:themeColor="text1" w:themeTint="F2"/>
          <w:sz w:val="32"/>
          <w:szCs w:val="32"/>
        </w:rPr>
        <w:t>技术框架构建</w:t>
      </w:r>
    </w:p>
    <w:p w14:paraId="0FC17A2F" w14:textId="77777777" w:rsidR="003405B5" w:rsidRDefault="003405B5" w:rsidP="00DF425D">
      <w:pPr>
        <w:spacing w:line="560" w:lineRule="exact"/>
        <w:ind w:firstLineChars="100" w:firstLine="320"/>
        <w:rPr>
          <w:rFonts w:ascii="仿宋_GB2312" w:eastAsia="仿宋_GB2312" w:hAnsi="黑体"/>
          <w:bCs/>
          <w:sz w:val="32"/>
          <w:szCs w:val="32"/>
        </w:rPr>
      </w:pPr>
      <w:r w:rsidRPr="00BB7188">
        <w:rPr>
          <w:rFonts w:ascii="仿宋_GB2312" w:eastAsia="仿宋_GB2312" w:hAnsi="黑体"/>
          <w:bCs/>
          <w:sz w:val="32"/>
          <w:szCs w:val="32"/>
        </w:rPr>
        <w:tab/>
      </w:r>
      <w:r>
        <w:rPr>
          <w:rFonts w:ascii="仿宋_GB2312" w:eastAsia="仿宋_GB2312" w:hAnsi="黑体" w:hint="eastAsia"/>
          <w:bCs/>
          <w:sz w:val="32"/>
          <w:szCs w:val="32"/>
        </w:rPr>
        <w:t xml:space="preserve"> 将整个流程分成不同模块完成，并将各个模块封装，最终得到完善的生态质量遥感监测评价体系。</w:t>
      </w:r>
    </w:p>
    <w:p w14:paraId="42FA12FD" w14:textId="4ED01098" w:rsidR="0050670F" w:rsidRDefault="003405B5" w:rsidP="00DF425D">
      <w:pPr>
        <w:spacing w:line="560" w:lineRule="exact"/>
        <w:ind w:firstLineChars="100" w:firstLine="320"/>
        <w:rPr>
          <w:rFonts w:ascii="仿宋_GB2312" w:eastAsia="仿宋_GB2312" w:hAnsi="黑体"/>
          <w:bCs/>
          <w:sz w:val="32"/>
          <w:szCs w:val="32"/>
        </w:rPr>
      </w:pPr>
      <w:r>
        <w:rPr>
          <w:rFonts w:ascii="仿宋_GB2312" w:eastAsia="仿宋_GB2312" w:hAnsi="黑体"/>
          <w:bCs/>
          <w:sz w:val="32"/>
          <w:szCs w:val="32"/>
        </w:rPr>
        <w:t xml:space="preserve">  </w:t>
      </w:r>
      <w:r>
        <w:rPr>
          <w:rFonts w:ascii="仿宋_GB2312" w:eastAsia="仿宋_GB2312" w:hAnsi="黑体" w:hint="eastAsia"/>
          <w:bCs/>
          <w:sz w:val="32"/>
          <w:szCs w:val="32"/>
        </w:rPr>
        <w:t>确定适用于迪庆藏族自治州的生态监测指标，通过参考已有的国际、国内标准，并结合适用于该区域的卫星遥感资料确定监测指标分别为</w:t>
      </w:r>
      <w:r w:rsidRPr="00AB11D5">
        <w:rPr>
          <w:rFonts w:ascii="仿宋_GB2312" w:eastAsia="仿宋_GB2312" w:hAnsi="黑体" w:hint="eastAsia"/>
          <w:bCs/>
          <w:sz w:val="32"/>
          <w:szCs w:val="32"/>
        </w:rPr>
        <w:t>绿度、湿度、热度、干度</w:t>
      </w:r>
      <w:r>
        <w:rPr>
          <w:rFonts w:ascii="仿宋_GB2312" w:eastAsia="仿宋_GB2312" w:hAnsi="黑体" w:hint="eastAsia"/>
          <w:bCs/>
          <w:sz w:val="32"/>
          <w:szCs w:val="32"/>
        </w:rPr>
        <w:t>。</w:t>
      </w:r>
    </w:p>
    <w:p w14:paraId="57290D38" w14:textId="1F1980DF" w:rsidR="00BB7188" w:rsidRPr="00BB7188" w:rsidRDefault="00BB7188" w:rsidP="00DF425D">
      <w:pPr>
        <w:spacing w:line="560" w:lineRule="exact"/>
        <w:ind w:firstLineChars="150" w:firstLine="480"/>
        <w:rPr>
          <w:rFonts w:ascii="仿宋_GB2312" w:eastAsia="仿宋_GB2312" w:hAnsi="黑体"/>
          <w:bCs/>
          <w:sz w:val="32"/>
          <w:szCs w:val="32"/>
        </w:rPr>
      </w:pPr>
      <w:bookmarkStart w:id="2" w:name="_Hlk199108238"/>
      <w:r>
        <w:rPr>
          <w:rFonts w:ascii="仿宋_GB2312" w:eastAsia="仿宋_GB2312" w:hAnsi="黑体" w:hint="eastAsia"/>
          <w:bCs/>
          <w:sz w:val="32"/>
          <w:szCs w:val="32"/>
        </w:rPr>
        <w:t>（4）</w:t>
      </w:r>
      <w:r w:rsidRPr="00BB7188">
        <w:rPr>
          <w:rFonts w:ascii="仿宋_GB2312" w:eastAsia="仿宋_GB2312" w:hAnsi="黑体"/>
          <w:bCs/>
          <w:sz w:val="32"/>
          <w:szCs w:val="32"/>
        </w:rPr>
        <w:t>标准草案编制</w:t>
      </w:r>
    </w:p>
    <w:p w14:paraId="5CED0CB0" w14:textId="07E5F8E9" w:rsidR="00BB7188" w:rsidRDefault="00BB7188" w:rsidP="00DF425D">
      <w:pPr>
        <w:spacing w:line="560" w:lineRule="exact"/>
        <w:rPr>
          <w:rFonts w:ascii="仿宋_GB2312" w:eastAsia="仿宋_GB2312" w:hAnsi="黑体"/>
          <w:bCs/>
          <w:sz w:val="32"/>
          <w:szCs w:val="32"/>
        </w:rPr>
      </w:pPr>
      <w:r w:rsidRPr="00BB7188">
        <w:rPr>
          <w:rFonts w:ascii="仿宋_GB2312" w:eastAsia="仿宋_GB2312" w:hAnsi="黑体"/>
          <w:bCs/>
          <w:sz w:val="32"/>
          <w:szCs w:val="32"/>
        </w:rPr>
        <w:tab/>
      </w:r>
      <w:r w:rsidR="00E63952">
        <w:rPr>
          <w:rFonts w:ascii="仿宋_GB2312" w:eastAsia="仿宋_GB2312" w:hAnsi="黑体" w:hint="eastAsia"/>
          <w:bCs/>
          <w:sz w:val="32"/>
          <w:szCs w:val="32"/>
        </w:rPr>
        <w:t xml:space="preserve"> </w:t>
      </w:r>
      <w:r w:rsidRPr="00BB7188">
        <w:rPr>
          <w:rFonts w:ascii="仿宋_GB2312" w:eastAsia="仿宋_GB2312" w:hAnsi="黑体"/>
          <w:bCs/>
          <w:sz w:val="32"/>
          <w:szCs w:val="32"/>
        </w:rPr>
        <w:t>撰写</w:t>
      </w:r>
      <w:r w:rsidR="008B5C25">
        <w:rPr>
          <w:rFonts w:ascii="仿宋_GB2312" w:eastAsia="仿宋_GB2312" w:hAnsi="黑体" w:hint="eastAsia"/>
          <w:bCs/>
          <w:sz w:val="32"/>
          <w:szCs w:val="32"/>
        </w:rPr>
        <w:t>标准</w:t>
      </w:r>
      <w:r w:rsidRPr="00BB7188">
        <w:rPr>
          <w:rFonts w:ascii="仿宋_GB2312" w:eastAsia="仿宋_GB2312" w:hAnsi="黑体"/>
          <w:bCs/>
          <w:sz w:val="32"/>
          <w:szCs w:val="32"/>
        </w:rPr>
        <w:t>规范：</w:t>
      </w:r>
      <w:r>
        <w:rPr>
          <w:rFonts w:ascii="仿宋_GB2312" w:eastAsia="仿宋_GB2312" w:hAnsi="黑体" w:hint="eastAsia"/>
          <w:bCs/>
          <w:sz w:val="32"/>
          <w:szCs w:val="32"/>
        </w:rPr>
        <w:t>范围</w:t>
      </w:r>
      <w:r w:rsidRPr="00BB7188">
        <w:rPr>
          <w:rFonts w:ascii="仿宋_GB2312" w:eastAsia="仿宋_GB2312" w:hAnsi="黑体"/>
          <w:bCs/>
          <w:sz w:val="32"/>
          <w:szCs w:val="32"/>
        </w:rPr>
        <w:t>、</w:t>
      </w:r>
      <w:r>
        <w:rPr>
          <w:rFonts w:ascii="仿宋_GB2312" w:eastAsia="仿宋_GB2312" w:hAnsi="黑体" w:hint="eastAsia"/>
          <w:bCs/>
          <w:sz w:val="32"/>
          <w:szCs w:val="32"/>
        </w:rPr>
        <w:t>规范性引用文件</w:t>
      </w:r>
      <w:r w:rsidRPr="00BB7188">
        <w:rPr>
          <w:rFonts w:ascii="仿宋_GB2312" w:eastAsia="仿宋_GB2312" w:hAnsi="黑体"/>
          <w:bCs/>
          <w:sz w:val="32"/>
          <w:szCs w:val="32"/>
        </w:rPr>
        <w:t>、</w:t>
      </w:r>
      <w:r>
        <w:rPr>
          <w:rFonts w:ascii="仿宋_GB2312" w:eastAsia="仿宋_GB2312" w:hAnsi="黑体" w:hint="eastAsia"/>
          <w:bCs/>
          <w:sz w:val="32"/>
          <w:szCs w:val="32"/>
        </w:rPr>
        <w:t>术语及定义</w:t>
      </w:r>
      <w:r w:rsidRPr="00BB7188">
        <w:rPr>
          <w:rFonts w:ascii="仿宋_GB2312" w:eastAsia="仿宋_GB2312" w:hAnsi="黑体"/>
          <w:bCs/>
          <w:sz w:val="32"/>
          <w:szCs w:val="32"/>
        </w:rPr>
        <w:t>、</w:t>
      </w:r>
      <w:r>
        <w:rPr>
          <w:rFonts w:ascii="仿宋_GB2312" w:eastAsia="仿宋_GB2312" w:hAnsi="黑体" w:hint="eastAsia"/>
          <w:bCs/>
          <w:sz w:val="32"/>
          <w:szCs w:val="32"/>
        </w:rPr>
        <w:t>数据预处理、评估内容和方法、评估结果</w:t>
      </w:r>
      <w:r w:rsidRPr="00BB7188">
        <w:rPr>
          <w:rFonts w:ascii="仿宋_GB2312" w:eastAsia="仿宋_GB2312" w:hAnsi="黑体"/>
          <w:bCs/>
          <w:sz w:val="32"/>
          <w:szCs w:val="32"/>
        </w:rPr>
        <w:t>等。</w:t>
      </w:r>
    </w:p>
    <w:bookmarkEnd w:id="2"/>
    <w:p w14:paraId="0D0C92A2" w14:textId="77777777" w:rsidR="00D97790" w:rsidRDefault="00E640A9" w:rsidP="00DF425D">
      <w:pPr>
        <w:spacing w:line="560" w:lineRule="exact"/>
        <w:ind w:firstLineChars="200" w:firstLine="640"/>
        <w:rPr>
          <w:rFonts w:ascii="楷体_GB2312" w:eastAsia="楷体_GB2312"/>
          <w:sz w:val="32"/>
          <w:szCs w:val="32"/>
        </w:rPr>
      </w:pPr>
      <w:r w:rsidRPr="00BB7188">
        <w:rPr>
          <w:rFonts w:ascii="楷体_GB2312" w:eastAsia="楷体_GB2312" w:hint="eastAsia"/>
          <w:sz w:val="32"/>
          <w:szCs w:val="32"/>
        </w:rPr>
        <w:t>(</w:t>
      </w:r>
      <w:r w:rsidR="00BB7188">
        <w:rPr>
          <w:rFonts w:ascii="楷体_GB2312" w:eastAsia="楷体_GB2312" w:hint="eastAsia"/>
          <w:sz w:val="32"/>
          <w:szCs w:val="32"/>
        </w:rPr>
        <w:t>三）明确编制提纲，确定标准框架情况</w:t>
      </w:r>
    </w:p>
    <w:p w14:paraId="36620A66" w14:textId="77777777" w:rsidR="00BB7188" w:rsidRPr="00E63952" w:rsidRDefault="00E63952" w:rsidP="00DF425D">
      <w:pPr>
        <w:spacing w:line="560" w:lineRule="exact"/>
        <w:ind w:firstLineChars="200" w:firstLine="640"/>
        <w:rPr>
          <w:rFonts w:ascii="仿宋_GB2312" w:eastAsia="仿宋_GB2312"/>
          <w:sz w:val="32"/>
          <w:szCs w:val="32"/>
        </w:rPr>
      </w:pPr>
      <w:r w:rsidRPr="00E63952">
        <w:rPr>
          <w:rFonts w:ascii="仿宋_GB2312" w:eastAsia="仿宋_GB2312" w:hint="eastAsia"/>
          <w:sz w:val="32"/>
          <w:szCs w:val="32"/>
        </w:rPr>
        <w:t>1.</w:t>
      </w:r>
      <w:r w:rsidR="00BB7188" w:rsidRPr="00E63952">
        <w:rPr>
          <w:rFonts w:ascii="仿宋_GB2312" w:eastAsia="仿宋_GB2312" w:hint="eastAsia"/>
          <w:sz w:val="32"/>
          <w:szCs w:val="32"/>
        </w:rPr>
        <w:t>范围：明确目的、适用范围。</w:t>
      </w:r>
    </w:p>
    <w:p w14:paraId="6A35B1B6" w14:textId="77777777" w:rsidR="00FC723C" w:rsidRPr="00E63952" w:rsidRDefault="00E63952" w:rsidP="00DF425D">
      <w:pPr>
        <w:spacing w:line="560" w:lineRule="exact"/>
        <w:ind w:firstLineChars="200" w:firstLine="640"/>
        <w:rPr>
          <w:rFonts w:ascii="仿宋_GB2312" w:eastAsia="仿宋_GB2312"/>
          <w:sz w:val="32"/>
          <w:szCs w:val="32"/>
        </w:rPr>
      </w:pPr>
      <w:r w:rsidRPr="00E63952">
        <w:rPr>
          <w:rFonts w:ascii="仿宋_GB2312" w:eastAsia="仿宋_GB2312" w:hint="eastAsia"/>
          <w:sz w:val="32"/>
          <w:szCs w:val="32"/>
        </w:rPr>
        <w:t>2.</w:t>
      </w:r>
      <w:r w:rsidR="00FC723C" w:rsidRPr="00E63952">
        <w:rPr>
          <w:rFonts w:ascii="仿宋_GB2312" w:eastAsia="仿宋_GB2312" w:hint="eastAsia"/>
          <w:sz w:val="32"/>
          <w:szCs w:val="32"/>
        </w:rPr>
        <w:t>规范性引用文件：适用于本文件的规范引用。</w:t>
      </w:r>
    </w:p>
    <w:p w14:paraId="28EF77F9" w14:textId="180914E0" w:rsidR="00BB7188" w:rsidRPr="00FC723C" w:rsidRDefault="00E63952" w:rsidP="00DF425D">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BB7188" w:rsidRPr="00FC723C">
        <w:rPr>
          <w:rFonts w:ascii="仿宋_GB2312" w:eastAsia="仿宋_GB2312" w:hint="eastAsia"/>
          <w:sz w:val="32"/>
          <w:szCs w:val="32"/>
        </w:rPr>
        <w:t>术语与定义：</w:t>
      </w:r>
      <w:r w:rsidR="000310FC">
        <w:rPr>
          <w:rFonts w:ascii="仿宋_GB2312" w:eastAsia="仿宋_GB2312" w:hint="eastAsia"/>
          <w:sz w:val="32"/>
          <w:szCs w:val="32"/>
        </w:rPr>
        <w:t>明确用于生态质量监测的指标</w:t>
      </w:r>
      <w:r w:rsidR="00BB7188" w:rsidRPr="00FC723C">
        <w:rPr>
          <w:rFonts w:ascii="仿宋_GB2312" w:eastAsia="仿宋_GB2312" w:hint="eastAsia"/>
          <w:sz w:val="32"/>
          <w:szCs w:val="32"/>
        </w:rPr>
        <w:t>。</w:t>
      </w:r>
    </w:p>
    <w:p w14:paraId="05DA51AB" w14:textId="57CA409D" w:rsidR="00BB7188" w:rsidRPr="00FC723C" w:rsidRDefault="00E63952" w:rsidP="00DF425D">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0310FC">
        <w:rPr>
          <w:rFonts w:ascii="仿宋_GB2312" w:eastAsia="仿宋_GB2312" w:hint="eastAsia"/>
          <w:sz w:val="32"/>
          <w:szCs w:val="32"/>
        </w:rPr>
        <w:t>数据基础</w:t>
      </w:r>
      <w:r w:rsidR="00BB7188" w:rsidRPr="00FC723C">
        <w:rPr>
          <w:rFonts w:ascii="仿宋_GB2312" w:eastAsia="仿宋_GB2312" w:hint="eastAsia"/>
          <w:sz w:val="32"/>
          <w:szCs w:val="32"/>
        </w:rPr>
        <w:t>：</w:t>
      </w:r>
      <w:r w:rsidR="000310FC">
        <w:rPr>
          <w:rFonts w:ascii="仿宋_GB2312" w:eastAsia="仿宋_GB2312" w:hint="eastAsia"/>
          <w:sz w:val="32"/>
          <w:szCs w:val="32"/>
        </w:rPr>
        <w:t>选取使用于迪庆州的卫星遥感资料</w:t>
      </w:r>
      <w:r w:rsidR="00BB7188" w:rsidRPr="00FC723C">
        <w:rPr>
          <w:rFonts w:ascii="仿宋_GB2312" w:eastAsia="仿宋_GB2312" w:hint="eastAsia"/>
          <w:sz w:val="32"/>
          <w:szCs w:val="32"/>
        </w:rPr>
        <w:t>。</w:t>
      </w:r>
    </w:p>
    <w:p w14:paraId="237BC82B" w14:textId="4F8D4A65" w:rsidR="00BB7188" w:rsidRPr="00FC723C" w:rsidRDefault="00E63952" w:rsidP="00DF425D">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0310FC">
        <w:rPr>
          <w:rFonts w:ascii="仿宋_GB2312" w:eastAsia="仿宋_GB2312" w:hint="eastAsia"/>
          <w:sz w:val="32"/>
          <w:szCs w:val="32"/>
        </w:rPr>
        <w:t>卫星遥感数据预处理</w:t>
      </w:r>
      <w:r w:rsidR="00BB7188" w:rsidRPr="00FC723C">
        <w:rPr>
          <w:rFonts w:ascii="仿宋_GB2312" w:eastAsia="仿宋_GB2312" w:hint="eastAsia"/>
          <w:sz w:val="32"/>
          <w:szCs w:val="32"/>
        </w:rPr>
        <w:t>：</w:t>
      </w:r>
      <w:r w:rsidR="000310FC">
        <w:rPr>
          <w:rFonts w:ascii="仿宋_GB2312" w:eastAsia="仿宋_GB2312" w:hint="eastAsia"/>
          <w:sz w:val="32"/>
          <w:szCs w:val="32"/>
        </w:rPr>
        <w:t>减少误差，确保结果准确性</w:t>
      </w:r>
      <w:r w:rsidR="00BB7188" w:rsidRPr="00FC723C">
        <w:rPr>
          <w:rFonts w:ascii="仿宋_GB2312" w:eastAsia="仿宋_GB2312" w:hint="eastAsia"/>
          <w:sz w:val="32"/>
          <w:szCs w:val="32"/>
        </w:rPr>
        <w:t>。</w:t>
      </w:r>
    </w:p>
    <w:p w14:paraId="5EBAD231" w14:textId="6201B422" w:rsidR="00FC723C" w:rsidRDefault="00E63952" w:rsidP="00DF425D">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0310FC">
        <w:rPr>
          <w:rFonts w:ascii="仿宋_GB2312" w:eastAsia="仿宋_GB2312" w:hint="eastAsia"/>
          <w:sz w:val="32"/>
          <w:szCs w:val="32"/>
        </w:rPr>
        <w:t>生态质量遥感监测评价方法</w:t>
      </w:r>
      <w:r w:rsidR="00FC723C">
        <w:rPr>
          <w:rFonts w:ascii="仿宋_GB2312" w:eastAsia="仿宋_GB2312" w:hint="eastAsia"/>
          <w:sz w:val="32"/>
          <w:szCs w:val="32"/>
        </w:rPr>
        <w:t>：</w:t>
      </w:r>
      <w:r>
        <w:rPr>
          <w:rFonts w:ascii="仿宋_GB2312" w:eastAsia="仿宋_GB2312" w:hint="eastAsia"/>
          <w:sz w:val="32"/>
          <w:szCs w:val="32"/>
        </w:rPr>
        <w:t>以</w:t>
      </w:r>
      <w:r w:rsidR="00FC723C" w:rsidRPr="00FC723C">
        <w:rPr>
          <w:rFonts w:ascii="仿宋_GB2312" w:eastAsia="仿宋_GB2312" w:hint="eastAsia"/>
          <w:sz w:val="32"/>
          <w:szCs w:val="32"/>
        </w:rPr>
        <w:t>表、文字形式显示</w:t>
      </w:r>
      <w:r w:rsidR="00FC723C">
        <w:rPr>
          <w:rFonts w:ascii="仿宋_GB2312" w:eastAsia="仿宋_GB2312" w:hint="eastAsia"/>
          <w:sz w:val="32"/>
          <w:szCs w:val="32"/>
        </w:rPr>
        <w:t>。</w:t>
      </w:r>
    </w:p>
    <w:p w14:paraId="401E80F6" w14:textId="6B6893AB" w:rsidR="00D97790" w:rsidRDefault="00E640A9" w:rsidP="00DF425D">
      <w:pPr>
        <w:spacing w:line="560" w:lineRule="exact"/>
        <w:ind w:firstLineChars="100" w:firstLine="320"/>
        <w:rPr>
          <w:rFonts w:ascii="楷体_GB2312" w:eastAsia="楷体_GB2312"/>
          <w:sz w:val="32"/>
          <w:szCs w:val="32"/>
        </w:rPr>
      </w:pPr>
      <w:r w:rsidRPr="009271FC">
        <w:rPr>
          <w:rFonts w:ascii="楷体_GB2312" w:eastAsia="楷体_GB2312" w:hint="eastAsia"/>
          <w:sz w:val="32"/>
          <w:szCs w:val="32"/>
        </w:rPr>
        <w:t>（四）起草</w:t>
      </w:r>
      <w:r w:rsidR="00E63952" w:rsidRPr="00E63952">
        <w:rPr>
          <w:rFonts w:ascii="楷体_GB2312" w:eastAsia="楷体_GB2312" w:hint="eastAsia"/>
          <w:sz w:val="32"/>
          <w:szCs w:val="32"/>
        </w:rPr>
        <w:t>《</w:t>
      </w:r>
      <w:bookmarkStart w:id="3" w:name="_Hlk198584135"/>
      <w:r w:rsidR="00C91CBB">
        <w:rPr>
          <w:rFonts w:ascii="楷体_GB2312" w:eastAsia="楷体_GB2312" w:hint="eastAsia"/>
          <w:sz w:val="32"/>
          <w:szCs w:val="32"/>
        </w:rPr>
        <w:t>迪庆州生态质量卫星遥感监测</w:t>
      </w:r>
      <w:r w:rsidR="000310FC">
        <w:rPr>
          <w:rFonts w:ascii="楷体_GB2312" w:eastAsia="楷体_GB2312" w:hint="eastAsia"/>
          <w:sz w:val="32"/>
          <w:szCs w:val="32"/>
        </w:rPr>
        <w:t>评价</w:t>
      </w:r>
      <w:r w:rsidR="00C91CBB">
        <w:rPr>
          <w:rFonts w:ascii="楷体_GB2312" w:eastAsia="楷体_GB2312" w:hint="eastAsia"/>
          <w:sz w:val="32"/>
          <w:szCs w:val="32"/>
        </w:rPr>
        <w:t>规范</w:t>
      </w:r>
      <w:bookmarkEnd w:id="3"/>
      <w:r w:rsidR="00E63952" w:rsidRPr="00E63952">
        <w:rPr>
          <w:rFonts w:ascii="楷体_GB2312" w:eastAsia="楷体_GB2312" w:hint="eastAsia"/>
          <w:sz w:val="32"/>
          <w:szCs w:val="32"/>
        </w:rPr>
        <w:t>》</w:t>
      </w:r>
      <w:r w:rsidRPr="009271FC">
        <w:rPr>
          <w:rFonts w:ascii="楷体_GB2312" w:eastAsia="楷体_GB2312" w:hint="eastAsia"/>
          <w:sz w:val="32"/>
          <w:szCs w:val="32"/>
        </w:rPr>
        <w:t>文</w:t>
      </w:r>
      <w:r w:rsidR="00B0771C">
        <w:rPr>
          <w:rFonts w:ascii="楷体_GB2312" w:eastAsia="楷体_GB2312" w:hint="eastAsia"/>
          <w:sz w:val="32"/>
          <w:szCs w:val="32"/>
        </w:rPr>
        <w:t>本，征求意见并形成标准送审稿情况</w:t>
      </w:r>
    </w:p>
    <w:p w14:paraId="1725EB0D" w14:textId="22D91385" w:rsidR="000310FC" w:rsidRDefault="009271FC" w:rsidP="00DF425D">
      <w:pPr>
        <w:spacing w:line="560" w:lineRule="exact"/>
        <w:ind w:firstLineChars="200" w:firstLine="640"/>
        <w:rPr>
          <w:rFonts w:ascii="仿宋_GB2312" w:eastAsia="仿宋_GB2312"/>
          <w:sz w:val="32"/>
          <w:szCs w:val="32"/>
        </w:rPr>
      </w:pPr>
      <w:r w:rsidRPr="00501918">
        <w:rPr>
          <w:rFonts w:ascii="仿宋_GB2312" w:eastAsia="仿宋_GB2312" w:hint="eastAsia"/>
          <w:sz w:val="32"/>
          <w:szCs w:val="32"/>
        </w:rPr>
        <w:t>1.</w:t>
      </w:r>
      <w:r w:rsidR="000310FC">
        <w:rPr>
          <w:rFonts w:ascii="仿宋_GB2312" w:eastAsia="仿宋_GB2312" w:hint="eastAsia"/>
          <w:sz w:val="32"/>
          <w:szCs w:val="32"/>
        </w:rPr>
        <w:t>征求意见</w:t>
      </w:r>
      <w:r w:rsidRPr="00501918">
        <w:rPr>
          <w:rFonts w:ascii="仿宋_GB2312" w:eastAsia="仿宋_GB2312" w:hint="eastAsia"/>
          <w:sz w:val="32"/>
          <w:szCs w:val="32"/>
        </w:rPr>
        <w:t>。</w:t>
      </w:r>
      <w:r w:rsidR="000310FC" w:rsidRPr="000310FC">
        <w:rPr>
          <w:rFonts w:ascii="仿宋_GB2312" w:eastAsia="仿宋_GB2312" w:hint="eastAsia"/>
          <w:sz w:val="32"/>
          <w:szCs w:val="32"/>
        </w:rPr>
        <w:t>为确保本规范的科学性和实用性，向相关部门、专家学者及公众征求意见。</w:t>
      </w:r>
    </w:p>
    <w:p w14:paraId="37EF12E1" w14:textId="7F0A6213" w:rsidR="009271FC" w:rsidRPr="00501918" w:rsidRDefault="009271FC" w:rsidP="00DF425D">
      <w:pPr>
        <w:spacing w:line="560" w:lineRule="exact"/>
        <w:ind w:firstLineChars="200" w:firstLine="640"/>
        <w:rPr>
          <w:rFonts w:ascii="仿宋_GB2312" w:eastAsia="仿宋_GB2312"/>
          <w:sz w:val="32"/>
          <w:szCs w:val="32"/>
        </w:rPr>
      </w:pPr>
      <w:r w:rsidRPr="00501918">
        <w:rPr>
          <w:rFonts w:ascii="仿宋_GB2312" w:eastAsia="仿宋_GB2312" w:hint="eastAsia"/>
          <w:sz w:val="32"/>
          <w:szCs w:val="32"/>
        </w:rPr>
        <w:t>2.</w:t>
      </w:r>
      <w:r w:rsidR="000310FC">
        <w:rPr>
          <w:rFonts w:ascii="仿宋_GB2312" w:eastAsia="仿宋_GB2312" w:hint="eastAsia"/>
          <w:sz w:val="32"/>
          <w:szCs w:val="32"/>
        </w:rPr>
        <w:t>编制说明</w:t>
      </w:r>
      <w:r w:rsidRPr="00501918">
        <w:rPr>
          <w:rFonts w:ascii="仿宋_GB2312" w:eastAsia="仿宋_GB2312" w:hint="eastAsia"/>
          <w:sz w:val="32"/>
          <w:szCs w:val="32"/>
        </w:rPr>
        <w:t>。编制</w:t>
      </w:r>
      <w:r w:rsidR="007779DE" w:rsidRPr="007779DE">
        <w:rPr>
          <w:rFonts w:ascii="仿宋_GB2312" w:eastAsia="仿宋_GB2312" w:hint="eastAsia"/>
          <w:sz w:val="32"/>
          <w:szCs w:val="32"/>
        </w:rPr>
        <w:t>《</w:t>
      </w:r>
      <w:r w:rsidR="000310FC" w:rsidRPr="000310FC">
        <w:rPr>
          <w:rFonts w:ascii="仿宋_GB2312" w:eastAsia="仿宋_GB2312" w:hint="eastAsia"/>
          <w:sz w:val="32"/>
          <w:szCs w:val="32"/>
        </w:rPr>
        <w:t>迪庆州生态质量卫星遥感监测评价规范</w:t>
      </w:r>
      <w:r w:rsidR="007779DE" w:rsidRPr="007779DE">
        <w:rPr>
          <w:rFonts w:ascii="仿宋_GB2312" w:eastAsia="仿宋_GB2312" w:hint="eastAsia"/>
          <w:sz w:val="32"/>
          <w:szCs w:val="32"/>
        </w:rPr>
        <w:t>》</w:t>
      </w:r>
      <w:r w:rsidRPr="00501918">
        <w:rPr>
          <w:rFonts w:ascii="仿宋_GB2312" w:eastAsia="仿宋_GB2312" w:hint="eastAsia"/>
          <w:sz w:val="32"/>
          <w:szCs w:val="32"/>
        </w:rPr>
        <w:t>详细</w:t>
      </w:r>
      <w:r w:rsidR="00504734">
        <w:rPr>
          <w:rFonts w:ascii="仿宋_GB2312" w:eastAsia="仿宋_GB2312" w:hint="eastAsia"/>
          <w:sz w:val="32"/>
          <w:szCs w:val="32"/>
        </w:rPr>
        <w:t>撰写</w:t>
      </w:r>
      <w:r w:rsidRPr="00501918">
        <w:rPr>
          <w:rFonts w:ascii="仿宋_GB2312" w:eastAsia="仿宋_GB2312" w:hint="eastAsia"/>
          <w:sz w:val="32"/>
          <w:szCs w:val="32"/>
        </w:rPr>
        <w:t>过程、主要技术内容及</w:t>
      </w:r>
      <w:r w:rsidR="000310FC">
        <w:rPr>
          <w:rFonts w:ascii="仿宋_GB2312" w:eastAsia="仿宋_GB2312" w:hint="eastAsia"/>
          <w:sz w:val="32"/>
          <w:szCs w:val="32"/>
        </w:rPr>
        <w:t>其与现有国际、国内</w:t>
      </w:r>
      <w:r w:rsidR="000310FC">
        <w:rPr>
          <w:rFonts w:ascii="仿宋_GB2312" w:eastAsia="仿宋_GB2312" w:hint="eastAsia"/>
          <w:sz w:val="32"/>
          <w:szCs w:val="32"/>
        </w:rPr>
        <w:lastRenderedPageBreak/>
        <w:t>标准的</w:t>
      </w:r>
      <w:r w:rsidR="00504734">
        <w:rPr>
          <w:rFonts w:ascii="仿宋_GB2312" w:eastAsia="仿宋_GB2312" w:hint="eastAsia"/>
          <w:sz w:val="32"/>
          <w:szCs w:val="32"/>
        </w:rPr>
        <w:t>异同，以及该标准的预期效果</w:t>
      </w:r>
      <w:r w:rsidRPr="00501918">
        <w:rPr>
          <w:rFonts w:ascii="仿宋_GB2312" w:eastAsia="仿宋_GB2312" w:hint="eastAsia"/>
          <w:sz w:val="32"/>
          <w:szCs w:val="32"/>
        </w:rPr>
        <w:t>。</w:t>
      </w:r>
    </w:p>
    <w:p w14:paraId="0DD39130" w14:textId="60997757" w:rsidR="0065498C" w:rsidRDefault="008B5C25" w:rsidP="00DF425D">
      <w:pPr>
        <w:spacing w:line="560" w:lineRule="exact"/>
        <w:ind w:firstLineChars="200" w:firstLine="640"/>
        <w:rPr>
          <w:rFonts w:ascii="黑体" w:eastAsia="黑体" w:hAnsi="黑体"/>
          <w:bCs/>
          <w:color w:val="0D0D0D" w:themeColor="text1" w:themeTint="F2"/>
          <w:sz w:val="32"/>
          <w:szCs w:val="32"/>
        </w:rPr>
      </w:pPr>
      <w:r>
        <w:rPr>
          <w:rFonts w:ascii="仿宋_GB2312" w:eastAsia="仿宋_GB2312" w:hint="eastAsia"/>
          <w:sz w:val="32"/>
          <w:szCs w:val="32"/>
        </w:rPr>
        <w:t>3</w:t>
      </w:r>
      <w:r>
        <w:rPr>
          <w:rFonts w:ascii="仿宋_GB2312" w:eastAsia="仿宋_GB2312"/>
          <w:sz w:val="32"/>
          <w:szCs w:val="32"/>
        </w:rPr>
        <w:t>.</w:t>
      </w:r>
      <w:r w:rsidR="005F1DAA">
        <w:rPr>
          <w:rFonts w:ascii="仿宋_GB2312" w:eastAsia="仿宋_GB2312" w:hint="eastAsia"/>
          <w:sz w:val="32"/>
          <w:szCs w:val="32"/>
        </w:rPr>
        <w:t>经过对意见的整理和修改，将形成</w:t>
      </w:r>
      <w:r w:rsidR="000310FC" w:rsidRPr="000310FC">
        <w:rPr>
          <w:rFonts w:ascii="仿宋_GB2312" w:eastAsia="仿宋_GB2312" w:hint="eastAsia"/>
          <w:sz w:val="32"/>
          <w:szCs w:val="32"/>
        </w:rPr>
        <w:t>《迪庆州生态质量卫星遥感监测评价规范》的标准送审稿。提交稿件至相关法规和标准管理部门，待进一步审核和批准。</w:t>
      </w:r>
      <w:r w:rsidR="005F1DAA">
        <w:rPr>
          <w:rFonts w:ascii="仿宋_GB2312" w:eastAsia="仿宋_GB2312" w:hint="eastAsia"/>
          <w:sz w:val="32"/>
          <w:szCs w:val="32"/>
        </w:rPr>
        <w:t xml:space="preserve">　</w:t>
      </w:r>
    </w:p>
    <w:p w14:paraId="3A11F6CA" w14:textId="1609B78E" w:rsidR="00D97790" w:rsidRPr="005F1DAA" w:rsidRDefault="00E640A9" w:rsidP="00DF425D">
      <w:pPr>
        <w:spacing w:line="560" w:lineRule="exact"/>
        <w:ind w:firstLineChars="200" w:firstLine="640"/>
        <w:rPr>
          <w:rFonts w:ascii="黑体" w:eastAsia="黑体" w:hAnsi="黑体"/>
          <w:color w:val="0D0D0D" w:themeColor="text1" w:themeTint="F2"/>
          <w:sz w:val="32"/>
          <w:szCs w:val="32"/>
        </w:rPr>
      </w:pPr>
      <w:r w:rsidRPr="005F1DAA">
        <w:rPr>
          <w:rFonts w:ascii="黑体" w:eastAsia="黑体" w:hAnsi="黑体" w:hint="eastAsia"/>
          <w:color w:val="0D0D0D" w:themeColor="text1" w:themeTint="F2"/>
          <w:sz w:val="32"/>
          <w:szCs w:val="32"/>
        </w:rPr>
        <w:t>四、</w:t>
      </w:r>
      <w:r w:rsidR="0065498C" w:rsidRPr="005F1DAA">
        <w:rPr>
          <w:rFonts w:ascii="黑体" w:eastAsia="黑体" w:hAnsi="黑体" w:hint="eastAsia"/>
          <w:color w:val="0D0D0D" w:themeColor="text1" w:themeTint="F2"/>
          <w:sz w:val="32"/>
          <w:szCs w:val="32"/>
        </w:rPr>
        <w:t>制定（修订）标准的原则和依据，与现行法律、法规、标准的关系</w:t>
      </w:r>
    </w:p>
    <w:p w14:paraId="5E356A30" w14:textId="26EFA8EC" w:rsidR="00D97790" w:rsidRDefault="00E640A9" w:rsidP="00DF425D">
      <w:pPr>
        <w:spacing w:line="560" w:lineRule="exact"/>
        <w:ind w:firstLineChars="200" w:firstLine="640"/>
        <w:rPr>
          <w:rFonts w:ascii="楷体_GB2312" w:eastAsia="楷体_GB2312"/>
          <w:sz w:val="32"/>
          <w:szCs w:val="32"/>
        </w:rPr>
      </w:pPr>
      <w:r w:rsidRPr="00501918">
        <w:rPr>
          <w:rFonts w:ascii="楷体_GB2312" w:eastAsia="楷体_GB2312" w:hint="eastAsia"/>
          <w:sz w:val="32"/>
          <w:szCs w:val="32"/>
        </w:rPr>
        <w:t>（一）</w:t>
      </w:r>
      <w:r w:rsidR="002F6464" w:rsidRPr="002F6464">
        <w:rPr>
          <w:rFonts w:ascii="楷体_GB2312" w:eastAsia="楷体_GB2312" w:hint="eastAsia"/>
          <w:sz w:val="32"/>
          <w:szCs w:val="32"/>
        </w:rPr>
        <w:t>《</w:t>
      </w:r>
      <w:r w:rsidR="00731096" w:rsidRPr="00731096">
        <w:rPr>
          <w:rFonts w:ascii="楷体_GB2312" w:eastAsia="楷体_GB2312" w:hint="eastAsia"/>
          <w:sz w:val="32"/>
          <w:szCs w:val="32"/>
        </w:rPr>
        <w:t>迪庆州生态质量卫星遥感监测评价规范</w:t>
      </w:r>
      <w:r w:rsidR="002F6464" w:rsidRPr="002F6464">
        <w:rPr>
          <w:rFonts w:ascii="楷体_GB2312" w:eastAsia="楷体_GB2312" w:hint="eastAsia"/>
          <w:sz w:val="32"/>
          <w:szCs w:val="32"/>
        </w:rPr>
        <w:t>》</w:t>
      </w:r>
      <w:r w:rsidRPr="00501918">
        <w:rPr>
          <w:rFonts w:ascii="楷体_GB2312" w:eastAsia="楷体_GB2312" w:hint="eastAsia"/>
          <w:sz w:val="32"/>
          <w:szCs w:val="32"/>
        </w:rPr>
        <w:t>制定原则</w:t>
      </w:r>
    </w:p>
    <w:p w14:paraId="6FF0BDEC" w14:textId="77777777" w:rsidR="00731096" w:rsidRDefault="00501918" w:rsidP="00DF425D">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501918">
        <w:rPr>
          <w:rFonts w:ascii="仿宋_GB2312" w:eastAsia="仿宋_GB2312" w:hint="eastAsia"/>
          <w:sz w:val="32"/>
          <w:szCs w:val="32"/>
        </w:rPr>
        <w:t>科学性</w:t>
      </w:r>
      <w:r>
        <w:rPr>
          <w:rFonts w:ascii="仿宋_GB2312" w:eastAsia="仿宋_GB2312" w:hint="eastAsia"/>
          <w:sz w:val="32"/>
          <w:szCs w:val="32"/>
        </w:rPr>
        <w:t>。</w:t>
      </w:r>
      <w:r w:rsidR="00731096" w:rsidRPr="00731096">
        <w:rPr>
          <w:rFonts w:ascii="仿宋_GB2312" w:eastAsia="仿宋_GB2312" w:hint="eastAsia"/>
          <w:sz w:val="32"/>
          <w:szCs w:val="32"/>
        </w:rPr>
        <w:t>规范的制定基于科学研究和实际监测需求，确保监测方法、指标和数据分析具有科学依据，以提高监测的准确性和可信度。</w:t>
      </w:r>
    </w:p>
    <w:p w14:paraId="371D1500" w14:textId="673D19E5" w:rsidR="00731096" w:rsidRDefault="00955AEF" w:rsidP="00DF425D">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731096">
        <w:rPr>
          <w:rFonts w:ascii="仿宋_GB2312" w:eastAsia="仿宋_GB2312" w:hint="eastAsia"/>
          <w:sz w:val="32"/>
          <w:szCs w:val="32"/>
        </w:rPr>
        <w:t>系统性</w:t>
      </w:r>
      <w:r>
        <w:rPr>
          <w:rFonts w:ascii="仿宋_GB2312" w:eastAsia="仿宋_GB2312" w:hint="eastAsia"/>
          <w:sz w:val="32"/>
          <w:szCs w:val="32"/>
        </w:rPr>
        <w:t>。</w:t>
      </w:r>
      <w:r w:rsidR="00731096">
        <w:rPr>
          <w:rFonts w:ascii="仿宋_GB2312" w:eastAsia="仿宋_GB2312" w:hint="eastAsia"/>
          <w:sz w:val="32"/>
          <w:szCs w:val="32"/>
        </w:rPr>
        <w:t>本</w:t>
      </w:r>
      <w:r w:rsidR="00731096" w:rsidRPr="00731096">
        <w:rPr>
          <w:rFonts w:ascii="仿宋_GB2312" w:eastAsia="仿宋_GB2312" w:hint="eastAsia"/>
          <w:sz w:val="32"/>
          <w:szCs w:val="32"/>
        </w:rPr>
        <w:t>规范将生态监测视为一个系统工程，综合考虑生态环境的各个要素，确保各项监测指标之间的协调和统一。</w:t>
      </w:r>
    </w:p>
    <w:p w14:paraId="176BC9A9" w14:textId="3063B1BE" w:rsidR="00955AEF" w:rsidRDefault="00025821" w:rsidP="00DF425D">
      <w:pPr>
        <w:spacing w:line="560" w:lineRule="exact"/>
        <w:ind w:firstLineChars="200" w:firstLine="640"/>
        <w:rPr>
          <w:rFonts w:ascii="仿宋_GB2312" w:eastAsia="仿宋_GB2312"/>
          <w:sz w:val="32"/>
          <w:szCs w:val="32"/>
        </w:rPr>
      </w:pPr>
      <w:r>
        <w:rPr>
          <w:rFonts w:ascii="仿宋_GB2312" w:eastAsia="仿宋_GB2312"/>
          <w:sz w:val="32"/>
          <w:szCs w:val="32"/>
        </w:rPr>
        <w:t>3</w:t>
      </w:r>
      <w:r w:rsidR="00501918" w:rsidRPr="00501918">
        <w:rPr>
          <w:rFonts w:ascii="仿宋_GB2312" w:eastAsia="仿宋_GB2312" w:hint="eastAsia"/>
          <w:sz w:val="32"/>
          <w:szCs w:val="32"/>
        </w:rPr>
        <w:t>.适用性</w:t>
      </w:r>
      <w:r w:rsidR="00955AEF">
        <w:rPr>
          <w:rFonts w:ascii="仿宋_GB2312" w:eastAsia="仿宋_GB2312" w:hint="eastAsia"/>
          <w:sz w:val="32"/>
          <w:szCs w:val="32"/>
        </w:rPr>
        <w:t>。</w:t>
      </w:r>
      <w:r w:rsidR="00731096">
        <w:rPr>
          <w:rFonts w:ascii="仿宋_GB2312" w:eastAsia="仿宋_GB2312" w:hint="eastAsia"/>
          <w:sz w:val="32"/>
          <w:szCs w:val="32"/>
        </w:rPr>
        <w:t>充分</w:t>
      </w:r>
      <w:r w:rsidR="00501918" w:rsidRPr="00501918">
        <w:rPr>
          <w:rFonts w:ascii="仿宋_GB2312" w:eastAsia="仿宋_GB2312" w:hint="eastAsia"/>
          <w:sz w:val="32"/>
          <w:szCs w:val="32"/>
        </w:rPr>
        <w:t>考虑</w:t>
      </w:r>
      <w:r w:rsidR="00955AEF">
        <w:rPr>
          <w:rFonts w:ascii="仿宋_GB2312" w:eastAsia="仿宋_GB2312" w:hint="eastAsia"/>
          <w:sz w:val="32"/>
          <w:szCs w:val="32"/>
        </w:rPr>
        <w:t>迪庆</w:t>
      </w:r>
      <w:r w:rsidR="00731096">
        <w:rPr>
          <w:rFonts w:ascii="仿宋_GB2312" w:eastAsia="仿宋_GB2312" w:hint="eastAsia"/>
          <w:sz w:val="32"/>
          <w:szCs w:val="32"/>
        </w:rPr>
        <w:t>藏族自治</w:t>
      </w:r>
      <w:r w:rsidR="00955AEF">
        <w:rPr>
          <w:rFonts w:ascii="仿宋_GB2312" w:eastAsia="仿宋_GB2312" w:hint="eastAsia"/>
          <w:sz w:val="32"/>
          <w:szCs w:val="32"/>
        </w:rPr>
        <w:t>州</w:t>
      </w:r>
      <w:r w:rsidR="00731096">
        <w:rPr>
          <w:rFonts w:ascii="仿宋_GB2312" w:eastAsia="仿宋_GB2312" w:hint="eastAsia"/>
          <w:sz w:val="32"/>
          <w:szCs w:val="32"/>
        </w:rPr>
        <w:t>目前在生态质量监测上的不足，使得该标准更契合迪庆州生态质量评价的需求。</w:t>
      </w:r>
    </w:p>
    <w:p w14:paraId="0D5DBF5D" w14:textId="41D6F864" w:rsidR="00501918" w:rsidRPr="00501918" w:rsidRDefault="00025821" w:rsidP="00DF425D">
      <w:pPr>
        <w:spacing w:line="560" w:lineRule="exact"/>
        <w:ind w:firstLineChars="200" w:firstLine="640"/>
        <w:rPr>
          <w:rFonts w:ascii="仿宋_GB2312" w:eastAsia="仿宋_GB2312"/>
          <w:sz w:val="32"/>
          <w:szCs w:val="32"/>
        </w:rPr>
      </w:pPr>
      <w:r>
        <w:rPr>
          <w:rFonts w:ascii="仿宋_GB2312" w:eastAsia="仿宋_GB2312"/>
          <w:sz w:val="32"/>
          <w:szCs w:val="32"/>
        </w:rPr>
        <w:t>4</w:t>
      </w:r>
      <w:r w:rsidR="00501918" w:rsidRPr="00501918">
        <w:rPr>
          <w:rFonts w:ascii="仿宋_GB2312" w:eastAsia="仿宋_GB2312" w:hint="eastAsia"/>
          <w:sz w:val="32"/>
          <w:szCs w:val="32"/>
        </w:rPr>
        <w:t>.规范性</w:t>
      </w:r>
      <w:r w:rsidR="00955AEF">
        <w:rPr>
          <w:rFonts w:ascii="仿宋_GB2312" w:eastAsia="仿宋_GB2312" w:hint="eastAsia"/>
          <w:sz w:val="32"/>
          <w:szCs w:val="32"/>
        </w:rPr>
        <w:t>。</w:t>
      </w:r>
      <w:r w:rsidR="00501918" w:rsidRPr="00501918">
        <w:rPr>
          <w:rFonts w:ascii="仿宋_GB2312" w:eastAsia="仿宋_GB2312" w:hint="eastAsia"/>
          <w:sz w:val="32"/>
          <w:szCs w:val="32"/>
        </w:rPr>
        <w:t>标准结构、术语定义、技术流程等符合国家标准编写规则（如GB/T 1.1），确保内容清晰、</w:t>
      </w:r>
      <w:r w:rsidR="00731096">
        <w:rPr>
          <w:rFonts w:ascii="仿宋_GB2312" w:eastAsia="仿宋_GB2312" w:hint="eastAsia"/>
          <w:sz w:val="32"/>
          <w:szCs w:val="32"/>
        </w:rPr>
        <w:t>准确</w:t>
      </w:r>
      <w:r w:rsidR="00501918" w:rsidRPr="00501918">
        <w:rPr>
          <w:rFonts w:ascii="仿宋_GB2312" w:eastAsia="仿宋_GB2312" w:hint="eastAsia"/>
          <w:sz w:val="32"/>
          <w:szCs w:val="32"/>
        </w:rPr>
        <w:t>。</w:t>
      </w:r>
    </w:p>
    <w:p w14:paraId="60831804" w14:textId="0BC6945D" w:rsidR="00D97790" w:rsidRDefault="00E640A9" w:rsidP="00DF425D">
      <w:pPr>
        <w:spacing w:line="560" w:lineRule="exact"/>
        <w:ind w:firstLineChars="200" w:firstLine="640"/>
        <w:rPr>
          <w:rFonts w:ascii="楷体_GB2312" w:eastAsia="楷体_GB2312"/>
          <w:sz w:val="32"/>
          <w:szCs w:val="32"/>
        </w:rPr>
      </w:pPr>
      <w:r w:rsidRPr="00955AEF">
        <w:rPr>
          <w:rFonts w:ascii="楷体_GB2312" w:eastAsia="楷体_GB2312" w:hint="eastAsia"/>
          <w:sz w:val="32"/>
          <w:szCs w:val="32"/>
        </w:rPr>
        <w:t>（二）</w:t>
      </w:r>
      <w:r w:rsidR="002F6464" w:rsidRPr="002F6464">
        <w:rPr>
          <w:rFonts w:ascii="楷体_GB2312" w:eastAsia="楷体_GB2312" w:hint="eastAsia"/>
          <w:sz w:val="32"/>
          <w:szCs w:val="32"/>
        </w:rPr>
        <w:t>《</w:t>
      </w:r>
      <w:r w:rsidR="00731096" w:rsidRPr="00731096">
        <w:rPr>
          <w:rFonts w:ascii="楷体_GB2312" w:eastAsia="楷体_GB2312" w:hint="eastAsia"/>
          <w:sz w:val="32"/>
          <w:szCs w:val="32"/>
        </w:rPr>
        <w:t>迪庆州生态质量卫星遥感监测评价规范</w:t>
      </w:r>
      <w:r w:rsidR="002F6464" w:rsidRPr="002F6464">
        <w:rPr>
          <w:rFonts w:ascii="楷体_GB2312" w:eastAsia="楷体_GB2312" w:hint="eastAsia"/>
          <w:sz w:val="32"/>
          <w:szCs w:val="32"/>
        </w:rPr>
        <w:t>》</w:t>
      </w:r>
      <w:r w:rsidRPr="00955AEF">
        <w:rPr>
          <w:rFonts w:ascii="楷体_GB2312" w:eastAsia="楷体_GB2312" w:hint="eastAsia"/>
          <w:sz w:val="32"/>
          <w:szCs w:val="32"/>
        </w:rPr>
        <w:t>制定依据</w:t>
      </w:r>
    </w:p>
    <w:p w14:paraId="203D4B5D" w14:textId="021EAFEB" w:rsidR="00955AEF" w:rsidRPr="00D83B97" w:rsidRDefault="00955AEF" w:rsidP="00DF425D">
      <w:pPr>
        <w:spacing w:line="560" w:lineRule="exact"/>
        <w:ind w:firstLineChars="250" w:firstLine="800"/>
        <w:rPr>
          <w:rFonts w:ascii="Times New Roman" w:eastAsia="仿宋_GB2312" w:hAnsi="Times New Roman" w:cs="Times New Roman"/>
          <w:sz w:val="32"/>
          <w:szCs w:val="32"/>
        </w:rPr>
      </w:pPr>
      <w:r w:rsidRPr="00D83B97">
        <w:rPr>
          <w:rFonts w:ascii="Times New Roman" w:eastAsia="仿宋_GB2312" w:hAnsi="Times New Roman" w:cs="Times New Roman"/>
          <w:sz w:val="32"/>
          <w:szCs w:val="32"/>
        </w:rPr>
        <w:t>1.</w:t>
      </w:r>
      <w:r w:rsidR="00731096" w:rsidRPr="00D83B97">
        <w:rPr>
          <w:rFonts w:ascii="Times New Roman" w:eastAsia="仿宋_GB2312" w:hAnsi="Times New Roman" w:cs="Times New Roman"/>
          <w:sz w:val="32"/>
          <w:szCs w:val="32"/>
        </w:rPr>
        <w:t>国际标准</w:t>
      </w:r>
      <w:r w:rsidRPr="00D83B97">
        <w:rPr>
          <w:rFonts w:ascii="Times New Roman" w:eastAsia="仿宋_GB2312" w:hAnsi="Times New Roman" w:cs="Times New Roman"/>
          <w:sz w:val="32"/>
          <w:szCs w:val="32"/>
        </w:rPr>
        <w:t>。</w:t>
      </w:r>
      <w:r w:rsidR="00D83B97" w:rsidRPr="00D83B97">
        <w:rPr>
          <w:rFonts w:ascii="Times New Roman" w:eastAsia="仿宋_GB2312" w:hAnsi="Times New Roman" w:cs="Times New Roman"/>
          <w:sz w:val="32"/>
          <w:szCs w:val="32"/>
        </w:rPr>
        <w:t>本规范在制定过程中参考了国际标准，</w:t>
      </w:r>
      <w:r w:rsidR="00D83B97" w:rsidRPr="00D83B97">
        <w:rPr>
          <w:rFonts w:ascii="Times New Roman" w:eastAsia="仿宋_GB2312" w:hAnsi="Times New Roman" w:cs="Times New Roman"/>
          <w:sz w:val="32"/>
          <w:szCs w:val="32"/>
        </w:rPr>
        <w:t xml:space="preserve"> ISO14001</w:t>
      </w:r>
      <w:r w:rsidR="00D83B97" w:rsidRPr="00D83B97">
        <w:rPr>
          <w:rFonts w:ascii="Times New Roman" w:eastAsia="仿宋_GB2312" w:hAnsi="Times New Roman" w:cs="Times New Roman"/>
          <w:sz w:val="32"/>
          <w:szCs w:val="32"/>
        </w:rPr>
        <w:t>（环境管理体系）和</w:t>
      </w:r>
      <w:r w:rsidR="00D83B97" w:rsidRPr="00D83B97">
        <w:rPr>
          <w:rFonts w:ascii="Times New Roman" w:eastAsia="仿宋_GB2312" w:hAnsi="Times New Roman" w:cs="Times New Roman"/>
          <w:sz w:val="32"/>
          <w:szCs w:val="32"/>
        </w:rPr>
        <w:t>ISO19115</w:t>
      </w:r>
      <w:r w:rsidR="00D83B97" w:rsidRPr="00D83B97">
        <w:rPr>
          <w:rFonts w:ascii="Times New Roman" w:eastAsia="仿宋_GB2312" w:hAnsi="Times New Roman" w:cs="Times New Roman"/>
          <w:sz w:val="32"/>
          <w:szCs w:val="32"/>
        </w:rPr>
        <w:t>（地理信息</w:t>
      </w:r>
      <w:r w:rsidR="00D83B97" w:rsidRPr="00D83B97">
        <w:rPr>
          <w:rFonts w:ascii="Times New Roman" w:eastAsia="仿宋_GB2312" w:hAnsi="Times New Roman" w:cs="Times New Roman"/>
          <w:sz w:val="32"/>
          <w:szCs w:val="32"/>
        </w:rPr>
        <w:t>-</w:t>
      </w:r>
      <w:r w:rsidR="00D83B97" w:rsidRPr="00D83B97">
        <w:rPr>
          <w:rFonts w:ascii="Times New Roman" w:eastAsia="仿宋_GB2312" w:hAnsi="Times New Roman" w:cs="Times New Roman"/>
          <w:sz w:val="32"/>
          <w:szCs w:val="32"/>
        </w:rPr>
        <w:t>元数据），旨在确保生态质量监测的规范性和系统性。这些标准为生态监测提供了理论基础和方法指导。</w:t>
      </w:r>
    </w:p>
    <w:p w14:paraId="6A80F690" w14:textId="66AA2B39" w:rsidR="00955AEF" w:rsidRPr="00955AEF" w:rsidRDefault="00955AEF" w:rsidP="00DF425D">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w:t>
      </w:r>
      <w:r w:rsidRPr="00955AEF">
        <w:rPr>
          <w:rFonts w:ascii="仿宋_GB2312" w:eastAsia="仿宋_GB2312" w:hint="eastAsia"/>
          <w:sz w:val="32"/>
          <w:szCs w:val="32"/>
        </w:rPr>
        <w:t>国家法律法规与标准</w:t>
      </w:r>
      <w:r>
        <w:rPr>
          <w:rFonts w:ascii="仿宋_GB2312" w:eastAsia="仿宋_GB2312" w:hint="eastAsia"/>
          <w:sz w:val="32"/>
          <w:szCs w:val="32"/>
        </w:rPr>
        <w:t>。</w:t>
      </w:r>
      <w:r w:rsidR="00D83B97" w:rsidRPr="00D83B97">
        <w:rPr>
          <w:rFonts w:ascii="仿宋_GB2312" w:eastAsia="仿宋_GB2312" w:hint="eastAsia"/>
          <w:sz w:val="32"/>
          <w:szCs w:val="32"/>
        </w:rPr>
        <w:t>《中华人民共和国环境保护法》：为规范的制定提供法律依据，强调生态环境保护的重要性，明确地方政府和相关部门在生态监测方面的责任。《国家生态环境监测网络建设方案》</w:t>
      </w:r>
      <w:r w:rsidR="00D83B97">
        <w:rPr>
          <w:rFonts w:ascii="仿宋_GB2312" w:eastAsia="仿宋_GB2312" w:hint="eastAsia"/>
          <w:sz w:val="32"/>
          <w:szCs w:val="32"/>
        </w:rPr>
        <w:t>，</w:t>
      </w:r>
      <w:r w:rsidR="00D83B97" w:rsidRPr="00D83B97">
        <w:rPr>
          <w:rFonts w:ascii="仿宋_GB2312" w:eastAsia="仿宋_GB2312" w:hint="eastAsia"/>
          <w:sz w:val="32"/>
          <w:szCs w:val="32"/>
        </w:rPr>
        <w:t>国家层面对生态环境监测的指导意见，规范了生态监测的基本框架和技术路线。</w:t>
      </w:r>
    </w:p>
    <w:p w14:paraId="7798C2D9" w14:textId="1BECF011" w:rsidR="00D97790" w:rsidRPr="001C53DC" w:rsidRDefault="00E640A9" w:rsidP="00DF425D">
      <w:pPr>
        <w:spacing w:line="560" w:lineRule="exact"/>
        <w:ind w:firstLineChars="200" w:firstLine="640"/>
        <w:rPr>
          <w:rFonts w:ascii="楷体_GB2312" w:eastAsia="楷体_GB2312"/>
          <w:color w:val="0D0D0D" w:themeColor="text1" w:themeTint="F2"/>
          <w:sz w:val="32"/>
          <w:szCs w:val="32"/>
        </w:rPr>
      </w:pPr>
      <w:r w:rsidRPr="001C53DC">
        <w:rPr>
          <w:rFonts w:ascii="楷体_GB2312" w:eastAsia="楷体_GB2312" w:hint="eastAsia"/>
          <w:color w:val="0D0D0D" w:themeColor="text1" w:themeTint="F2"/>
          <w:sz w:val="32"/>
          <w:szCs w:val="32"/>
        </w:rPr>
        <w:t>（三）</w:t>
      </w:r>
      <w:r w:rsidR="002F6464" w:rsidRPr="001C53DC">
        <w:rPr>
          <w:rFonts w:ascii="楷体_GB2312" w:eastAsia="楷体_GB2312" w:hint="eastAsia"/>
          <w:color w:val="0D0D0D" w:themeColor="text1" w:themeTint="F2"/>
          <w:sz w:val="32"/>
          <w:szCs w:val="32"/>
        </w:rPr>
        <w:t>《</w:t>
      </w:r>
      <w:r w:rsidR="001C53DC" w:rsidRPr="001C53DC">
        <w:rPr>
          <w:rFonts w:ascii="楷体_GB2312" w:eastAsia="楷体_GB2312" w:hint="eastAsia"/>
          <w:color w:val="0D0D0D" w:themeColor="text1" w:themeTint="F2"/>
          <w:sz w:val="32"/>
          <w:szCs w:val="32"/>
        </w:rPr>
        <w:t>迪庆州生态质量卫星遥感监测评价规范</w:t>
      </w:r>
      <w:r w:rsidR="002F6464" w:rsidRPr="001C53DC">
        <w:rPr>
          <w:rFonts w:ascii="楷体_GB2312" w:eastAsia="楷体_GB2312" w:hint="eastAsia"/>
          <w:color w:val="0D0D0D" w:themeColor="text1" w:themeTint="F2"/>
          <w:sz w:val="32"/>
          <w:szCs w:val="32"/>
        </w:rPr>
        <w:t>》</w:t>
      </w:r>
      <w:r w:rsidR="00B0771C">
        <w:rPr>
          <w:rFonts w:ascii="楷体_GB2312" w:eastAsia="楷体_GB2312" w:hint="eastAsia"/>
          <w:color w:val="0D0D0D" w:themeColor="text1" w:themeTint="F2"/>
          <w:sz w:val="32"/>
          <w:szCs w:val="32"/>
        </w:rPr>
        <w:t>与现行法律、法规、标准的关系</w:t>
      </w:r>
    </w:p>
    <w:p w14:paraId="1642C079" w14:textId="6AEE62C9" w:rsidR="001C53DC" w:rsidRPr="001C53DC" w:rsidRDefault="00955AEF" w:rsidP="00DF425D">
      <w:pPr>
        <w:spacing w:line="560" w:lineRule="exact"/>
        <w:ind w:firstLineChars="200" w:firstLine="640"/>
        <w:rPr>
          <w:rFonts w:ascii="仿宋_GB2312" w:eastAsia="仿宋_GB2312"/>
          <w:color w:val="0D0D0D" w:themeColor="text1" w:themeTint="F2"/>
          <w:sz w:val="32"/>
          <w:szCs w:val="32"/>
        </w:rPr>
      </w:pPr>
      <w:r w:rsidRPr="001C53DC">
        <w:rPr>
          <w:rFonts w:ascii="仿宋_GB2312" w:eastAsia="仿宋_GB2312" w:hint="eastAsia"/>
          <w:color w:val="0D0D0D" w:themeColor="text1" w:themeTint="F2"/>
          <w:sz w:val="32"/>
          <w:szCs w:val="32"/>
        </w:rPr>
        <w:t>1.</w:t>
      </w:r>
      <w:r w:rsidR="00F53012" w:rsidRPr="001C53DC">
        <w:rPr>
          <w:rFonts w:ascii="仿宋_GB2312" w:eastAsia="仿宋_GB2312" w:hint="eastAsia"/>
          <w:color w:val="0D0D0D" w:themeColor="text1" w:themeTint="F2"/>
          <w:sz w:val="32"/>
          <w:szCs w:val="32"/>
        </w:rPr>
        <w:t>遵循性</w:t>
      </w:r>
      <w:r w:rsidRPr="001C53DC">
        <w:rPr>
          <w:rFonts w:ascii="仿宋_GB2312" w:eastAsia="仿宋_GB2312" w:hint="eastAsia"/>
          <w:color w:val="0D0D0D" w:themeColor="text1" w:themeTint="F2"/>
          <w:sz w:val="32"/>
          <w:szCs w:val="32"/>
        </w:rPr>
        <w:t>。</w:t>
      </w:r>
      <w:r w:rsidR="002F6464" w:rsidRPr="001C53DC">
        <w:rPr>
          <w:rFonts w:ascii="仿宋_GB2312" w:eastAsia="仿宋_GB2312" w:hint="eastAsia"/>
          <w:color w:val="0D0D0D" w:themeColor="text1" w:themeTint="F2"/>
          <w:sz w:val="32"/>
          <w:szCs w:val="32"/>
        </w:rPr>
        <w:t>《</w:t>
      </w:r>
      <w:r w:rsidR="001C53DC" w:rsidRPr="001C53DC">
        <w:rPr>
          <w:rFonts w:ascii="仿宋_GB2312" w:eastAsia="仿宋_GB2312" w:hint="eastAsia"/>
          <w:color w:val="0D0D0D" w:themeColor="text1" w:themeTint="F2"/>
          <w:sz w:val="32"/>
          <w:szCs w:val="32"/>
        </w:rPr>
        <w:t>迪庆州生态质量卫星遥感监测评价规范</w:t>
      </w:r>
      <w:r w:rsidR="002F6464" w:rsidRPr="001C53DC">
        <w:rPr>
          <w:rFonts w:ascii="仿宋_GB2312" w:eastAsia="仿宋_GB2312" w:hint="eastAsia"/>
          <w:color w:val="0D0D0D" w:themeColor="text1" w:themeTint="F2"/>
          <w:sz w:val="32"/>
          <w:szCs w:val="32"/>
        </w:rPr>
        <w:t>》</w:t>
      </w:r>
      <w:r w:rsidR="001C53DC" w:rsidRPr="001C53DC">
        <w:rPr>
          <w:rFonts w:ascii="仿宋_GB2312" w:eastAsia="仿宋_GB2312"/>
          <w:color w:val="0D0D0D" w:themeColor="text1" w:themeTint="F2"/>
          <w:sz w:val="32"/>
          <w:szCs w:val="32"/>
        </w:rPr>
        <w:t>本规范的制定严格遵循现行法律法规，确保规范的内容不违反国家及地方的法律要求。</w:t>
      </w:r>
    </w:p>
    <w:p w14:paraId="24B9F979" w14:textId="0FC3A9BC" w:rsidR="00955AEF" w:rsidRPr="001C53DC" w:rsidRDefault="00955AEF" w:rsidP="00DF425D">
      <w:pPr>
        <w:spacing w:line="560" w:lineRule="exact"/>
        <w:ind w:firstLineChars="200" w:firstLine="640"/>
        <w:rPr>
          <w:rFonts w:ascii="仿宋_GB2312" w:eastAsia="仿宋_GB2312"/>
          <w:color w:val="0D0D0D" w:themeColor="text1" w:themeTint="F2"/>
          <w:sz w:val="32"/>
          <w:szCs w:val="32"/>
        </w:rPr>
      </w:pPr>
      <w:r w:rsidRPr="001C53DC">
        <w:rPr>
          <w:rFonts w:ascii="仿宋_GB2312" w:eastAsia="仿宋_GB2312" w:hint="eastAsia"/>
          <w:color w:val="0D0D0D" w:themeColor="text1" w:themeTint="F2"/>
          <w:sz w:val="32"/>
          <w:szCs w:val="32"/>
        </w:rPr>
        <w:t>2.</w:t>
      </w:r>
      <w:r w:rsidR="001C53DC" w:rsidRPr="001C53DC">
        <w:rPr>
          <w:rFonts w:hint="eastAsia"/>
          <w:color w:val="0D0D0D" w:themeColor="text1" w:themeTint="F2"/>
        </w:rPr>
        <w:t xml:space="preserve"> </w:t>
      </w:r>
      <w:r w:rsidR="001C53DC" w:rsidRPr="001C53DC">
        <w:rPr>
          <w:rFonts w:ascii="仿宋_GB2312" w:eastAsia="仿宋_GB2312" w:hint="eastAsia"/>
          <w:color w:val="0D0D0D" w:themeColor="text1" w:themeTint="F2"/>
          <w:sz w:val="32"/>
          <w:szCs w:val="32"/>
        </w:rPr>
        <w:t>补充性</w:t>
      </w:r>
      <w:r w:rsidRPr="001C53DC">
        <w:rPr>
          <w:rFonts w:ascii="仿宋_GB2312" w:eastAsia="仿宋_GB2312" w:hint="eastAsia"/>
          <w:color w:val="0D0D0D" w:themeColor="text1" w:themeTint="F2"/>
          <w:sz w:val="32"/>
          <w:szCs w:val="32"/>
        </w:rPr>
        <w:t>。</w:t>
      </w:r>
      <w:r w:rsidR="001C53DC" w:rsidRPr="001C53DC">
        <w:rPr>
          <w:rFonts w:ascii="仿宋_GB2312" w:eastAsia="仿宋_GB2312" w:hint="eastAsia"/>
          <w:color w:val="0D0D0D" w:themeColor="text1" w:themeTint="F2"/>
          <w:sz w:val="32"/>
          <w:szCs w:val="32"/>
        </w:rPr>
        <w:t>在国家和地方法律法规的框架内，针对迪庆州的具体情况和特色，提供细化和补充的监测标准，以适应区域发展需求。</w:t>
      </w:r>
    </w:p>
    <w:p w14:paraId="0DA4548D" w14:textId="7D6BA285" w:rsidR="00955AEF" w:rsidRPr="001C53DC" w:rsidRDefault="00955AEF" w:rsidP="00DF425D">
      <w:pPr>
        <w:spacing w:line="560" w:lineRule="exact"/>
        <w:ind w:firstLineChars="200" w:firstLine="640"/>
        <w:rPr>
          <w:rFonts w:ascii="仿宋_GB2312" w:eastAsia="仿宋_GB2312"/>
          <w:color w:val="0D0D0D" w:themeColor="text1" w:themeTint="F2"/>
          <w:sz w:val="32"/>
          <w:szCs w:val="32"/>
        </w:rPr>
      </w:pPr>
      <w:r w:rsidRPr="001C53DC">
        <w:rPr>
          <w:rFonts w:ascii="仿宋_GB2312" w:eastAsia="仿宋_GB2312" w:hint="eastAsia"/>
          <w:color w:val="0D0D0D" w:themeColor="text1" w:themeTint="F2"/>
          <w:sz w:val="32"/>
          <w:szCs w:val="32"/>
        </w:rPr>
        <w:t>3.</w:t>
      </w:r>
      <w:r w:rsidR="001C53DC" w:rsidRPr="001C53DC">
        <w:rPr>
          <w:rFonts w:hint="eastAsia"/>
          <w:color w:val="0D0D0D" w:themeColor="text1" w:themeTint="F2"/>
        </w:rPr>
        <w:t xml:space="preserve"> </w:t>
      </w:r>
      <w:r w:rsidR="001C53DC" w:rsidRPr="001C53DC">
        <w:rPr>
          <w:rFonts w:ascii="仿宋_GB2312" w:eastAsia="仿宋_GB2312" w:hint="eastAsia"/>
          <w:color w:val="0D0D0D" w:themeColor="text1" w:themeTint="F2"/>
          <w:sz w:val="32"/>
          <w:szCs w:val="32"/>
        </w:rPr>
        <w:t>协调性</w:t>
      </w:r>
      <w:r w:rsidR="00FC5092" w:rsidRPr="001C53DC">
        <w:rPr>
          <w:rFonts w:ascii="仿宋_GB2312" w:eastAsia="仿宋_GB2312" w:hint="eastAsia"/>
          <w:color w:val="0D0D0D" w:themeColor="text1" w:themeTint="F2"/>
          <w:sz w:val="32"/>
          <w:szCs w:val="32"/>
        </w:rPr>
        <w:t>。</w:t>
      </w:r>
      <w:r w:rsidR="001C53DC" w:rsidRPr="001C53DC">
        <w:rPr>
          <w:rFonts w:ascii="仿宋_GB2312" w:eastAsia="仿宋_GB2312" w:hint="eastAsia"/>
          <w:color w:val="0D0D0D" w:themeColor="text1" w:themeTint="F2"/>
          <w:sz w:val="32"/>
          <w:szCs w:val="32"/>
        </w:rPr>
        <w:t>各项监测指标和方法与现有生态环境监测体系相协调，避免重复和冲突，确保监测工作的高效性和一致性。</w:t>
      </w:r>
    </w:p>
    <w:p w14:paraId="6BA76FAE" w14:textId="77777777" w:rsidR="00B0771C" w:rsidRDefault="00F53012" w:rsidP="00DF425D">
      <w:pPr>
        <w:spacing w:line="560" w:lineRule="exact"/>
        <w:ind w:firstLineChars="200" w:firstLine="640"/>
        <w:rPr>
          <w:rFonts w:ascii="仿宋_GB2312" w:eastAsia="仿宋_GB2312"/>
          <w:color w:val="0D0D0D" w:themeColor="text1" w:themeTint="F2"/>
          <w:sz w:val="32"/>
          <w:szCs w:val="32"/>
        </w:rPr>
      </w:pPr>
      <w:r w:rsidRPr="001C53DC">
        <w:rPr>
          <w:rFonts w:ascii="仿宋_GB2312" w:eastAsia="仿宋_GB2312" w:hint="eastAsia"/>
          <w:color w:val="0D0D0D" w:themeColor="text1" w:themeTint="F2"/>
          <w:sz w:val="32"/>
          <w:szCs w:val="32"/>
        </w:rPr>
        <w:t>《迪庆州生态质量卫星遥感监测规范》不仅建立在国家和地方法律法规的基础上，还兼顾了科学性、系统性、可操作性、可持续性和公众参与等原则，旨在为迪庆州的生态监测提供切实可行的指导，促进生态环境的保护与可持续发展。</w:t>
      </w:r>
      <w:r w:rsidR="00B0771C">
        <w:rPr>
          <w:rFonts w:ascii="仿宋_GB2312" w:eastAsia="仿宋_GB2312" w:hint="eastAsia"/>
          <w:color w:val="0D0D0D" w:themeColor="text1" w:themeTint="F2"/>
          <w:sz w:val="32"/>
          <w:szCs w:val="32"/>
        </w:rPr>
        <w:t xml:space="preserve">　　　　</w:t>
      </w:r>
    </w:p>
    <w:p w14:paraId="31B9C844" w14:textId="7A927773" w:rsidR="00D97790" w:rsidRPr="005F1DAA" w:rsidRDefault="00E640A9" w:rsidP="00DF425D">
      <w:pPr>
        <w:spacing w:line="560" w:lineRule="exact"/>
        <w:ind w:firstLineChars="200" w:firstLine="640"/>
        <w:rPr>
          <w:rFonts w:ascii="黑体" w:eastAsia="黑体" w:hAnsi="黑体"/>
          <w:sz w:val="32"/>
          <w:szCs w:val="32"/>
        </w:rPr>
      </w:pPr>
      <w:r w:rsidRPr="005F1DAA">
        <w:rPr>
          <w:rFonts w:ascii="黑体" w:eastAsia="黑体" w:hAnsi="黑体" w:hint="eastAsia"/>
          <w:sz w:val="32"/>
          <w:szCs w:val="32"/>
        </w:rPr>
        <w:t>五、主要条款</w:t>
      </w:r>
      <w:r w:rsidR="0065498C" w:rsidRPr="005F1DAA">
        <w:rPr>
          <w:rFonts w:ascii="黑体" w:eastAsia="黑体" w:hAnsi="黑体" w:hint="eastAsia"/>
          <w:sz w:val="32"/>
          <w:szCs w:val="32"/>
        </w:rPr>
        <w:t>的</w:t>
      </w:r>
      <w:r w:rsidRPr="005F1DAA">
        <w:rPr>
          <w:rFonts w:ascii="黑体" w:eastAsia="黑体" w:hAnsi="黑体" w:hint="eastAsia"/>
          <w:sz w:val="32"/>
          <w:szCs w:val="32"/>
        </w:rPr>
        <w:t>说明，主要技术指标、参数、试验验证的论述</w:t>
      </w:r>
    </w:p>
    <w:p w14:paraId="3F44B324" w14:textId="77777777" w:rsidR="00D97790" w:rsidRPr="00DF4EF0" w:rsidRDefault="00E640A9" w:rsidP="00DF425D">
      <w:pPr>
        <w:spacing w:line="560" w:lineRule="exact"/>
        <w:ind w:firstLineChars="200" w:firstLine="640"/>
        <w:rPr>
          <w:rFonts w:ascii="楷体_GB2312" w:eastAsia="楷体_GB2312"/>
          <w:sz w:val="32"/>
          <w:szCs w:val="32"/>
        </w:rPr>
      </w:pPr>
      <w:r w:rsidRPr="00DF4EF0">
        <w:rPr>
          <w:rFonts w:ascii="楷体_GB2312" w:eastAsia="楷体_GB2312" w:hint="eastAsia"/>
          <w:sz w:val="32"/>
          <w:szCs w:val="32"/>
        </w:rPr>
        <w:t>（一）主要条款</w:t>
      </w:r>
    </w:p>
    <w:p w14:paraId="49994F22" w14:textId="653F94AC" w:rsidR="00D97790" w:rsidRPr="00871ED4" w:rsidRDefault="002F6464" w:rsidP="00DF425D">
      <w:pPr>
        <w:spacing w:line="560" w:lineRule="exact"/>
        <w:ind w:firstLineChars="200" w:firstLine="640"/>
        <w:rPr>
          <w:rFonts w:ascii="仿宋_GB2312" w:eastAsia="仿宋_GB2312"/>
          <w:sz w:val="32"/>
          <w:szCs w:val="32"/>
        </w:rPr>
      </w:pPr>
      <w:r w:rsidRPr="002F6464">
        <w:rPr>
          <w:rFonts w:ascii="仿宋_GB2312" w:eastAsia="仿宋_GB2312" w:hint="eastAsia"/>
          <w:sz w:val="32"/>
          <w:szCs w:val="32"/>
        </w:rPr>
        <w:t>《</w:t>
      </w:r>
      <w:r w:rsidR="00D62E50" w:rsidRPr="00D62E50">
        <w:rPr>
          <w:rFonts w:ascii="仿宋_GB2312" w:eastAsia="仿宋_GB2312" w:hint="eastAsia"/>
          <w:sz w:val="32"/>
          <w:szCs w:val="32"/>
        </w:rPr>
        <w:t>迪庆州生态质量卫星遥感监测评价规范</w:t>
      </w:r>
      <w:r w:rsidRPr="002F6464">
        <w:rPr>
          <w:rFonts w:ascii="仿宋_GB2312" w:eastAsia="仿宋_GB2312" w:hint="eastAsia"/>
          <w:sz w:val="32"/>
          <w:szCs w:val="32"/>
        </w:rPr>
        <w:t>》</w:t>
      </w:r>
      <w:r w:rsidR="00E640A9" w:rsidRPr="00871ED4">
        <w:rPr>
          <w:rFonts w:ascii="仿宋_GB2312" w:eastAsia="仿宋_GB2312" w:hint="eastAsia"/>
          <w:sz w:val="32"/>
          <w:szCs w:val="32"/>
        </w:rPr>
        <w:t>的章节由范</w:t>
      </w:r>
      <w:r w:rsidR="00E640A9" w:rsidRPr="00871ED4">
        <w:rPr>
          <w:rFonts w:ascii="仿宋_GB2312" w:eastAsia="仿宋_GB2312" w:hint="eastAsia"/>
          <w:sz w:val="32"/>
          <w:szCs w:val="32"/>
        </w:rPr>
        <w:lastRenderedPageBreak/>
        <w:t>围、规范性引用文件、术语和定义、</w:t>
      </w:r>
      <w:r w:rsidR="00D62E50">
        <w:rPr>
          <w:rFonts w:ascii="仿宋_GB2312" w:eastAsia="仿宋_GB2312" w:hint="eastAsia"/>
          <w:sz w:val="32"/>
          <w:szCs w:val="32"/>
        </w:rPr>
        <w:t>数据基础</w:t>
      </w:r>
      <w:r w:rsidR="00E640A9" w:rsidRPr="00871ED4">
        <w:rPr>
          <w:rFonts w:ascii="仿宋_GB2312" w:eastAsia="仿宋_GB2312" w:hint="eastAsia"/>
          <w:sz w:val="32"/>
          <w:szCs w:val="32"/>
        </w:rPr>
        <w:t>、</w:t>
      </w:r>
      <w:r w:rsidR="00D62E50">
        <w:rPr>
          <w:rFonts w:ascii="仿宋_GB2312" w:eastAsia="仿宋_GB2312" w:hint="eastAsia"/>
          <w:sz w:val="32"/>
          <w:szCs w:val="32"/>
        </w:rPr>
        <w:t>卫星遥感数据预处理</w:t>
      </w:r>
      <w:r w:rsidR="00871ED4" w:rsidRPr="00871ED4">
        <w:rPr>
          <w:rFonts w:ascii="仿宋_GB2312" w:eastAsia="仿宋_GB2312" w:hint="eastAsia"/>
          <w:sz w:val="32"/>
          <w:szCs w:val="32"/>
        </w:rPr>
        <w:t>和</w:t>
      </w:r>
      <w:r w:rsidR="00D62E50">
        <w:rPr>
          <w:rFonts w:ascii="仿宋_GB2312" w:eastAsia="仿宋_GB2312" w:hint="eastAsia"/>
          <w:sz w:val="32"/>
          <w:szCs w:val="32"/>
        </w:rPr>
        <w:t>生态质量遥感监测评价方法</w:t>
      </w:r>
      <w:r w:rsidR="00E640A9" w:rsidRPr="00871ED4">
        <w:rPr>
          <w:rFonts w:ascii="仿宋_GB2312" w:eastAsia="仿宋_GB2312" w:hint="eastAsia"/>
          <w:sz w:val="32"/>
          <w:szCs w:val="32"/>
        </w:rPr>
        <w:t>组成。其中“</w:t>
      </w:r>
      <w:r w:rsidR="00D62E50">
        <w:rPr>
          <w:rFonts w:ascii="仿宋_GB2312" w:eastAsia="仿宋_GB2312" w:hint="eastAsia"/>
          <w:sz w:val="32"/>
          <w:szCs w:val="32"/>
        </w:rPr>
        <w:t>生态质量遥感监测评价方法</w:t>
      </w:r>
      <w:r w:rsidR="00E640A9" w:rsidRPr="00871ED4">
        <w:rPr>
          <w:rFonts w:ascii="仿宋_GB2312" w:eastAsia="仿宋_GB2312" w:hint="eastAsia"/>
          <w:sz w:val="32"/>
          <w:szCs w:val="32"/>
        </w:rPr>
        <w:t>”是本文件的主要技术内容。</w:t>
      </w:r>
      <w:r w:rsidRPr="002F6464">
        <w:rPr>
          <w:rFonts w:ascii="仿宋_GB2312" w:eastAsia="仿宋_GB2312" w:hint="eastAsia"/>
          <w:sz w:val="32"/>
          <w:szCs w:val="32"/>
        </w:rPr>
        <w:t>《</w:t>
      </w:r>
      <w:r w:rsidR="00D62E50" w:rsidRPr="00D62E50">
        <w:rPr>
          <w:rFonts w:ascii="仿宋_GB2312" w:eastAsia="仿宋_GB2312" w:hint="eastAsia"/>
          <w:sz w:val="32"/>
          <w:szCs w:val="32"/>
        </w:rPr>
        <w:t>迪庆州生态质量卫星遥感监测评价规范</w:t>
      </w:r>
      <w:r w:rsidRPr="002F6464">
        <w:rPr>
          <w:rFonts w:ascii="仿宋_GB2312" w:eastAsia="仿宋_GB2312" w:hint="eastAsia"/>
          <w:sz w:val="32"/>
          <w:szCs w:val="32"/>
        </w:rPr>
        <w:t>》</w:t>
      </w:r>
      <w:r w:rsidR="00E640A9" w:rsidRPr="00871ED4">
        <w:rPr>
          <w:rFonts w:ascii="仿宋_GB2312" w:eastAsia="仿宋_GB2312" w:hint="eastAsia"/>
          <w:sz w:val="32"/>
          <w:szCs w:val="32"/>
        </w:rPr>
        <w:t>规定了</w:t>
      </w:r>
      <w:r w:rsidR="00D62E50" w:rsidRPr="00D62E50">
        <w:rPr>
          <w:rFonts w:ascii="仿宋_GB2312" w:eastAsia="仿宋_GB2312" w:hint="eastAsia"/>
          <w:sz w:val="32"/>
          <w:szCs w:val="32"/>
        </w:rPr>
        <w:t>生态质量遥感监测的数据预处理方法、评价流程和方法</w:t>
      </w:r>
      <w:r w:rsidR="00871ED4">
        <w:rPr>
          <w:rFonts w:ascii="仿宋_GB2312" w:eastAsia="仿宋_GB2312" w:hint="eastAsia"/>
          <w:sz w:val="32"/>
          <w:szCs w:val="32"/>
        </w:rPr>
        <w:t>。</w:t>
      </w:r>
    </w:p>
    <w:p w14:paraId="197DAA23" w14:textId="77777777" w:rsidR="00D97790" w:rsidRPr="00871ED4" w:rsidRDefault="00E640A9" w:rsidP="00DF425D">
      <w:pPr>
        <w:spacing w:line="560" w:lineRule="exact"/>
        <w:ind w:firstLineChars="200" w:firstLine="640"/>
        <w:rPr>
          <w:rFonts w:ascii="楷体_GB2312" w:eastAsia="楷体_GB2312"/>
          <w:sz w:val="32"/>
          <w:szCs w:val="32"/>
        </w:rPr>
      </w:pPr>
      <w:r w:rsidRPr="00871ED4">
        <w:rPr>
          <w:rFonts w:ascii="楷体_GB2312" w:eastAsia="楷体_GB2312" w:hint="eastAsia"/>
          <w:sz w:val="32"/>
          <w:szCs w:val="32"/>
        </w:rPr>
        <w:t>（二）主要技术指标、参数</w:t>
      </w:r>
    </w:p>
    <w:p w14:paraId="006A4473" w14:textId="08C82196" w:rsidR="000D0F02" w:rsidRPr="00BD568F" w:rsidRDefault="002F6464" w:rsidP="00DF425D">
      <w:pPr>
        <w:spacing w:line="560" w:lineRule="exact"/>
        <w:ind w:firstLineChars="200" w:firstLine="640"/>
        <w:rPr>
          <w:rFonts w:ascii="Times New Roman" w:eastAsia="仿宋_GB2312" w:hAnsi="Times New Roman" w:cs="Times New Roman"/>
          <w:sz w:val="32"/>
          <w:szCs w:val="32"/>
        </w:rPr>
      </w:pPr>
      <w:r w:rsidRPr="00BD568F">
        <w:rPr>
          <w:rFonts w:ascii="Times New Roman" w:eastAsia="仿宋_GB2312" w:hAnsi="Times New Roman" w:cs="Times New Roman"/>
          <w:sz w:val="32"/>
          <w:szCs w:val="32"/>
        </w:rPr>
        <w:t>《</w:t>
      </w:r>
      <w:r w:rsidR="000D0F02" w:rsidRPr="00BD568F">
        <w:rPr>
          <w:rFonts w:ascii="Times New Roman" w:eastAsia="仿宋_GB2312" w:hAnsi="Times New Roman" w:cs="Times New Roman"/>
          <w:sz w:val="32"/>
          <w:szCs w:val="32"/>
        </w:rPr>
        <w:t>迪庆州生态质量卫星遥感监测评价规范</w:t>
      </w:r>
      <w:r w:rsidRPr="00BD568F">
        <w:rPr>
          <w:rFonts w:ascii="Times New Roman" w:eastAsia="仿宋_GB2312" w:hAnsi="Times New Roman" w:cs="Times New Roman"/>
          <w:sz w:val="32"/>
          <w:szCs w:val="32"/>
        </w:rPr>
        <w:t>》</w:t>
      </w:r>
      <w:r w:rsidR="00E640A9" w:rsidRPr="00BD568F">
        <w:rPr>
          <w:rFonts w:ascii="Times New Roman" w:eastAsia="仿宋_GB2312" w:hAnsi="Times New Roman" w:cs="Times New Roman"/>
          <w:sz w:val="32"/>
          <w:szCs w:val="32"/>
        </w:rPr>
        <w:t>的技术</w:t>
      </w:r>
      <w:r w:rsidR="000D0F02" w:rsidRPr="00BD568F">
        <w:rPr>
          <w:rFonts w:ascii="Times New Roman" w:eastAsia="仿宋_GB2312" w:hAnsi="Times New Roman" w:cs="Times New Roman"/>
          <w:sz w:val="32"/>
          <w:szCs w:val="32"/>
        </w:rPr>
        <w:t>指标主要包括以下四个方面：</w:t>
      </w:r>
    </w:p>
    <w:p w14:paraId="4DCBA623" w14:textId="33D8A8F6" w:rsidR="000D0F02" w:rsidRPr="00BD568F" w:rsidRDefault="000D0F02" w:rsidP="00DF425D">
      <w:pPr>
        <w:spacing w:line="560" w:lineRule="exact"/>
        <w:ind w:firstLineChars="200" w:firstLine="640"/>
        <w:jc w:val="left"/>
        <w:rPr>
          <w:rFonts w:ascii="Times New Roman" w:eastAsia="仿宋_GB2312" w:hAnsi="Times New Roman" w:cs="Times New Roman"/>
          <w:sz w:val="32"/>
          <w:szCs w:val="32"/>
        </w:rPr>
      </w:pPr>
      <w:r w:rsidRPr="00BD568F">
        <w:rPr>
          <w:rFonts w:ascii="Times New Roman" w:eastAsia="仿宋_GB2312" w:hAnsi="Times New Roman" w:cs="Times New Roman"/>
          <w:sz w:val="32"/>
          <w:szCs w:val="32"/>
        </w:rPr>
        <w:t>1</w:t>
      </w:r>
      <w:r w:rsidR="00B0771C">
        <w:rPr>
          <w:rFonts w:ascii="Times New Roman" w:eastAsia="仿宋_GB2312" w:hAnsi="Times New Roman" w:cs="Times New Roman" w:hint="eastAsia"/>
          <w:sz w:val="32"/>
          <w:szCs w:val="32"/>
        </w:rPr>
        <w:t>.</w:t>
      </w:r>
      <w:r w:rsidRPr="00BD568F">
        <w:rPr>
          <w:rFonts w:ascii="Times New Roman" w:eastAsia="仿宋_GB2312" w:hAnsi="Times New Roman" w:cs="Times New Roman"/>
          <w:sz w:val="32"/>
          <w:szCs w:val="32"/>
        </w:rPr>
        <w:t>绿度：绿度主要反映植被的覆盖程度和健康状况，通过植被指数（归一化植被指数，</w:t>
      </w:r>
      <w:r w:rsidRPr="00BD568F">
        <w:rPr>
          <w:rFonts w:ascii="Times New Roman" w:eastAsia="仿宋_GB2312" w:hAnsi="Times New Roman" w:cs="Times New Roman"/>
          <w:sz w:val="32"/>
          <w:szCs w:val="32"/>
        </w:rPr>
        <w:t>NDVI</w:t>
      </w:r>
      <w:r w:rsidRPr="00BD568F">
        <w:rPr>
          <w:rFonts w:ascii="Times New Roman" w:eastAsia="仿宋_GB2312" w:hAnsi="Times New Roman" w:cs="Times New Roman"/>
          <w:sz w:val="32"/>
          <w:szCs w:val="32"/>
        </w:rPr>
        <w:t>）来计算。</w:t>
      </w:r>
    </w:p>
    <w:p w14:paraId="74530E13" w14:textId="5F581B94" w:rsidR="000D0F02" w:rsidRPr="00BD568F" w:rsidRDefault="00BD568F" w:rsidP="00DF425D">
      <w:pPr>
        <w:spacing w:line="560" w:lineRule="exact"/>
        <w:ind w:firstLineChars="200" w:firstLine="640"/>
        <w:jc w:val="left"/>
        <w:rPr>
          <w:rFonts w:ascii="Times New Roman" w:eastAsia="仿宋_GB2312" w:hAnsi="Times New Roman" w:cs="Times New Roman"/>
          <w:sz w:val="32"/>
          <w:szCs w:val="32"/>
        </w:rPr>
      </w:pPr>
      <w:r w:rsidRPr="00BD568F">
        <w:rPr>
          <w:rFonts w:ascii="Times New Roman" w:eastAsia="仿宋_GB2312" w:hAnsi="Times New Roman" w:cs="Times New Roman"/>
          <w:sz w:val="32"/>
          <w:szCs w:val="32"/>
        </w:rPr>
        <w:t>2</w:t>
      </w:r>
      <w:r w:rsidR="00B0771C">
        <w:rPr>
          <w:rFonts w:ascii="Times New Roman" w:eastAsia="仿宋_GB2312" w:hAnsi="Times New Roman" w:cs="Times New Roman" w:hint="eastAsia"/>
          <w:sz w:val="32"/>
          <w:szCs w:val="32"/>
        </w:rPr>
        <w:t>.</w:t>
      </w:r>
      <w:r w:rsidR="000D0F02" w:rsidRPr="00BD568F">
        <w:rPr>
          <w:rFonts w:ascii="Times New Roman" w:eastAsia="仿宋_GB2312" w:hAnsi="Times New Roman" w:cs="Times New Roman"/>
          <w:sz w:val="32"/>
          <w:szCs w:val="32"/>
        </w:rPr>
        <w:t>湿度：湿度指数用于描述土壤湿度的大小，常通过</w:t>
      </w:r>
      <w:r w:rsidRPr="00BD568F">
        <w:rPr>
          <w:rFonts w:ascii="Times New Roman" w:eastAsia="仿宋_GB2312" w:hAnsi="Times New Roman" w:cs="Times New Roman"/>
          <w:sz w:val="32"/>
          <w:szCs w:val="32"/>
        </w:rPr>
        <w:t>卫星</w:t>
      </w:r>
      <w:r w:rsidR="000D0F02" w:rsidRPr="00BD568F">
        <w:rPr>
          <w:rFonts w:ascii="Times New Roman" w:eastAsia="仿宋_GB2312" w:hAnsi="Times New Roman" w:cs="Times New Roman"/>
          <w:sz w:val="32"/>
          <w:szCs w:val="32"/>
        </w:rPr>
        <w:t>短波红外波段的数据来计算</w:t>
      </w:r>
      <w:r w:rsidRPr="00BD568F">
        <w:rPr>
          <w:rFonts w:ascii="Times New Roman" w:eastAsia="仿宋_GB2312" w:hAnsi="Times New Roman" w:cs="Times New Roman"/>
          <w:sz w:val="32"/>
          <w:szCs w:val="32"/>
        </w:rPr>
        <w:t>。</w:t>
      </w:r>
    </w:p>
    <w:p w14:paraId="6CA6638C" w14:textId="39486FDB" w:rsidR="000D0F02" w:rsidRPr="00BD568F" w:rsidRDefault="00BD568F" w:rsidP="00DF425D">
      <w:pPr>
        <w:spacing w:line="560" w:lineRule="exact"/>
        <w:ind w:firstLineChars="200" w:firstLine="640"/>
        <w:rPr>
          <w:rFonts w:ascii="Times New Roman" w:eastAsia="仿宋_GB2312" w:hAnsi="Times New Roman" w:cs="Times New Roman"/>
          <w:sz w:val="32"/>
          <w:szCs w:val="32"/>
        </w:rPr>
      </w:pPr>
      <w:r w:rsidRPr="00BD568F">
        <w:rPr>
          <w:rFonts w:ascii="Times New Roman" w:eastAsia="仿宋_GB2312" w:hAnsi="Times New Roman" w:cs="Times New Roman"/>
          <w:sz w:val="32"/>
          <w:szCs w:val="32"/>
        </w:rPr>
        <w:t>3</w:t>
      </w:r>
      <w:r w:rsidR="00B0771C">
        <w:rPr>
          <w:rFonts w:ascii="Times New Roman" w:eastAsia="仿宋_GB2312" w:hAnsi="Times New Roman" w:cs="Times New Roman" w:hint="eastAsia"/>
          <w:sz w:val="32"/>
          <w:szCs w:val="32"/>
        </w:rPr>
        <w:t>.</w:t>
      </w:r>
      <w:r w:rsidR="000D0F02" w:rsidRPr="00BD568F">
        <w:rPr>
          <w:rFonts w:ascii="Times New Roman" w:eastAsia="仿宋_GB2312" w:hAnsi="Times New Roman" w:cs="Times New Roman"/>
          <w:sz w:val="32"/>
          <w:szCs w:val="32"/>
        </w:rPr>
        <w:t>热度</w:t>
      </w:r>
      <w:r w:rsidRPr="00BD568F">
        <w:rPr>
          <w:rFonts w:ascii="Times New Roman" w:eastAsia="仿宋_GB2312" w:hAnsi="Times New Roman" w:cs="Times New Roman"/>
          <w:sz w:val="32"/>
          <w:szCs w:val="32"/>
        </w:rPr>
        <w:t>：热度</w:t>
      </w:r>
      <w:r>
        <w:rPr>
          <w:rFonts w:ascii="Times New Roman" w:eastAsia="仿宋_GB2312" w:hAnsi="Times New Roman" w:cs="Times New Roman" w:hint="eastAsia"/>
          <w:sz w:val="32"/>
          <w:szCs w:val="32"/>
        </w:rPr>
        <w:t>用来</w:t>
      </w:r>
      <w:r w:rsidRPr="00BD568F">
        <w:rPr>
          <w:rFonts w:ascii="Times New Roman" w:eastAsia="仿宋_GB2312" w:hAnsi="Times New Roman" w:cs="Times New Roman"/>
          <w:sz w:val="32"/>
          <w:szCs w:val="32"/>
        </w:rPr>
        <w:t>反映地表温度，通常通过热红外波段的数据来获取</w:t>
      </w:r>
      <w:r>
        <w:rPr>
          <w:rFonts w:ascii="Times New Roman" w:eastAsia="仿宋_GB2312" w:hAnsi="Times New Roman" w:cs="Times New Roman" w:hint="eastAsia"/>
          <w:sz w:val="32"/>
          <w:szCs w:val="32"/>
        </w:rPr>
        <w:t>。</w:t>
      </w:r>
    </w:p>
    <w:p w14:paraId="37BB1F94" w14:textId="6E380F96" w:rsidR="000D0F02" w:rsidRPr="00B0771C" w:rsidRDefault="00BD568F" w:rsidP="00DF425D">
      <w:pPr>
        <w:spacing w:line="560" w:lineRule="exact"/>
        <w:ind w:leftChars="100" w:left="210" w:firstLineChars="100" w:firstLine="320"/>
        <w:rPr>
          <w:rFonts w:ascii="仿宋_GB2312" w:eastAsia="仿宋_GB2312"/>
          <w:sz w:val="32"/>
          <w:szCs w:val="32"/>
        </w:rPr>
      </w:pPr>
      <w:r>
        <w:rPr>
          <w:rFonts w:ascii="仿宋_GB2312" w:eastAsia="仿宋_GB2312" w:hint="eastAsia"/>
          <w:sz w:val="32"/>
          <w:szCs w:val="32"/>
        </w:rPr>
        <w:t>4</w:t>
      </w:r>
      <w:r w:rsidR="00B0771C">
        <w:rPr>
          <w:rFonts w:ascii="仿宋_GB2312" w:eastAsia="仿宋_GB2312" w:hint="eastAsia"/>
          <w:sz w:val="32"/>
          <w:szCs w:val="32"/>
        </w:rPr>
        <w:t>.</w:t>
      </w:r>
      <w:r w:rsidR="000D0F02" w:rsidRPr="000D0F02">
        <w:rPr>
          <w:rFonts w:ascii="仿宋_GB2312" w:eastAsia="仿宋_GB2312"/>
          <w:sz w:val="32"/>
          <w:szCs w:val="32"/>
        </w:rPr>
        <w:t>干度</w:t>
      </w:r>
      <w:r w:rsidR="00B0771C">
        <w:rPr>
          <w:rFonts w:ascii="仿宋_GB2312" w:eastAsia="仿宋_GB2312" w:hint="eastAsia"/>
          <w:sz w:val="32"/>
          <w:szCs w:val="32"/>
        </w:rPr>
        <w:t>：干度主要用于评估干旱程度和水分缺乏状况。</w:t>
      </w:r>
      <w:r w:rsidR="000D0F02" w:rsidRPr="000D0F02">
        <w:rPr>
          <w:rFonts w:ascii="Times New Roman" w:eastAsia="仿宋_GB2312" w:hAnsi="Times New Roman" w:cs="Times New Roman"/>
          <w:sz w:val="32"/>
          <w:szCs w:val="32"/>
        </w:rPr>
        <w:t>通过主成分分析（</w:t>
      </w:r>
      <w:r w:rsidR="000D0F02" w:rsidRPr="000D0F02">
        <w:rPr>
          <w:rFonts w:ascii="Times New Roman" w:eastAsia="仿宋_GB2312" w:hAnsi="Times New Roman" w:cs="Times New Roman"/>
          <w:sz w:val="32"/>
          <w:szCs w:val="32"/>
        </w:rPr>
        <w:t>PCA</w:t>
      </w:r>
      <w:r w:rsidR="000D0F02" w:rsidRPr="000D0F02">
        <w:rPr>
          <w:rFonts w:ascii="Times New Roman" w:eastAsia="仿宋_GB2312" w:hAnsi="Times New Roman" w:cs="Times New Roman"/>
          <w:sz w:val="32"/>
          <w:szCs w:val="32"/>
        </w:rPr>
        <w:t>）方法</w:t>
      </w:r>
      <w:r>
        <w:rPr>
          <w:rFonts w:ascii="Times New Roman" w:eastAsia="仿宋_GB2312" w:hAnsi="Times New Roman" w:cs="Times New Roman" w:hint="eastAsia"/>
          <w:sz w:val="32"/>
          <w:szCs w:val="32"/>
        </w:rPr>
        <w:t>将四个指标耦合</w:t>
      </w:r>
      <w:r w:rsidR="000D0F02" w:rsidRPr="000D0F02">
        <w:rPr>
          <w:rFonts w:ascii="Times New Roman" w:eastAsia="仿宋_GB2312" w:hAnsi="Times New Roman" w:cs="Times New Roman"/>
          <w:sz w:val="32"/>
          <w:szCs w:val="32"/>
        </w:rPr>
        <w:t>得到最终所需的遥感生态指数（</w:t>
      </w:r>
      <w:r w:rsidR="000D0F02" w:rsidRPr="000D0F02">
        <w:rPr>
          <w:rFonts w:ascii="Times New Roman" w:eastAsia="仿宋_GB2312" w:hAnsi="Times New Roman" w:cs="Times New Roman"/>
          <w:sz w:val="32"/>
          <w:szCs w:val="32"/>
        </w:rPr>
        <w:t>RSEI</w:t>
      </w:r>
      <w:r w:rsidR="000D0F02" w:rsidRPr="000D0F02">
        <w:rPr>
          <w:rFonts w:ascii="Times New Roman" w:eastAsia="仿宋_GB2312" w:hAnsi="Times New Roman" w:cs="Times New Roman"/>
          <w:sz w:val="32"/>
          <w:szCs w:val="32"/>
        </w:rPr>
        <w:t>）。</w:t>
      </w:r>
    </w:p>
    <w:p w14:paraId="7E97EC41" w14:textId="0C095B12" w:rsidR="00BD568F" w:rsidRDefault="00BD568F" w:rsidP="00DF425D">
      <w:pPr>
        <w:spacing w:line="560" w:lineRule="exact"/>
        <w:ind w:leftChars="100" w:left="210" w:firstLineChars="200" w:firstLine="640"/>
        <w:rPr>
          <w:rFonts w:ascii="Times New Roman" w:eastAsia="仿宋_GB2312" w:hAnsi="Times New Roman" w:cs="Times New Roman"/>
          <w:sz w:val="32"/>
          <w:szCs w:val="32"/>
        </w:rPr>
      </w:pPr>
      <w:r w:rsidRPr="00BD568F">
        <w:rPr>
          <w:rFonts w:ascii="Times New Roman" w:eastAsia="仿宋_GB2312" w:hAnsi="Times New Roman" w:cs="Times New Roman" w:hint="eastAsia"/>
          <w:sz w:val="32"/>
          <w:szCs w:val="32"/>
        </w:rPr>
        <w:t>《迪庆州生态质量卫星遥感监测评价规范》的技术</w:t>
      </w:r>
      <w:r>
        <w:rPr>
          <w:rFonts w:ascii="Times New Roman" w:eastAsia="仿宋_GB2312" w:hAnsi="Times New Roman" w:cs="Times New Roman" w:hint="eastAsia"/>
          <w:sz w:val="32"/>
          <w:szCs w:val="32"/>
        </w:rPr>
        <w:t>参数</w:t>
      </w:r>
      <w:r w:rsidRPr="00BD568F">
        <w:rPr>
          <w:rFonts w:ascii="Times New Roman" w:eastAsia="仿宋_GB2312" w:hAnsi="Times New Roman" w:cs="Times New Roman" w:hint="eastAsia"/>
          <w:sz w:val="32"/>
          <w:szCs w:val="32"/>
        </w:rPr>
        <w:t>主要包括以下</w:t>
      </w:r>
      <w:r w:rsidR="007A62FF">
        <w:rPr>
          <w:rFonts w:ascii="Times New Roman" w:eastAsia="仿宋_GB2312" w:hAnsi="Times New Roman" w:cs="Times New Roman" w:hint="eastAsia"/>
          <w:sz w:val="32"/>
          <w:szCs w:val="32"/>
        </w:rPr>
        <w:t>三</w:t>
      </w:r>
      <w:r w:rsidRPr="00BD568F">
        <w:rPr>
          <w:rFonts w:ascii="Times New Roman" w:eastAsia="仿宋_GB2312" w:hAnsi="Times New Roman" w:cs="Times New Roman" w:hint="eastAsia"/>
          <w:sz w:val="32"/>
          <w:szCs w:val="32"/>
        </w:rPr>
        <w:t>个方面：</w:t>
      </w:r>
    </w:p>
    <w:p w14:paraId="69DB9E6F" w14:textId="55D97E77" w:rsidR="00BD568F" w:rsidRDefault="00BD568F" w:rsidP="00DF425D">
      <w:pPr>
        <w:spacing w:line="560" w:lineRule="exact"/>
        <w:ind w:leftChars="100" w:left="21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B0771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空间分辨率：规定使用的卫星影像的空间分辨率，通常要求在</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米及以下，从而确保监测的精细程度。</w:t>
      </w:r>
    </w:p>
    <w:p w14:paraId="3126EB68" w14:textId="027F9C9B" w:rsidR="00BD568F" w:rsidRPr="00BD568F" w:rsidRDefault="007A62FF" w:rsidP="00DF425D">
      <w:pPr>
        <w:spacing w:line="560" w:lineRule="exact"/>
        <w:ind w:leftChars="100" w:left="21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B0771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时间分辨率：</w:t>
      </w:r>
      <w:r w:rsidRPr="007A62FF">
        <w:rPr>
          <w:rFonts w:ascii="Times New Roman" w:eastAsia="仿宋_GB2312" w:hAnsi="Times New Roman" w:cs="Times New Roman"/>
          <w:sz w:val="32"/>
          <w:szCs w:val="32"/>
        </w:rPr>
        <w:t>规定数据获取的频率，如每月、每季度等，以便及时反映生态变化。</w:t>
      </w:r>
    </w:p>
    <w:p w14:paraId="0E2569BD" w14:textId="5E3EF49F" w:rsidR="00BD568F" w:rsidRPr="000D0F02" w:rsidRDefault="007A62FF" w:rsidP="00DF425D">
      <w:pPr>
        <w:spacing w:line="560" w:lineRule="exact"/>
        <w:ind w:leftChars="100" w:left="21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B0771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光谱范围：明确</w:t>
      </w:r>
      <w:r w:rsidRPr="007A62FF">
        <w:rPr>
          <w:rFonts w:ascii="Times New Roman" w:eastAsia="仿宋_GB2312" w:hAnsi="Times New Roman" w:cs="Times New Roman"/>
          <w:sz w:val="32"/>
          <w:szCs w:val="32"/>
        </w:rPr>
        <w:t>采用的遥感传感器的光谱范围，以适</w:t>
      </w:r>
      <w:r w:rsidRPr="007A62FF">
        <w:rPr>
          <w:rFonts w:ascii="Times New Roman" w:eastAsia="仿宋_GB2312" w:hAnsi="Times New Roman" w:cs="Times New Roman"/>
          <w:sz w:val="32"/>
          <w:szCs w:val="32"/>
        </w:rPr>
        <w:lastRenderedPageBreak/>
        <w:t>应不同生态监测需求。</w:t>
      </w:r>
    </w:p>
    <w:p w14:paraId="4BBF6AF0" w14:textId="77777777" w:rsidR="00D97790" w:rsidRPr="00FC2BF9" w:rsidRDefault="00E640A9" w:rsidP="00DF425D">
      <w:pPr>
        <w:spacing w:line="560" w:lineRule="exact"/>
        <w:ind w:firstLineChars="200" w:firstLine="640"/>
        <w:rPr>
          <w:rFonts w:ascii="楷体_GB2312" w:eastAsia="楷体_GB2312"/>
          <w:sz w:val="32"/>
          <w:szCs w:val="32"/>
        </w:rPr>
      </w:pPr>
      <w:r w:rsidRPr="00FC2BF9">
        <w:rPr>
          <w:rFonts w:ascii="楷体_GB2312" w:eastAsia="楷体_GB2312" w:hint="eastAsia"/>
          <w:sz w:val="32"/>
          <w:szCs w:val="32"/>
        </w:rPr>
        <w:t>(三）试验验证的论述</w:t>
      </w:r>
    </w:p>
    <w:p w14:paraId="0F4F2707" w14:textId="61936E59" w:rsidR="00814D98" w:rsidRPr="00965793" w:rsidRDefault="002F6464" w:rsidP="00DF425D">
      <w:pPr>
        <w:spacing w:line="560" w:lineRule="exact"/>
        <w:ind w:firstLineChars="200" w:firstLine="640"/>
        <w:rPr>
          <w:rFonts w:ascii="仿宋_GB2312" w:eastAsia="仿宋_GB2312"/>
          <w:sz w:val="32"/>
          <w:szCs w:val="32"/>
        </w:rPr>
      </w:pPr>
      <w:r w:rsidRPr="00965793">
        <w:rPr>
          <w:rFonts w:ascii="Times New Roman" w:eastAsia="仿宋_GB2312" w:hAnsi="Times New Roman" w:cs="Times New Roman"/>
          <w:sz w:val="32"/>
          <w:szCs w:val="32"/>
        </w:rPr>
        <w:t>《</w:t>
      </w:r>
      <w:r w:rsidR="007A62FF" w:rsidRPr="00965793">
        <w:rPr>
          <w:rFonts w:ascii="Times New Roman" w:eastAsia="仿宋_GB2312" w:hAnsi="Times New Roman" w:cs="Times New Roman"/>
          <w:sz w:val="32"/>
          <w:szCs w:val="32"/>
        </w:rPr>
        <w:t>迪庆州生态质量卫星遥感监测评价规范</w:t>
      </w:r>
      <w:r w:rsidRPr="00965793">
        <w:rPr>
          <w:rFonts w:ascii="Times New Roman" w:eastAsia="仿宋_GB2312" w:hAnsi="Times New Roman" w:cs="Times New Roman"/>
          <w:sz w:val="32"/>
          <w:szCs w:val="32"/>
        </w:rPr>
        <w:t>》</w:t>
      </w:r>
      <w:r w:rsidR="00E640A9" w:rsidRPr="00965793">
        <w:rPr>
          <w:rFonts w:ascii="Times New Roman" w:eastAsia="仿宋_GB2312" w:hAnsi="Times New Roman" w:cs="Times New Roman"/>
          <w:sz w:val="32"/>
          <w:szCs w:val="32"/>
        </w:rPr>
        <w:t>选择</w:t>
      </w:r>
      <w:r w:rsidR="0052367B" w:rsidRPr="00965793">
        <w:rPr>
          <w:rFonts w:ascii="Times New Roman" w:eastAsia="仿宋_GB2312" w:hAnsi="Times New Roman" w:cs="Times New Roman"/>
          <w:sz w:val="32"/>
          <w:szCs w:val="32"/>
        </w:rPr>
        <w:t>迪庆藏族自治州作为研究区，</w:t>
      </w:r>
      <w:r w:rsidR="00965793" w:rsidRPr="00965793">
        <w:rPr>
          <w:rFonts w:ascii="Times New Roman" w:eastAsia="仿宋_GB2312" w:hAnsi="Times New Roman" w:cs="Times New Roman"/>
          <w:sz w:val="32"/>
          <w:szCs w:val="32"/>
        </w:rPr>
        <w:t>在计算各个评价指标前，首先对卫星数据进行预处理，主要包括几何校正、辐射定标、大气校正，以提高数据的准确性，完成数据预处理后基于卫星影像不同波段的反射率计算</w:t>
      </w:r>
      <w:bookmarkStart w:id="4" w:name="_Hlk198582757"/>
      <w:r w:rsidR="00965793" w:rsidRPr="00965793">
        <w:rPr>
          <w:rFonts w:ascii="Times New Roman" w:eastAsia="仿宋_GB2312" w:hAnsi="Times New Roman" w:cs="Times New Roman"/>
          <w:sz w:val="32"/>
          <w:szCs w:val="32"/>
        </w:rPr>
        <w:t>绿度、湿度、热度、干度</w:t>
      </w:r>
      <w:bookmarkEnd w:id="4"/>
      <w:r w:rsidR="00965793" w:rsidRPr="00965793">
        <w:rPr>
          <w:rFonts w:ascii="Times New Roman" w:eastAsia="仿宋_GB2312" w:hAnsi="Times New Roman" w:cs="Times New Roman"/>
          <w:sz w:val="32"/>
          <w:szCs w:val="32"/>
        </w:rPr>
        <w:t>四大生态指标，为便于后续的主成分集成，对四个指标分别进行了正规化处理，以确保四个指标的范围均在</w:t>
      </w:r>
      <w:r w:rsidR="00965793" w:rsidRPr="00965793">
        <w:rPr>
          <w:rFonts w:ascii="Times New Roman" w:eastAsia="仿宋_GB2312" w:hAnsi="Times New Roman" w:cs="Times New Roman"/>
          <w:sz w:val="32"/>
          <w:szCs w:val="32"/>
        </w:rPr>
        <w:t>[-1</w:t>
      </w:r>
      <w:r w:rsidR="00965793" w:rsidRPr="00965793">
        <w:rPr>
          <w:rFonts w:ascii="Times New Roman" w:eastAsia="仿宋_GB2312" w:hAnsi="Times New Roman" w:cs="Times New Roman"/>
          <w:sz w:val="32"/>
          <w:szCs w:val="32"/>
        </w:rPr>
        <w:t>～</w:t>
      </w:r>
      <w:r w:rsidR="00965793" w:rsidRPr="00965793">
        <w:rPr>
          <w:rFonts w:ascii="Times New Roman" w:eastAsia="仿宋_GB2312" w:hAnsi="Times New Roman" w:cs="Times New Roman"/>
          <w:sz w:val="32"/>
          <w:szCs w:val="32"/>
        </w:rPr>
        <w:t>1]</w:t>
      </w:r>
      <w:r w:rsidR="00965793" w:rsidRPr="00965793">
        <w:rPr>
          <w:rFonts w:ascii="Times New Roman" w:eastAsia="仿宋_GB2312" w:hAnsi="Times New Roman" w:cs="Times New Roman"/>
          <w:sz w:val="32"/>
          <w:szCs w:val="32"/>
        </w:rPr>
        <w:t>之间，通过主成分分析方法（</w:t>
      </w:r>
      <w:r w:rsidR="00965793" w:rsidRPr="00965793">
        <w:rPr>
          <w:rFonts w:ascii="Times New Roman" w:eastAsia="仿宋_GB2312" w:hAnsi="Times New Roman" w:cs="Times New Roman"/>
          <w:sz w:val="32"/>
          <w:szCs w:val="32"/>
        </w:rPr>
        <w:t>PCA</w:t>
      </w:r>
      <w:r w:rsidR="00965793" w:rsidRPr="00965793">
        <w:rPr>
          <w:rFonts w:ascii="Times New Roman" w:eastAsia="仿宋_GB2312" w:hAnsi="Times New Roman" w:cs="Times New Roman"/>
          <w:sz w:val="32"/>
          <w:szCs w:val="32"/>
        </w:rPr>
        <w:t>）从而实现以单一</w:t>
      </w:r>
      <w:r w:rsidR="00965793">
        <w:rPr>
          <w:rFonts w:ascii="仿宋_GB2312" w:eastAsia="仿宋_GB2312" w:hint="eastAsia"/>
          <w:sz w:val="32"/>
          <w:szCs w:val="32"/>
        </w:rPr>
        <w:t>变量耦合多个指标的目的</w:t>
      </w:r>
      <w:r w:rsidR="003F56E3">
        <w:rPr>
          <w:rFonts w:ascii="仿宋_GB2312" w:eastAsia="仿宋_GB2312" w:hint="eastAsia"/>
          <w:sz w:val="32"/>
          <w:szCs w:val="32"/>
        </w:rPr>
        <w:t>，在计算得到遥感生态指数的基础上，</w:t>
      </w:r>
      <w:r w:rsidR="003F56E3" w:rsidRPr="003F56E3">
        <w:rPr>
          <w:rFonts w:ascii="仿宋_GB2312" w:eastAsia="仿宋_GB2312" w:hint="eastAsia"/>
          <w:sz w:val="32"/>
          <w:szCs w:val="32"/>
        </w:rPr>
        <w:t>从多个方面对试点监测效果进行评估，包括监测结果的准确性、数据处理的效率、报告的及时性等，确保规范的可操作性和有效性。</w:t>
      </w:r>
    </w:p>
    <w:p w14:paraId="161B775A" w14:textId="7A843EF6" w:rsidR="0065498C" w:rsidRDefault="003F56E3" w:rsidP="00DF425D">
      <w:pPr>
        <w:spacing w:line="560" w:lineRule="exact"/>
        <w:ind w:firstLineChars="200" w:firstLine="640"/>
        <w:rPr>
          <w:rFonts w:ascii="黑体" w:eastAsia="黑体" w:hAnsi="黑体"/>
          <w:bCs/>
          <w:sz w:val="32"/>
          <w:szCs w:val="32"/>
        </w:rPr>
      </w:pPr>
      <w:r w:rsidRPr="003F56E3">
        <w:rPr>
          <w:rFonts w:ascii="仿宋_GB2312" w:eastAsia="仿宋_GB2312" w:hint="eastAsia"/>
          <w:sz w:val="32"/>
          <w:szCs w:val="32"/>
        </w:rPr>
        <w:t>《迪庆州生态质量卫星遥感监测评价规范》的主要条款、技术指标及试验验证为生态监测提供了系统的框架和指导。通过科学的监测方法和严谨的技术指标，确保监测数据的准确性和可靠性，为地方生态保护和可持续发展提供有力支持。规范的实施将有效促进生态环境的监测、管理和保护，帮助地方政府制定科学有效的生态政策。</w:t>
      </w:r>
    </w:p>
    <w:p w14:paraId="479CE1A1" w14:textId="3BBB39B7" w:rsidR="0065498C" w:rsidRPr="005F1DAA" w:rsidRDefault="0065498C" w:rsidP="00DF425D">
      <w:pPr>
        <w:spacing w:line="560" w:lineRule="exact"/>
        <w:ind w:firstLineChars="200" w:firstLine="640"/>
        <w:rPr>
          <w:rFonts w:ascii="黑体" w:eastAsia="黑体" w:hAnsi="黑体"/>
          <w:sz w:val="32"/>
          <w:szCs w:val="32"/>
        </w:rPr>
      </w:pPr>
      <w:r w:rsidRPr="005F1DAA">
        <w:rPr>
          <w:rFonts w:ascii="黑体" w:eastAsia="黑体" w:hAnsi="黑体" w:hint="eastAsia"/>
          <w:sz w:val="32"/>
          <w:szCs w:val="32"/>
        </w:rPr>
        <w:t>六、重大分歧意见的处理依据和结果</w:t>
      </w:r>
    </w:p>
    <w:p w14:paraId="6888AA36" w14:textId="77777777" w:rsidR="0065498C" w:rsidRPr="008836E3" w:rsidRDefault="0065498C" w:rsidP="00DF425D">
      <w:pPr>
        <w:spacing w:line="560" w:lineRule="exact"/>
        <w:ind w:firstLineChars="200" w:firstLine="640"/>
        <w:rPr>
          <w:rFonts w:ascii="楷体_GB2312" w:eastAsia="楷体_GB2312"/>
          <w:sz w:val="32"/>
          <w:szCs w:val="32"/>
        </w:rPr>
      </w:pPr>
      <w:r w:rsidRPr="008836E3">
        <w:rPr>
          <w:rFonts w:ascii="楷体_GB2312" w:eastAsia="楷体_GB2312" w:hint="eastAsia"/>
          <w:sz w:val="32"/>
          <w:szCs w:val="32"/>
        </w:rPr>
        <w:t>（一）处理依据</w:t>
      </w:r>
    </w:p>
    <w:p w14:paraId="5DF6D9D1" w14:textId="77777777" w:rsidR="0065498C" w:rsidRPr="00CA2AE8" w:rsidRDefault="0065498C" w:rsidP="00DF425D">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CA2AE8">
        <w:rPr>
          <w:rFonts w:ascii="仿宋_GB2312" w:eastAsia="仿宋_GB2312"/>
          <w:sz w:val="32"/>
          <w:szCs w:val="32"/>
        </w:rPr>
        <w:t>法律法规与政策依据</w:t>
      </w:r>
      <w:r>
        <w:rPr>
          <w:rFonts w:ascii="仿宋_GB2312" w:eastAsia="仿宋_GB2312" w:hint="eastAsia"/>
          <w:sz w:val="32"/>
          <w:szCs w:val="32"/>
        </w:rPr>
        <w:t>。</w:t>
      </w:r>
      <w:r w:rsidRPr="00CA2AE8">
        <w:rPr>
          <w:rFonts w:ascii="仿宋_GB2312" w:eastAsia="仿宋_GB2312"/>
          <w:sz w:val="32"/>
          <w:szCs w:val="32"/>
        </w:rPr>
        <w:t>国家标准与行业规范：优先遵循生态环境部等相关部门发</w:t>
      </w:r>
      <w:r>
        <w:rPr>
          <w:rFonts w:ascii="仿宋_GB2312" w:eastAsia="仿宋_GB2312"/>
          <w:sz w:val="32"/>
          <w:szCs w:val="32"/>
        </w:rPr>
        <w:t>布的最新法律法规、技术导则及行业标准，确保分歧处理符合政策要求</w:t>
      </w:r>
      <w:r w:rsidRPr="00CA2AE8">
        <w:rPr>
          <w:rFonts w:ascii="仿宋_GB2312" w:eastAsia="仿宋_GB2312"/>
          <w:sz w:val="32"/>
          <w:szCs w:val="32"/>
        </w:rPr>
        <w:t>。</w:t>
      </w:r>
    </w:p>
    <w:p w14:paraId="620F1EF6" w14:textId="77777777" w:rsidR="0065498C" w:rsidRDefault="0065498C" w:rsidP="00DF425D">
      <w:pPr>
        <w:spacing w:line="560" w:lineRule="exact"/>
        <w:ind w:firstLineChars="200" w:firstLine="640"/>
        <w:rPr>
          <w:rFonts w:ascii="Times New Roman" w:eastAsia="仿宋_GB2312" w:hAnsi="Times New Roman" w:cs="Times New Roman"/>
          <w:sz w:val="32"/>
          <w:szCs w:val="32"/>
        </w:rPr>
      </w:pPr>
      <w:r>
        <w:rPr>
          <w:rFonts w:ascii="仿宋_GB2312" w:eastAsia="仿宋_GB2312" w:hint="eastAsia"/>
          <w:sz w:val="32"/>
          <w:szCs w:val="32"/>
        </w:rPr>
        <w:lastRenderedPageBreak/>
        <w:t>2.科学依据和技术标准。参考相关的国际标准、行业标准、地方标准</w:t>
      </w:r>
      <w:r w:rsidRPr="00BC63E7">
        <w:rPr>
          <w:rFonts w:ascii="仿宋_GB2312" w:eastAsia="仿宋_GB2312"/>
          <w:sz w:val="32"/>
          <w:szCs w:val="32"/>
        </w:rPr>
        <w:t>，</w:t>
      </w:r>
      <w:r w:rsidRPr="001E1FB0">
        <w:rPr>
          <w:rFonts w:ascii="Times New Roman" w:eastAsia="仿宋_GB2312" w:hAnsi="Times New Roman" w:cs="Times New Roman"/>
          <w:sz w:val="32"/>
          <w:szCs w:val="32"/>
        </w:rPr>
        <w:t>ISO 14001</w:t>
      </w:r>
      <w:r w:rsidRPr="001E1FB0">
        <w:rPr>
          <w:rFonts w:ascii="Times New Roman" w:eastAsia="仿宋_GB2312" w:hAnsi="Times New Roman" w:cs="Times New Roman"/>
          <w:sz w:val="32"/>
          <w:szCs w:val="32"/>
        </w:rPr>
        <w:t>（环境管理体系）</w:t>
      </w:r>
      <w:r>
        <w:rPr>
          <w:rFonts w:ascii="Times New Roman" w:eastAsia="仿宋_GB2312" w:hAnsi="Times New Roman" w:cs="Times New Roman" w:hint="eastAsia"/>
          <w:sz w:val="32"/>
          <w:szCs w:val="32"/>
        </w:rPr>
        <w:t>、</w:t>
      </w:r>
      <w:r w:rsidRPr="001E1FB0">
        <w:rPr>
          <w:rFonts w:ascii="Times New Roman" w:eastAsia="仿宋_GB2312" w:hAnsi="Times New Roman" w:cs="Times New Roman"/>
          <w:sz w:val="32"/>
          <w:szCs w:val="32"/>
        </w:rPr>
        <w:t>ISO 19115</w:t>
      </w:r>
      <w:r w:rsidRPr="001E1FB0">
        <w:rPr>
          <w:rFonts w:ascii="Times New Roman" w:eastAsia="仿宋_GB2312" w:hAnsi="Times New Roman" w:cs="Times New Roman"/>
          <w:sz w:val="32"/>
          <w:szCs w:val="32"/>
        </w:rPr>
        <w:t>（地理信息</w:t>
      </w:r>
      <w:r w:rsidRPr="001E1FB0">
        <w:rPr>
          <w:rFonts w:ascii="Times New Roman" w:eastAsia="仿宋_GB2312" w:hAnsi="Times New Roman" w:cs="Times New Roman"/>
          <w:sz w:val="32"/>
          <w:szCs w:val="32"/>
        </w:rPr>
        <w:t>-</w:t>
      </w:r>
      <w:r w:rsidRPr="001E1FB0">
        <w:rPr>
          <w:rFonts w:ascii="Times New Roman" w:eastAsia="仿宋_GB2312" w:hAnsi="Times New Roman" w:cs="Times New Roman"/>
          <w:sz w:val="32"/>
          <w:szCs w:val="32"/>
        </w:rPr>
        <w:t>元数据）</w:t>
      </w:r>
      <w:r>
        <w:rPr>
          <w:rFonts w:ascii="Times New Roman" w:eastAsia="仿宋_GB2312" w:hAnsi="Times New Roman" w:cs="Times New Roman" w:hint="eastAsia"/>
          <w:sz w:val="32"/>
          <w:szCs w:val="32"/>
        </w:rPr>
        <w:t>，</w:t>
      </w:r>
      <w:bookmarkStart w:id="5" w:name="_Hlk198568344"/>
      <w:r w:rsidRPr="00386EE7">
        <w:rPr>
          <w:rFonts w:ascii="Times New Roman" w:eastAsia="仿宋_GB2312" w:hAnsi="Times New Roman" w:cs="Times New Roman"/>
          <w:sz w:val="32"/>
          <w:szCs w:val="32"/>
        </w:rPr>
        <w:t xml:space="preserve">QX/T 188-2013 </w:t>
      </w:r>
      <w:r>
        <w:rPr>
          <w:rFonts w:ascii="Times New Roman" w:eastAsia="仿宋_GB2312" w:hAnsi="Times New Roman" w:cs="Times New Roman" w:hint="eastAsia"/>
          <w:sz w:val="32"/>
          <w:szCs w:val="32"/>
        </w:rPr>
        <w:t>（</w:t>
      </w:r>
      <w:r w:rsidRPr="00386EE7">
        <w:rPr>
          <w:rFonts w:ascii="Times New Roman" w:eastAsia="仿宋_GB2312" w:hAnsi="Times New Roman" w:cs="Times New Roman"/>
          <w:sz w:val="32"/>
          <w:szCs w:val="32"/>
        </w:rPr>
        <w:t>卫星遥感植被监测技术导则</w:t>
      </w:r>
      <w:r>
        <w:rPr>
          <w:rFonts w:ascii="Times New Roman" w:eastAsia="仿宋_GB2312" w:hAnsi="Times New Roman" w:cs="Times New Roman" w:hint="eastAsia"/>
          <w:sz w:val="32"/>
          <w:szCs w:val="32"/>
        </w:rPr>
        <w:t>）、</w:t>
      </w:r>
      <w:bookmarkStart w:id="6" w:name="_Hlk198582451"/>
      <w:r w:rsidRPr="00386EE7">
        <w:rPr>
          <w:rFonts w:ascii="Times New Roman" w:eastAsia="仿宋_GB2312" w:hAnsi="Times New Roman" w:cs="Times New Roman"/>
          <w:sz w:val="32"/>
          <w:szCs w:val="32"/>
        </w:rPr>
        <w:t xml:space="preserve">QX/T 494-2019 </w:t>
      </w:r>
      <w:r>
        <w:rPr>
          <w:rFonts w:ascii="Times New Roman" w:eastAsia="仿宋_GB2312" w:hAnsi="Times New Roman" w:cs="Times New Roman" w:hint="eastAsia"/>
          <w:sz w:val="32"/>
          <w:szCs w:val="32"/>
        </w:rPr>
        <w:t>（</w:t>
      </w:r>
      <w:r w:rsidRPr="00386EE7">
        <w:rPr>
          <w:rFonts w:ascii="Times New Roman" w:eastAsia="仿宋_GB2312" w:hAnsi="Times New Roman" w:cs="Times New Roman"/>
          <w:sz w:val="32"/>
          <w:szCs w:val="32"/>
        </w:rPr>
        <w:t>陆地植被气象与生态质量监测评价等级</w:t>
      </w:r>
      <w:bookmarkEnd w:id="6"/>
      <w:r>
        <w:rPr>
          <w:rFonts w:ascii="Times New Roman" w:eastAsia="仿宋_GB2312" w:hAnsi="Times New Roman" w:cs="Times New Roman" w:hint="eastAsia"/>
          <w:sz w:val="32"/>
          <w:szCs w:val="32"/>
        </w:rPr>
        <w:t>）</w:t>
      </w:r>
      <w:r w:rsidRPr="00386EE7">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w:t>
      </w:r>
      <w:r w:rsidRPr="00386EE7">
        <w:rPr>
          <w:rFonts w:ascii="Times New Roman" w:eastAsia="仿宋_GB2312" w:hAnsi="Times New Roman" w:cs="Times New Roman"/>
          <w:sz w:val="32"/>
          <w:szCs w:val="32"/>
        </w:rPr>
        <w:t xml:space="preserve">DB36/T 1666-2022 </w:t>
      </w:r>
      <w:r>
        <w:rPr>
          <w:rFonts w:ascii="Times New Roman" w:eastAsia="仿宋_GB2312" w:hAnsi="Times New Roman" w:cs="Times New Roman" w:hint="eastAsia"/>
          <w:sz w:val="32"/>
          <w:szCs w:val="32"/>
        </w:rPr>
        <w:t>（</w:t>
      </w:r>
      <w:r w:rsidRPr="00386EE7">
        <w:rPr>
          <w:rFonts w:ascii="Times New Roman" w:eastAsia="仿宋_GB2312" w:hAnsi="Times New Roman" w:cs="Times New Roman"/>
          <w:sz w:val="32"/>
          <w:szCs w:val="32"/>
        </w:rPr>
        <w:t>森林植被生态质量遥感监测评价规范</w:t>
      </w:r>
      <w:bookmarkEnd w:id="5"/>
      <w:r>
        <w:rPr>
          <w:rFonts w:ascii="Times New Roman" w:eastAsia="仿宋_GB2312" w:hAnsi="Times New Roman" w:cs="Times New Roman" w:hint="eastAsia"/>
          <w:sz w:val="32"/>
          <w:szCs w:val="32"/>
        </w:rPr>
        <w:t>）以确保规范的科学性和技术有效性。</w:t>
      </w:r>
    </w:p>
    <w:p w14:paraId="79239CC1" w14:textId="77777777" w:rsidR="0065498C" w:rsidRPr="00CA2AE8" w:rsidRDefault="0065498C" w:rsidP="00DF425D">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CA2AE8">
        <w:rPr>
          <w:rFonts w:ascii="仿宋_GB2312" w:eastAsia="仿宋_GB2312"/>
          <w:sz w:val="32"/>
          <w:szCs w:val="32"/>
        </w:rPr>
        <w:t>程序性与协调性要求</w:t>
      </w:r>
      <w:r>
        <w:rPr>
          <w:rFonts w:ascii="仿宋_GB2312" w:eastAsia="仿宋_GB2312" w:hint="eastAsia"/>
          <w:sz w:val="32"/>
          <w:szCs w:val="32"/>
        </w:rPr>
        <w:t>。</w:t>
      </w:r>
      <w:r w:rsidRPr="00CA2AE8">
        <w:rPr>
          <w:rFonts w:ascii="仿宋_GB2312" w:eastAsia="仿宋_GB2312"/>
          <w:sz w:val="32"/>
          <w:szCs w:val="32"/>
        </w:rPr>
        <w:t>公开透明原则</w:t>
      </w:r>
      <w:r>
        <w:rPr>
          <w:rFonts w:ascii="仿宋_GB2312" w:eastAsia="仿宋_GB2312"/>
          <w:sz w:val="32"/>
          <w:szCs w:val="32"/>
        </w:rPr>
        <w:t>：通过意见征集平台等记录分歧意见的来源、理由及处理过程，确保</w:t>
      </w:r>
      <w:r>
        <w:rPr>
          <w:rFonts w:ascii="仿宋_GB2312" w:eastAsia="仿宋_GB2312" w:hint="eastAsia"/>
          <w:sz w:val="32"/>
          <w:szCs w:val="32"/>
        </w:rPr>
        <w:t>标准合理有效</w:t>
      </w:r>
      <w:r w:rsidRPr="00CA2AE8">
        <w:rPr>
          <w:rFonts w:ascii="仿宋_GB2312" w:eastAsia="仿宋_GB2312"/>
          <w:sz w:val="32"/>
          <w:szCs w:val="32"/>
        </w:rPr>
        <w:t>。</w:t>
      </w:r>
    </w:p>
    <w:p w14:paraId="66418CB3" w14:textId="77777777" w:rsidR="0065498C" w:rsidRPr="008836E3" w:rsidRDefault="0065498C" w:rsidP="00DF425D">
      <w:pPr>
        <w:spacing w:line="560" w:lineRule="exact"/>
        <w:ind w:firstLineChars="100" w:firstLine="320"/>
        <w:rPr>
          <w:rFonts w:ascii="楷体_GB2312" w:eastAsia="楷体_GB2312"/>
          <w:sz w:val="32"/>
          <w:szCs w:val="32"/>
        </w:rPr>
      </w:pPr>
      <w:r w:rsidRPr="00CA2AE8">
        <w:rPr>
          <w:rFonts w:ascii="仿宋_GB2312" w:eastAsia="仿宋_GB2312"/>
          <w:sz w:val="32"/>
          <w:szCs w:val="32"/>
        </w:rPr>
        <w:tab/>
      </w:r>
      <w:r w:rsidRPr="008836E3">
        <w:rPr>
          <w:rFonts w:ascii="楷体_GB2312" w:eastAsia="楷体_GB2312" w:hint="eastAsia"/>
          <w:sz w:val="32"/>
          <w:szCs w:val="32"/>
        </w:rPr>
        <w:t xml:space="preserve"> （二）处理结果</w:t>
      </w:r>
    </w:p>
    <w:p w14:paraId="0195D46C" w14:textId="56056D46" w:rsidR="0065498C" w:rsidRDefault="0065498C" w:rsidP="00DF425D">
      <w:pPr>
        <w:spacing w:line="560" w:lineRule="exact"/>
        <w:ind w:firstLineChars="200" w:firstLine="640"/>
        <w:rPr>
          <w:rFonts w:ascii="仿宋_GB2312" w:eastAsia="仿宋_GB2312"/>
          <w:sz w:val="32"/>
          <w:szCs w:val="32"/>
        </w:rPr>
      </w:pPr>
      <w:r>
        <w:rPr>
          <w:rFonts w:ascii="仿宋_GB2312" w:eastAsia="仿宋_GB2312" w:hint="eastAsia"/>
          <w:sz w:val="32"/>
          <w:szCs w:val="32"/>
        </w:rPr>
        <w:t>1.建立协商机制</w:t>
      </w:r>
      <w:r w:rsidR="00DF425D">
        <w:rPr>
          <w:rFonts w:ascii="仿宋_GB2312" w:eastAsia="仿宋_GB2312" w:hint="eastAsia"/>
          <w:sz w:val="32"/>
          <w:szCs w:val="32"/>
        </w:rPr>
        <w:t>。</w:t>
      </w:r>
      <w:r>
        <w:rPr>
          <w:rFonts w:ascii="仿宋_GB2312" w:eastAsia="仿宋_GB2312" w:hint="eastAsia"/>
          <w:sz w:val="32"/>
          <w:szCs w:val="32"/>
        </w:rPr>
        <w:t>针对重大分歧，组织相关方进行协商，建立沟通机制，通过会议或研讨会的方式，充分讨论各方观点、寻求共识。</w:t>
      </w:r>
    </w:p>
    <w:p w14:paraId="476D9960" w14:textId="42E7ABAD" w:rsidR="0065498C" w:rsidRDefault="0065498C" w:rsidP="00DF425D">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DF425D">
        <w:rPr>
          <w:rFonts w:ascii="仿宋_GB2312" w:eastAsia="仿宋_GB2312" w:hint="eastAsia"/>
          <w:sz w:val="32"/>
          <w:szCs w:val="32"/>
        </w:rPr>
        <w:t>修改和调整规范。</w:t>
      </w:r>
      <w:r>
        <w:rPr>
          <w:rFonts w:ascii="仿宋_GB2312" w:eastAsia="仿宋_GB2312" w:hint="eastAsia"/>
          <w:sz w:val="32"/>
          <w:szCs w:val="32"/>
        </w:rPr>
        <w:t>根据收集到的意见和建议，对标准进行适当的修改和调整，确保规范能够更好地反映实际需求和技术发展。</w:t>
      </w:r>
    </w:p>
    <w:p w14:paraId="24D4ACB5" w14:textId="095C3262" w:rsidR="0065498C" w:rsidRPr="00CA2AE8" w:rsidRDefault="0065498C" w:rsidP="00DF425D">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DF425D">
        <w:rPr>
          <w:rFonts w:ascii="仿宋_GB2312" w:eastAsia="仿宋_GB2312" w:hint="eastAsia"/>
          <w:sz w:val="32"/>
          <w:szCs w:val="32"/>
        </w:rPr>
        <w:t>定期评估与修订。</w:t>
      </w:r>
      <w:r>
        <w:rPr>
          <w:rFonts w:ascii="仿宋_GB2312" w:eastAsia="仿宋_GB2312" w:hint="eastAsia"/>
          <w:sz w:val="32"/>
          <w:szCs w:val="32"/>
        </w:rPr>
        <w:t>规范实施后，定期评估其效果，根据实施过程中出现的问题以及分歧意见，进行必要的修订和更新。</w:t>
      </w:r>
    </w:p>
    <w:p w14:paraId="3B988D6F" w14:textId="027F1669" w:rsidR="0065498C" w:rsidRPr="00DF425D" w:rsidRDefault="00950226" w:rsidP="00DF425D">
      <w:pPr>
        <w:spacing w:line="560" w:lineRule="exact"/>
        <w:ind w:firstLineChars="200" w:firstLine="640"/>
        <w:rPr>
          <w:rFonts w:ascii="黑体" w:eastAsia="黑体" w:hAnsi="黑体"/>
          <w:sz w:val="32"/>
          <w:szCs w:val="32"/>
        </w:rPr>
      </w:pPr>
      <w:r w:rsidRPr="00DF425D">
        <w:rPr>
          <w:rFonts w:ascii="黑体" w:eastAsia="黑体" w:hAnsi="黑体" w:hint="eastAsia"/>
          <w:sz w:val="32"/>
          <w:szCs w:val="32"/>
        </w:rPr>
        <w:t>七、作为推荐性标准或是强制性标准的建议</w:t>
      </w:r>
    </w:p>
    <w:p w14:paraId="39950F7B" w14:textId="31058B35" w:rsidR="0065498C" w:rsidRDefault="00950226" w:rsidP="00DF425D">
      <w:pPr>
        <w:spacing w:line="560" w:lineRule="exact"/>
        <w:ind w:firstLineChars="200" w:firstLine="640"/>
        <w:rPr>
          <w:rFonts w:ascii="黑体" w:eastAsia="黑体" w:hAnsi="黑体"/>
          <w:bCs/>
          <w:sz w:val="32"/>
          <w:szCs w:val="32"/>
        </w:rPr>
      </w:pPr>
      <w:r w:rsidRPr="00950226">
        <w:rPr>
          <w:rFonts w:ascii="仿宋_GB2312" w:eastAsia="仿宋_GB2312" w:hint="eastAsia"/>
          <w:sz w:val="32"/>
          <w:szCs w:val="32"/>
        </w:rPr>
        <w:t>建议《</w:t>
      </w:r>
      <w:r>
        <w:rPr>
          <w:rFonts w:ascii="仿宋_GB2312" w:eastAsia="仿宋_GB2312" w:hint="eastAsia"/>
          <w:sz w:val="32"/>
          <w:szCs w:val="32"/>
        </w:rPr>
        <w:t>迪庆州生态质量卫星遥感监测评价规范</w:t>
      </w:r>
      <w:r w:rsidRPr="00950226">
        <w:rPr>
          <w:rFonts w:ascii="仿宋_GB2312" w:eastAsia="仿宋_GB2312" w:hint="eastAsia"/>
          <w:sz w:val="32"/>
          <w:szCs w:val="32"/>
        </w:rPr>
        <w:t>》作为推荐性地方标准发布实施。</w:t>
      </w:r>
    </w:p>
    <w:p w14:paraId="66105A7D" w14:textId="2F8514AB" w:rsidR="00950226" w:rsidRPr="00DF425D" w:rsidRDefault="00950226" w:rsidP="00DF425D">
      <w:pPr>
        <w:spacing w:line="560" w:lineRule="exact"/>
        <w:ind w:firstLineChars="200" w:firstLine="640"/>
        <w:rPr>
          <w:rFonts w:ascii="黑体" w:eastAsia="黑体" w:hAnsi="黑体"/>
          <w:sz w:val="32"/>
          <w:szCs w:val="32"/>
        </w:rPr>
      </w:pPr>
      <w:r w:rsidRPr="00DF425D">
        <w:rPr>
          <w:rFonts w:ascii="黑体" w:eastAsia="黑体" w:hAnsi="黑体" w:hint="eastAsia"/>
          <w:sz w:val="32"/>
          <w:szCs w:val="32"/>
        </w:rPr>
        <w:t>八、贯彻标准的措施建议</w:t>
      </w:r>
    </w:p>
    <w:p w14:paraId="7D62285F" w14:textId="3CBA2D2C" w:rsidR="00EA7581" w:rsidRDefault="00950226" w:rsidP="00DF425D">
      <w:pPr>
        <w:spacing w:line="560" w:lineRule="exact"/>
        <w:ind w:firstLineChars="200" w:firstLine="640"/>
        <w:rPr>
          <w:rFonts w:ascii="仿宋_GB2312" w:eastAsia="仿宋_GB2312"/>
          <w:color w:val="FF0000"/>
          <w:sz w:val="32"/>
          <w:szCs w:val="32"/>
        </w:rPr>
      </w:pPr>
      <w:r w:rsidRPr="00EA7581">
        <w:rPr>
          <w:rFonts w:ascii="仿宋_GB2312" w:eastAsia="仿宋_GB2312" w:hint="eastAsia"/>
          <w:color w:val="0D0D0D" w:themeColor="text1" w:themeTint="F2"/>
          <w:sz w:val="32"/>
          <w:szCs w:val="32"/>
        </w:rPr>
        <w:t>标准批准发布实施后，</w:t>
      </w:r>
      <w:r w:rsidR="00EA7581" w:rsidRPr="00EA7581">
        <w:rPr>
          <w:rFonts w:ascii="仿宋_GB2312" w:eastAsia="仿宋_GB2312"/>
          <w:color w:val="0D0D0D" w:themeColor="text1" w:themeTint="F2"/>
          <w:sz w:val="32"/>
          <w:szCs w:val="32"/>
        </w:rPr>
        <w:t>加强对相关人员的培训，提升专</w:t>
      </w:r>
      <w:r w:rsidR="00EA7581" w:rsidRPr="00EA7581">
        <w:rPr>
          <w:rFonts w:ascii="仿宋_GB2312" w:eastAsia="仿宋_GB2312"/>
          <w:color w:val="0D0D0D" w:themeColor="text1" w:themeTint="F2"/>
          <w:sz w:val="32"/>
          <w:szCs w:val="32"/>
        </w:rPr>
        <w:lastRenderedPageBreak/>
        <w:t>业技能和规范理解，确保各级技术人员熟悉标准内容。其次，建立全面的数据采集与管理体系，整合多源遥感数据，确保数据的准确性和时效性，提高监测结果的可靠性。在政策层面，应制定明确的实施细则，明确各部门职责，形成多方协作机制，推动规范的系统实施。</w:t>
      </w:r>
    </w:p>
    <w:p w14:paraId="4B52E3F5" w14:textId="2988BA5C" w:rsidR="00D97790" w:rsidRPr="00DF425D" w:rsidRDefault="00950226" w:rsidP="00DF425D">
      <w:pPr>
        <w:spacing w:line="560" w:lineRule="exact"/>
        <w:ind w:firstLineChars="200" w:firstLine="640"/>
        <w:rPr>
          <w:rFonts w:ascii="黑体" w:eastAsia="黑体" w:hAnsi="黑体"/>
          <w:sz w:val="32"/>
          <w:szCs w:val="32"/>
        </w:rPr>
      </w:pPr>
      <w:r w:rsidRPr="00DF425D">
        <w:rPr>
          <w:rFonts w:ascii="黑体" w:eastAsia="黑体" w:hAnsi="黑体" w:hint="eastAsia"/>
          <w:sz w:val="32"/>
          <w:szCs w:val="32"/>
        </w:rPr>
        <w:t>九</w:t>
      </w:r>
      <w:r w:rsidR="00774F10" w:rsidRPr="00DF425D">
        <w:rPr>
          <w:rFonts w:ascii="黑体" w:eastAsia="黑体" w:hAnsi="黑体" w:hint="eastAsia"/>
          <w:sz w:val="32"/>
          <w:szCs w:val="32"/>
        </w:rPr>
        <w:t>、</w:t>
      </w:r>
      <w:r w:rsidR="00E640A9" w:rsidRPr="00DF425D">
        <w:rPr>
          <w:rFonts w:ascii="黑体" w:eastAsia="黑体" w:hAnsi="黑体" w:hint="eastAsia"/>
          <w:sz w:val="32"/>
          <w:szCs w:val="32"/>
        </w:rPr>
        <w:t>预期</w:t>
      </w:r>
      <w:r w:rsidRPr="00DF425D">
        <w:rPr>
          <w:rFonts w:ascii="黑体" w:eastAsia="黑体" w:hAnsi="黑体" w:hint="eastAsia"/>
          <w:sz w:val="32"/>
          <w:szCs w:val="32"/>
        </w:rPr>
        <w:t>效益分析</w:t>
      </w:r>
    </w:p>
    <w:p w14:paraId="45FFF82F" w14:textId="2CEFED9D" w:rsidR="00774F10" w:rsidRPr="00774F10" w:rsidRDefault="00C074DA" w:rsidP="00DF425D">
      <w:pPr>
        <w:spacing w:line="560" w:lineRule="exact"/>
        <w:ind w:firstLineChars="200" w:firstLine="640"/>
        <w:rPr>
          <w:rFonts w:ascii="仿宋_GB2312" w:eastAsia="仿宋_GB2312"/>
          <w:sz w:val="32"/>
          <w:szCs w:val="32"/>
        </w:rPr>
      </w:pPr>
      <w:r w:rsidRPr="00C074DA">
        <w:rPr>
          <w:rFonts w:ascii="仿宋_GB2312" w:eastAsia="仿宋_GB2312" w:hint="eastAsia"/>
          <w:sz w:val="32"/>
          <w:szCs w:val="32"/>
        </w:rPr>
        <w:t>《</w:t>
      </w:r>
      <w:r w:rsidR="002935F0">
        <w:rPr>
          <w:rFonts w:ascii="仿宋_GB2312" w:eastAsia="仿宋_GB2312" w:hint="eastAsia"/>
          <w:sz w:val="32"/>
          <w:szCs w:val="32"/>
        </w:rPr>
        <w:t>迪庆州生态质量卫星遥感监测评价规范</w:t>
      </w:r>
      <w:r w:rsidRPr="00C074DA">
        <w:rPr>
          <w:rFonts w:ascii="仿宋_GB2312" w:eastAsia="仿宋_GB2312" w:hint="eastAsia"/>
          <w:sz w:val="32"/>
          <w:szCs w:val="32"/>
        </w:rPr>
        <w:t>》</w:t>
      </w:r>
      <w:r w:rsidR="00774F10" w:rsidRPr="00774F10">
        <w:rPr>
          <w:rFonts w:ascii="仿宋_GB2312" w:eastAsia="仿宋_GB2312" w:hint="eastAsia"/>
          <w:sz w:val="32"/>
          <w:szCs w:val="32"/>
        </w:rPr>
        <w:t>的编制旨在通过标准化监测方法、数据管理和</w:t>
      </w:r>
      <w:r w:rsidR="00774F10">
        <w:rPr>
          <w:rFonts w:ascii="仿宋_GB2312" w:eastAsia="仿宋_GB2312" w:hint="eastAsia"/>
          <w:sz w:val="32"/>
          <w:szCs w:val="32"/>
        </w:rPr>
        <w:t>评估流程，提升</w:t>
      </w:r>
      <w:r w:rsidR="002935F0">
        <w:rPr>
          <w:rFonts w:ascii="仿宋_GB2312" w:eastAsia="仿宋_GB2312" w:hint="eastAsia"/>
          <w:sz w:val="32"/>
          <w:szCs w:val="32"/>
        </w:rPr>
        <w:t>生态质量卫星遥感</w:t>
      </w:r>
      <w:r w:rsidR="00774F10">
        <w:rPr>
          <w:rFonts w:ascii="仿宋_GB2312" w:eastAsia="仿宋_GB2312" w:hint="eastAsia"/>
          <w:sz w:val="32"/>
          <w:szCs w:val="32"/>
        </w:rPr>
        <w:t>监测的科学性、准确性</w:t>
      </w:r>
      <w:r w:rsidR="00774F10" w:rsidRPr="00774F10">
        <w:rPr>
          <w:rFonts w:ascii="仿宋_GB2312" w:eastAsia="仿宋_GB2312" w:hint="eastAsia"/>
          <w:sz w:val="32"/>
          <w:szCs w:val="32"/>
        </w:rPr>
        <w:t>。以下是</w:t>
      </w:r>
      <w:r w:rsidR="002935F0">
        <w:rPr>
          <w:rFonts w:ascii="仿宋_GB2312" w:eastAsia="仿宋_GB2312" w:hint="eastAsia"/>
          <w:sz w:val="32"/>
          <w:szCs w:val="32"/>
        </w:rPr>
        <w:t>该地方标准预期</w:t>
      </w:r>
      <w:r w:rsidR="00950226">
        <w:rPr>
          <w:rFonts w:ascii="仿宋_GB2312" w:eastAsia="仿宋_GB2312" w:hint="eastAsia"/>
          <w:sz w:val="32"/>
          <w:szCs w:val="32"/>
        </w:rPr>
        <w:t>效益</w:t>
      </w:r>
      <w:r w:rsidR="002935F0">
        <w:rPr>
          <w:rFonts w:ascii="仿宋_GB2312" w:eastAsia="仿宋_GB2312" w:hint="eastAsia"/>
          <w:sz w:val="32"/>
          <w:szCs w:val="32"/>
        </w:rPr>
        <w:t>的主要方面</w:t>
      </w:r>
      <w:r w:rsidR="00774F10" w:rsidRPr="00774F10">
        <w:rPr>
          <w:rFonts w:ascii="仿宋_GB2312" w:eastAsia="仿宋_GB2312" w:hint="eastAsia"/>
          <w:sz w:val="32"/>
          <w:szCs w:val="32"/>
        </w:rPr>
        <w:t>：</w:t>
      </w:r>
    </w:p>
    <w:p w14:paraId="07E0F62C" w14:textId="77777777" w:rsidR="002935F0" w:rsidRPr="002935F0" w:rsidRDefault="002935F0" w:rsidP="00DF425D">
      <w:pPr>
        <w:spacing w:line="560" w:lineRule="exact"/>
        <w:ind w:firstLineChars="200" w:firstLine="640"/>
        <w:rPr>
          <w:rFonts w:ascii="仿宋_GB2312" w:eastAsia="仿宋_GB2312" w:hAnsi="宋体" w:cs="Times New Roman"/>
          <w:sz w:val="32"/>
          <w:szCs w:val="32"/>
        </w:rPr>
      </w:pPr>
      <w:r w:rsidRPr="002935F0">
        <w:rPr>
          <w:rFonts w:ascii="楷体_GB2312" w:eastAsia="楷体_GB2312" w:hint="eastAsia"/>
          <w:sz w:val="32"/>
          <w:szCs w:val="32"/>
        </w:rPr>
        <w:t>（一）</w:t>
      </w:r>
      <w:r w:rsidRPr="002935F0">
        <w:rPr>
          <w:rFonts w:ascii="楷体_GB2312" w:eastAsia="楷体_GB2312"/>
          <w:sz w:val="32"/>
          <w:szCs w:val="32"/>
        </w:rPr>
        <w:t>提高生态监测效率</w:t>
      </w:r>
    </w:p>
    <w:p w14:paraId="5C50BA51" w14:textId="486A7FCD" w:rsidR="002935F0" w:rsidRPr="002935F0" w:rsidRDefault="002935F0" w:rsidP="00DF425D">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1</w:t>
      </w:r>
      <w:r w:rsidR="00B0771C">
        <w:rPr>
          <w:rFonts w:ascii="仿宋_GB2312" w:eastAsia="仿宋_GB2312" w:hAnsi="宋体" w:cs="Times New Roman" w:hint="eastAsia"/>
          <w:sz w:val="32"/>
          <w:szCs w:val="32"/>
        </w:rPr>
        <w:t>.</w:t>
      </w:r>
      <w:r w:rsidR="00DF425D">
        <w:rPr>
          <w:rFonts w:ascii="仿宋_GB2312" w:eastAsia="仿宋_GB2312" w:hAnsi="宋体" w:cs="Times New Roman"/>
          <w:sz w:val="32"/>
          <w:szCs w:val="32"/>
        </w:rPr>
        <w:t>通过卫星遥感技术的应用</w:t>
      </w:r>
      <w:r w:rsidR="00DF425D">
        <w:rPr>
          <w:rFonts w:ascii="仿宋_GB2312" w:eastAsia="仿宋_GB2312" w:hAnsi="宋体" w:cs="Times New Roman" w:hint="eastAsia"/>
          <w:sz w:val="32"/>
          <w:szCs w:val="32"/>
        </w:rPr>
        <w:t>。</w:t>
      </w:r>
      <w:r w:rsidRPr="002935F0">
        <w:rPr>
          <w:rFonts w:ascii="仿宋_GB2312" w:eastAsia="仿宋_GB2312" w:hAnsi="宋体" w:cs="Times New Roman"/>
          <w:sz w:val="32"/>
          <w:szCs w:val="32"/>
        </w:rPr>
        <w:t>能够更快速、精确地获取生态环境数据，提高监测的效率与及时性，确保及时发现和处理生态问题。</w:t>
      </w:r>
    </w:p>
    <w:p w14:paraId="0732C9ED" w14:textId="3BFD1F8F" w:rsidR="002935F0" w:rsidRPr="002935F0" w:rsidRDefault="002935F0" w:rsidP="00DF425D">
      <w:pPr>
        <w:spacing w:line="560" w:lineRule="exact"/>
        <w:ind w:firstLineChars="200" w:firstLine="640"/>
        <w:rPr>
          <w:rFonts w:ascii="仿宋_GB2312" w:eastAsia="仿宋_GB2312" w:hAnsi="宋体" w:cs="Times New Roman"/>
          <w:sz w:val="32"/>
          <w:szCs w:val="32"/>
        </w:rPr>
      </w:pPr>
      <w:r w:rsidRPr="002935F0">
        <w:rPr>
          <w:rFonts w:ascii="仿宋_GB2312" w:eastAsia="仿宋_GB2312" w:hAnsi="宋体" w:cs="Times New Roman"/>
          <w:sz w:val="32"/>
          <w:szCs w:val="32"/>
        </w:rPr>
        <w:t>2.增强生态保护能力</w:t>
      </w:r>
      <w:r w:rsidR="00DF425D">
        <w:rPr>
          <w:rFonts w:ascii="仿宋_GB2312" w:eastAsia="仿宋_GB2312" w:hAnsi="宋体" w:cs="Times New Roman" w:hint="eastAsia"/>
          <w:sz w:val="32"/>
          <w:szCs w:val="32"/>
        </w:rPr>
        <w:t>。</w:t>
      </w:r>
      <w:r w:rsidRPr="002935F0">
        <w:rPr>
          <w:rFonts w:ascii="仿宋_GB2312" w:eastAsia="仿宋_GB2312" w:hAnsi="宋体" w:cs="Times New Roman"/>
          <w:sz w:val="32"/>
          <w:szCs w:val="32"/>
        </w:rPr>
        <w:t>规范化的监测体系将有助于识别生态环境中的风险和潜在威胁，推动更有效的生态保护措施，保护生物多样性和生态系统的健康。</w:t>
      </w:r>
    </w:p>
    <w:p w14:paraId="3F7A6C0F" w14:textId="0A66EECC" w:rsidR="002935F0" w:rsidRPr="002935F0" w:rsidRDefault="002935F0" w:rsidP="00DF425D">
      <w:pPr>
        <w:spacing w:line="560" w:lineRule="exact"/>
        <w:ind w:firstLineChars="200" w:firstLine="640"/>
        <w:rPr>
          <w:rFonts w:ascii="仿宋_GB2312" w:eastAsia="仿宋_GB2312" w:hAnsi="宋体" w:cs="Times New Roman"/>
          <w:sz w:val="32"/>
          <w:szCs w:val="32"/>
        </w:rPr>
      </w:pPr>
      <w:r w:rsidRPr="002935F0">
        <w:rPr>
          <w:rFonts w:ascii="仿宋_GB2312" w:eastAsia="仿宋_GB2312" w:hAnsi="宋体" w:cs="Times New Roman"/>
          <w:sz w:val="32"/>
          <w:szCs w:val="32"/>
        </w:rPr>
        <w:t>3.支持可持续发展</w:t>
      </w:r>
      <w:r w:rsidR="00DF425D">
        <w:rPr>
          <w:rFonts w:ascii="仿宋_GB2312" w:eastAsia="仿宋_GB2312" w:hAnsi="宋体" w:cs="Times New Roman" w:hint="eastAsia"/>
          <w:sz w:val="32"/>
          <w:szCs w:val="32"/>
        </w:rPr>
        <w:t>。</w:t>
      </w:r>
      <w:r w:rsidRPr="002935F0">
        <w:rPr>
          <w:rFonts w:ascii="仿宋_GB2312" w:eastAsia="仿宋_GB2312" w:hAnsi="宋体" w:cs="Times New Roman"/>
          <w:sz w:val="32"/>
          <w:szCs w:val="32"/>
        </w:rPr>
        <w:t>通过对生态质量的持续监测，能够为迪庆</w:t>
      </w:r>
      <w:r>
        <w:rPr>
          <w:rFonts w:ascii="仿宋_GB2312" w:eastAsia="仿宋_GB2312" w:hAnsi="宋体" w:cs="Times New Roman" w:hint="eastAsia"/>
          <w:sz w:val="32"/>
          <w:szCs w:val="32"/>
        </w:rPr>
        <w:t>藏族自治</w:t>
      </w:r>
      <w:r w:rsidRPr="002935F0">
        <w:rPr>
          <w:rFonts w:ascii="仿宋_GB2312" w:eastAsia="仿宋_GB2312" w:hAnsi="宋体" w:cs="Times New Roman"/>
          <w:sz w:val="32"/>
          <w:szCs w:val="32"/>
        </w:rPr>
        <w:t>州的可持续发展提供科学依据，推动人与自然的和谐共生，确保资源的合理利用。</w:t>
      </w:r>
    </w:p>
    <w:p w14:paraId="78EE5785" w14:textId="26EB33A8" w:rsidR="002935F0" w:rsidRPr="002935F0" w:rsidRDefault="007C7C65" w:rsidP="00DF425D">
      <w:pPr>
        <w:spacing w:line="560" w:lineRule="exact"/>
        <w:ind w:firstLineChars="200" w:firstLine="640"/>
        <w:rPr>
          <w:rFonts w:ascii="楷体_GB2312" w:eastAsia="楷体_GB2312"/>
          <w:sz w:val="32"/>
          <w:szCs w:val="32"/>
        </w:rPr>
      </w:pPr>
      <w:r>
        <w:rPr>
          <w:rFonts w:ascii="楷体_GB2312" w:eastAsia="楷体_GB2312" w:hint="eastAsia"/>
          <w:sz w:val="32"/>
          <w:szCs w:val="32"/>
        </w:rPr>
        <w:t>（二）</w:t>
      </w:r>
      <w:r w:rsidR="002935F0" w:rsidRPr="002935F0">
        <w:rPr>
          <w:rFonts w:ascii="楷体_GB2312" w:eastAsia="楷体_GB2312"/>
          <w:sz w:val="32"/>
          <w:szCs w:val="32"/>
        </w:rPr>
        <w:t>决策支持与政策制定</w:t>
      </w:r>
    </w:p>
    <w:p w14:paraId="296CE039" w14:textId="208C1C12" w:rsidR="002935F0" w:rsidRPr="002935F0" w:rsidRDefault="002935F0" w:rsidP="00DF425D">
      <w:pPr>
        <w:spacing w:line="560" w:lineRule="exact"/>
        <w:ind w:firstLineChars="200" w:firstLine="640"/>
        <w:rPr>
          <w:rFonts w:ascii="仿宋_GB2312" w:eastAsia="仿宋_GB2312" w:hAnsi="宋体" w:cs="Times New Roman"/>
          <w:sz w:val="32"/>
          <w:szCs w:val="32"/>
        </w:rPr>
      </w:pPr>
      <w:r w:rsidRPr="002935F0">
        <w:rPr>
          <w:rFonts w:ascii="仿宋_GB2312" w:eastAsia="仿宋_GB2312" w:hAnsi="宋体" w:cs="Times New Roman"/>
          <w:sz w:val="32"/>
          <w:szCs w:val="32"/>
        </w:rPr>
        <w:t>1.为政府决策提供依据</w:t>
      </w:r>
      <w:r w:rsidR="00DF425D">
        <w:rPr>
          <w:rFonts w:ascii="仿宋_GB2312" w:eastAsia="仿宋_GB2312" w:hAnsi="宋体" w:cs="Times New Roman" w:hint="eastAsia"/>
          <w:sz w:val="32"/>
          <w:szCs w:val="32"/>
        </w:rPr>
        <w:t>。</w:t>
      </w:r>
      <w:r w:rsidRPr="002935F0">
        <w:rPr>
          <w:rFonts w:ascii="仿宋_GB2312" w:eastAsia="仿宋_GB2312" w:hAnsi="宋体" w:cs="Times New Roman"/>
          <w:sz w:val="32"/>
          <w:szCs w:val="32"/>
        </w:rPr>
        <w:t>规范的实施将为地方政府提供科学的数据支持，帮助制定更具针对性的生态环境政策，优化资源配置，提升治理效率。</w:t>
      </w:r>
    </w:p>
    <w:p w14:paraId="250B7282" w14:textId="1FB8E41D" w:rsidR="002935F0" w:rsidRDefault="002935F0" w:rsidP="00DF425D">
      <w:pPr>
        <w:spacing w:line="560" w:lineRule="exact"/>
        <w:ind w:firstLineChars="200" w:firstLine="640"/>
        <w:rPr>
          <w:rFonts w:ascii="仿宋_GB2312" w:eastAsia="仿宋_GB2312" w:hAnsi="宋体" w:cs="Times New Roman"/>
          <w:sz w:val="32"/>
          <w:szCs w:val="32"/>
        </w:rPr>
      </w:pPr>
      <w:r w:rsidRPr="002935F0">
        <w:rPr>
          <w:rFonts w:ascii="仿宋_GB2312" w:eastAsia="仿宋_GB2312" w:hAnsi="宋体" w:cs="Times New Roman"/>
          <w:sz w:val="32"/>
          <w:szCs w:val="32"/>
        </w:rPr>
        <w:lastRenderedPageBreak/>
        <w:t>2.促进政策透明和公众参与</w:t>
      </w:r>
      <w:r w:rsidR="00DF425D">
        <w:rPr>
          <w:rFonts w:ascii="仿宋_GB2312" w:eastAsia="仿宋_GB2312" w:hAnsi="宋体" w:cs="Times New Roman" w:hint="eastAsia"/>
          <w:sz w:val="32"/>
          <w:szCs w:val="32"/>
        </w:rPr>
        <w:t>。</w:t>
      </w:r>
      <w:r w:rsidRPr="002935F0">
        <w:rPr>
          <w:rFonts w:ascii="仿宋_GB2312" w:eastAsia="仿宋_GB2312" w:hAnsi="宋体" w:cs="Times New Roman"/>
          <w:sz w:val="32"/>
          <w:szCs w:val="32"/>
        </w:rPr>
        <w:t>监测结果的公开与透明将增强公众对生态政策的信任，同时鼓励公众参与生态保护行动，提升社会责任感。</w:t>
      </w:r>
    </w:p>
    <w:p w14:paraId="591CE626" w14:textId="5307D8B7" w:rsidR="002935F0" w:rsidRPr="002935F0" w:rsidRDefault="007C7C65" w:rsidP="00DF425D">
      <w:pPr>
        <w:spacing w:line="560" w:lineRule="exact"/>
        <w:ind w:firstLineChars="200" w:firstLine="640"/>
        <w:rPr>
          <w:rFonts w:ascii="楷体_GB2312" w:eastAsia="楷体_GB2312"/>
          <w:sz w:val="32"/>
          <w:szCs w:val="32"/>
        </w:rPr>
      </w:pPr>
      <w:r>
        <w:rPr>
          <w:rFonts w:ascii="楷体_GB2312" w:eastAsia="楷体_GB2312" w:hint="eastAsia"/>
          <w:sz w:val="32"/>
          <w:szCs w:val="32"/>
        </w:rPr>
        <w:t>（</w:t>
      </w:r>
      <w:r w:rsidR="002935F0" w:rsidRPr="002935F0">
        <w:rPr>
          <w:rFonts w:ascii="楷体_GB2312" w:eastAsia="楷体_GB2312"/>
          <w:sz w:val="32"/>
          <w:szCs w:val="32"/>
        </w:rPr>
        <w:t>三</w:t>
      </w:r>
      <w:r>
        <w:rPr>
          <w:rFonts w:ascii="楷体_GB2312" w:eastAsia="楷体_GB2312" w:hint="eastAsia"/>
          <w:sz w:val="32"/>
          <w:szCs w:val="32"/>
        </w:rPr>
        <w:t>）</w:t>
      </w:r>
      <w:r w:rsidR="002935F0" w:rsidRPr="002935F0">
        <w:rPr>
          <w:rFonts w:ascii="楷体_GB2312" w:eastAsia="楷体_GB2312"/>
          <w:sz w:val="32"/>
          <w:szCs w:val="32"/>
        </w:rPr>
        <w:t>社会经济效益</w:t>
      </w:r>
    </w:p>
    <w:p w14:paraId="1B44669F" w14:textId="7E1AF286" w:rsidR="002935F0" w:rsidRPr="002935F0" w:rsidRDefault="002935F0" w:rsidP="00DF425D">
      <w:pPr>
        <w:spacing w:line="560" w:lineRule="exact"/>
        <w:ind w:firstLineChars="200" w:firstLine="640"/>
        <w:rPr>
          <w:rFonts w:ascii="仿宋_GB2312" w:eastAsia="仿宋_GB2312" w:hAnsi="宋体" w:cs="Times New Roman"/>
          <w:sz w:val="32"/>
          <w:szCs w:val="32"/>
        </w:rPr>
      </w:pPr>
      <w:r w:rsidRPr="002935F0">
        <w:rPr>
          <w:rFonts w:ascii="仿宋_GB2312" w:eastAsia="仿宋_GB2312" w:hAnsi="宋体" w:cs="Times New Roman"/>
          <w:sz w:val="32"/>
          <w:szCs w:val="32"/>
        </w:rPr>
        <w:t>1.推动相关产业发展</w:t>
      </w:r>
      <w:r w:rsidR="00DF425D">
        <w:rPr>
          <w:rFonts w:ascii="仿宋_GB2312" w:eastAsia="仿宋_GB2312" w:hAnsi="宋体" w:cs="Times New Roman" w:hint="eastAsia"/>
          <w:sz w:val="32"/>
          <w:szCs w:val="32"/>
        </w:rPr>
        <w:t>。</w:t>
      </w:r>
      <w:r w:rsidRPr="002935F0">
        <w:rPr>
          <w:rFonts w:ascii="仿宋_GB2312" w:eastAsia="仿宋_GB2312" w:hAnsi="宋体" w:cs="Times New Roman"/>
          <w:sz w:val="32"/>
          <w:szCs w:val="32"/>
        </w:rPr>
        <w:t>生态监测的规范化将促进环保产业、生态旅游等相关产业的发展，带动地方经济的转型升级。</w:t>
      </w:r>
    </w:p>
    <w:p w14:paraId="67AE9C94" w14:textId="5414203F" w:rsidR="002935F0" w:rsidRDefault="002935F0" w:rsidP="00DF425D">
      <w:pPr>
        <w:spacing w:line="560" w:lineRule="exact"/>
        <w:ind w:firstLineChars="200" w:firstLine="640"/>
        <w:rPr>
          <w:rFonts w:ascii="仿宋_GB2312" w:eastAsia="仿宋_GB2312" w:hAnsi="宋体" w:cs="Times New Roman"/>
          <w:sz w:val="32"/>
          <w:szCs w:val="32"/>
        </w:rPr>
      </w:pPr>
      <w:r w:rsidRPr="002935F0">
        <w:rPr>
          <w:rFonts w:ascii="仿宋_GB2312" w:eastAsia="仿宋_GB2312" w:hAnsi="宋体" w:cs="Times New Roman"/>
          <w:sz w:val="32"/>
          <w:szCs w:val="32"/>
        </w:rPr>
        <w:t>2.提升区域竞争力</w:t>
      </w:r>
      <w:r w:rsidR="00DF425D">
        <w:rPr>
          <w:rFonts w:ascii="仿宋_GB2312" w:eastAsia="仿宋_GB2312" w:hAnsi="宋体" w:cs="Times New Roman" w:hint="eastAsia"/>
          <w:sz w:val="32"/>
          <w:szCs w:val="32"/>
        </w:rPr>
        <w:t>。</w:t>
      </w:r>
      <w:r w:rsidRPr="002935F0">
        <w:rPr>
          <w:rFonts w:ascii="仿宋_GB2312" w:eastAsia="仿宋_GB2312" w:hAnsi="宋体" w:cs="Times New Roman"/>
          <w:sz w:val="32"/>
          <w:szCs w:val="32"/>
        </w:rPr>
        <w:t>健全的生态环境将提高迪庆州的吸引力，促进旅游业和投资环境的改善，从而增强区域的整体竞争力。</w:t>
      </w:r>
    </w:p>
    <w:p w14:paraId="603766F4" w14:textId="0865E00A" w:rsidR="002935F0" w:rsidRPr="002935F0" w:rsidRDefault="007C7C65" w:rsidP="00DF425D">
      <w:pPr>
        <w:spacing w:line="560" w:lineRule="exact"/>
        <w:ind w:firstLineChars="200" w:firstLine="640"/>
        <w:rPr>
          <w:rFonts w:ascii="楷体_GB2312" w:eastAsia="楷体_GB2312"/>
          <w:sz w:val="32"/>
          <w:szCs w:val="32"/>
        </w:rPr>
      </w:pPr>
      <w:r>
        <w:rPr>
          <w:rFonts w:ascii="楷体_GB2312" w:eastAsia="楷体_GB2312" w:hint="eastAsia"/>
          <w:sz w:val="32"/>
          <w:szCs w:val="32"/>
        </w:rPr>
        <w:t>（</w:t>
      </w:r>
      <w:r w:rsidR="002935F0" w:rsidRPr="002935F0">
        <w:rPr>
          <w:rFonts w:ascii="楷体_GB2312" w:eastAsia="楷体_GB2312"/>
          <w:sz w:val="32"/>
          <w:szCs w:val="32"/>
        </w:rPr>
        <w:t>四</w:t>
      </w:r>
      <w:r>
        <w:rPr>
          <w:rFonts w:ascii="楷体_GB2312" w:eastAsia="楷体_GB2312" w:hint="eastAsia"/>
          <w:sz w:val="32"/>
          <w:szCs w:val="32"/>
        </w:rPr>
        <w:t>）</w:t>
      </w:r>
      <w:r w:rsidR="002935F0" w:rsidRPr="002935F0">
        <w:rPr>
          <w:rFonts w:ascii="楷体_GB2312" w:eastAsia="楷体_GB2312"/>
          <w:sz w:val="32"/>
          <w:szCs w:val="32"/>
        </w:rPr>
        <w:t>科研和技术创新</w:t>
      </w:r>
      <w:r w:rsidR="003A7772">
        <w:rPr>
          <w:rFonts w:ascii="楷体_GB2312" w:eastAsia="楷体_GB2312" w:hint="eastAsia"/>
          <w:sz w:val="32"/>
          <w:szCs w:val="32"/>
        </w:rPr>
        <w:t xml:space="preserve"> </w:t>
      </w:r>
      <w:r w:rsidR="003A7772">
        <w:rPr>
          <w:rFonts w:ascii="楷体_GB2312" w:eastAsia="楷体_GB2312"/>
          <w:sz w:val="32"/>
          <w:szCs w:val="32"/>
        </w:rPr>
        <w:t xml:space="preserve">  </w:t>
      </w:r>
    </w:p>
    <w:p w14:paraId="5D98F87C" w14:textId="04A44577" w:rsidR="002935F0" w:rsidRDefault="002935F0" w:rsidP="00DF425D">
      <w:pPr>
        <w:spacing w:line="560" w:lineRule="exact"/>
        <w:ind w:firstLineChars="200" w:firstLine="640"/>
        <w:rPr>
          <w:rFonts w:ascii="仿宋_GB2312" w:eastAsia="仿宋_GB2312" w:hAnsi="宋体" w:cs="Times New Roman"/>
          <w:sz w:val="32"/>
          <w:szCs w:val="32"/>
        </w:rPr>
      </w:pPr>
      <w:r w:rsidRPr="002935F0">
        <w:rPr>
          <w:rFonts w:ascii="仿宋_GB2312" w:eastAsia="仿宋_GB2312" w:hAnsi="宋体" w:cs="Times New Roman"/>
          <w:sz w:val="32"/>
          <w:szCs w:val="32"/>
        </w:rPr>
        <w:t>1.促进科研合作与技术交流</w:t>
      </w:r>
      <w:r w:rsidR="00DF425D">
        <w:rPr>
          <w:rFonts w:ascii="仿宋_GB2312" w:eastAsia="仿宋_GB2312" w:hAnsi="宋体" w:cs="Times New Roman" w:hint="eastAsia"/>
          <w:sz w:val="32"/>
          <w:szCs w:val="32"/>
        </w:rPr>
        <w:t>。</w:t>
      </w:r>
      <w:r w:rsidRPr="002935F0">
        <w:rPr>
          <w:rFonts w:ascii="仿宋_GB2312" w:eastAsia="仿宋_GB2312" w:hAnsi="宋体" w:cs="Times New Roman"/>
          <w:sz w:val="32"/>
          <w:szCs w:val="32"/>
        </w:rPr>
        <w:t>在实施规范的过程中，将推动各类科研机构、企业之间的合作，促进生态监测相关技术的研发与创新。</w:t>
      </w:r>
    </w:p>
    <w:p w14:paraId="59F450BF" w14:textId="64210903" w:rsidR="002935F0" w:rsidRPr="002935F0" w:rsidRDefault="002935F0" w:rsidP="00DF425D">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2.提升科技应用水平</w:t>
      </w:r>
      <w:r w:rsidR="00DF425D">
        <w:rPr>
          <w:rFonts w:ascii="仿宋_GB2312" w:eastAsia="仿宋_GB2312" w:hAnsi="宋体" w:cs="Times New Roman" w:hint="eastAsia"/>
          <w:sz w:val="32"/>
          <w:szCs w:val="32"/>
        </w:rPr>
        <w:t>。</w:t>
      </w:r>
      <w:r w:rsidRPr="002935F0">
        <w:rPr>
          <w:rFonts w:ascii="仿宋_GB2312" w:eastAsia="仿宋_GB2312" w:hAnsi="宋体" w:cs="Times New Roman"/>
          <w:sz w:val="32"/>
          <w:szCs w:val="32"/>
        </w:rPr>
        <w:t>通过不断引入和应用新技术，如大数据分析与人工智能，提升生态监测的科学性和前瞻性，推动技术的进步与应用。</w:t>
      </w:r>
    </w:p>
    <w:p w14:paraId="0CCA8FF9" w14:textId="5D852AB8" w:rsidR="002935F0" w:rsidRPr="002935F0" w:rsidRDefault="007C7C65" w:rsidP="00DF425D">
      <w:pPr>
        <w:spacing w:line="560" w:lineRule="exact"/>
        <w:ind w:firstLineChars="200" w:firstLine="640"/>
        <w:rPr>
          <w:rFonts w:ascii="仿宋_GB2312" w:eastAsia="仿宋_GB2312" w:hAnsi="宋体" w:cs="Times New Roman"/>
          <w:sz w:val="32"/>
          <w:szCs w:val="32"/>
        </w:rPr>
      </w:pPr>
      <w:r>
        <w:rPr>
          <w:rFonts w:ascii="楷体_GB2312" w:eastAsia="楷体_GB2312" w:hint="eastAsia"/>
          <w:sz w:val="32"/>
          <w:szCs w:val="32"/>
        </w:rPr>
        <w:t>（</w:t>
      </w:r>
      <w:r w:rsidR="002935F0" w:rsidRPr="002935F0">
        <w:rPr>
          <w:rFonts w:ascii="楷体_GB2312" w:eastAsia="楷体_GB2312"/>
          <w:sz w:val="32"/>
          <w:szCs w:val="32"/>
        </w:rPr>
        <w:t>五</w:t>
      </w:r>
      <w:r>
        <w:rPr>
          <w:rFonts w:ascii="楷体_GB2312" w:eastAsia="楷体_GB2312" w:hint="eastAsia"/>
          <w:sz w:val="32"/>
          <w:szCs w:val="32"/>
        </w:rPr>
        <w:t>）</w:t>
      </w:r>
      <w:r w:rsidR="002935F0" w:rsidRPr="002935F0">
        <w:rPr>
          <w:rFonts w:ascii="楷体_GB2312" w:eastAsia="楷体_GB2312"/>
          <w:sz w:val="32"/>
          <w:szCs w:val="32"/>
        </w:rPr>
        <w:t>长效机制建立</w:t>
      </w:r>
    </w:p>
    <w:p w14:paraId="31315793" w14:textId="21AB6015" w:rsidR="002935F0" w:rsidRPr="002935F0" w:rsidRDefault="002935F0" w:rsidP="00DF425D">
      <w:pPr>
        <w:spacing w:line="560" w:lineRule="exact"/>
        <w:ind w:firstLineChars="200" w:firstLine="640"/>
        <w:rPr>
          <w:rFonts w:ascii="仿宋_GB2312" w:eastAsia="仿宋_GB2312" w:hAnsi="宋体" w:cs="Times New Roman"/>
          <w:sz w:val="32"/>
          <w:szCs w:val="32"/>
        </w:rPr>
      </w:pPr>
      <w:r w:rsidRPr="002935F0">
        <w:rPr>
          <w:rFonts w:ascii="仿宋_GB2312" w:eastAsia="仿宋_GB2312" w:hAnsi="宋体" w:cs="Times New Roman"/>
          <w:sz w:val="32"/>
          <w:szCs w:val="32"/>
        </w:rPr>
        <w:t>1.形成生态监测的长效机制</w:t>
      </w:r>
      <w:r w:rsidR="00DF425D">
        <w:rPr>
          <w:rFonts w:ascii="仿宋_GB2312" w:eastAsia="仿宋_GB2312" w:hAnsi="宋体" w:cs="Times New Roman" w:hint="eastAsia"/>
          <w:sz w:val="32"/>
          <w:szCs w:val="32"/>
        </w:rPr>
        <w:t>。</w:t>
      </w:r>
      <w:r w:rsidRPr="002935F0">
        <w:rPr>
          <w:rFonts w:ascii="仿宋_GB2312" w:eastAsia="仿宋_GB2312" w:hAnsi="宋体" w:cs="Times New Roman"/>
          <w:sz w:val="32"/>
          <w:szCs w:val="32"/>
        </w:rPr>
        <w:t>规范的实施将推动建立长效的生态监测机制，确保监测工作持续、稳定开展，从而有效应对未来的生态挑战。</w:t>
      </w:r>
    </w:p>
    <w:p w14:paraId="17B06443" w14:textId="6228F371" w:rsidR="002935F0" w:rsidRPr="002935F0" w:rsidRDefault="002935F0" w:rsidP="00DF425D">
      <w:pPr>
        <w:spacing w:line="560" w:lineRule="exact"/>
        <w:ind w:firstLineChars="200" w:firstLine="640"/>
        <w:rPr>
          <w:rFonts w:ascii="仿宋_GB2312" w:eastAsia="仿宋_GB2312" w:hAnsi="宋体" w:cs="Times New Roman"/>
          <w:sz w:val="32"/>
          <w:szCs w:val="32"/>
        </w:rPr>
      </w:pPr>
      <w:r w:rsidRPr="002935F0">
        <w:rPr>
          <w:rFonts w:ascii="仿宋_GB2312" w:eastAsia="仿宋_GB2312" w:hAnsi="宋体" w:cs="Times New Roman"/>
          <w:sz w:val="32"/>
          <w:szCs w:val="32"/>
        </w:rPr>
        <w:t>2.数据积累与分析能力提升</w:t>
      </w:r>
      <w:r w:rsidR="00DF425D">
        <w:rPr>
          <w:rFonts w:ascii="仿宋_GB2312" w:eastAsia="仿宋_GB2312" w:hAnsi="宋体" w:cs="Times New Roman" w:hint="eastAsia"/>
          <w:sz w:val="32"/>
          <w:szCs w:val="32"/>
        </w:rPr>
        <w:t>。</w:t>
      </w:r>
      <w:r w:rsidRPr="002935F0">
        <w:rPr>
          <w:rFonts w:ascii="仿宋_GB2312" w:eastAsia="仿宋_GB2312" w:hAnsi="宋体" w:cs="Times New Roman"/>
          <w:sz w:val="32"/>
          <w:szCs w:val="32"/>
        </w:rPr>
        <w:t>通过长期的生态监测，将积累大量的生态数据，为未来的研究和政策制定提供丰富的基础资料。</w:t>
      </w:r>
    </w:p>
    <w:p w14:paraId="4E70334D" w14:textId="77777777" w:rsidR="00DF425D" w:rsidRDefault="002935F0" w:rsidP="00DF425D">
      <w:pPr>
        <w:spacing w:line="560" w:lineRule="exact"/>
        <w:ind w:firstLineChars="200" w:firstLine="640"/>
        <w:rPr>
          <w:rFonts w:ascii="仿宋_GB2312" w:eastAsia="仿宋_GB2312" w:hAnsi="宋体" w:cs="Times New Roman"/>
          <w:sz w:val="32"/>
          <w:szCs w:val="32"/>
        </w:rPr>
      </w:pPr>
      <w:r w:rsidRPr="002935F0">
        <w:rPr>
          <w:rFonts w:ascii="仿宋_GB2312" w:eastAsia="仿宋_GB2312" w:hAnsi="宋体" w:cs="Times New Roman" w:hint="eastAsia"/>
          <w:sz w:val="32"/>
          <w:szCs w:val="32"/>
        </w:rPr>
        <w:t>《迪庆州生态质量卫星遥感监测评价规范》的实施，将</w:t>
      </w:r>
      <w:r w:rsidRPr="002935F0">
        <w:rPr>
          <w:rFonts w:ascii="仿宋_GB2312" w:eastAsia="仿宋_GB2312" w:hAnsi="宋体" w:cs="Times New Roman" w:hint="eastAsia"/>
          <w:sz w:val="32"/>
          <w:szCs w:val="32"/>
        </w:rPr>
        <w:lastRenderedPageBreak/>
        <w:t>在生态环境保护、政策制定、社会经济发展、科研创新等多个层面产生深远的积极影响。这一规范不仅是生态监测的技术指南，也是推动地方可持续发展的重要政策工具。通过规范的贯彻与执行，迪庆</w:t>
      </w:r>
      <w:r w:rsidR="00CC021E">
        <w:rPr>
          <w:rFonts w:ascii="仿宋_GB2312" w:eastAsia="仿宋_GB2312" w:hAnsi="宋体" w:cs="Times New Roman" w:hint="eastAsia"/>
          <w:sz w:val="32"/>
          <w:szCs w:val="32"/>
        </w:rPr>
        <w:t>藏族自治</w:t>
      </w:r>
      <w:r w:rsidRPr="002935F0">
        <w:rPr>
          <w:rFonts w:ascii="仿宋_GB2312" w:eastAsia="仿宋_GB2312" w:hAnsi="宋体" w:cs="Times New Roman" w:hint="eastAsia"/>
          <w:sz w:val="32"/>
          <w:szCs w:val="32"/>
        </w:rPr>
        <w:t>州将能够更好地实现生态保护与经济发展的双赢局面。</w:t>
      </w:r>
    </w:p>
    <w:p w14:paraId="4EB5B1B4" w14:textId="416CE09F" w:rsidR="00950226" w:rsidRPr="00DF425D" w:rsidRDefault="00950226" w:rsidP="00DF425D">
      <w:pPr>
        <w:spacing w:line="560" w:lineRule="exact"/>
        <w:ind w:firstLineChars="200" w:firstLine="640"/>
        <w:rPr>
          <w:rFonts w:ascii="黑体" w:eastAsia="黑体" w:hAnsi="黑体"/>
          <w:sz w:val="32"/>
          <w:szCs w:val="32"/>
        </w:rPr>
      </w:pPr>
      <w:r w:rsidRPr="00DF425D">
        <w:rPr>
          <w:rFonts w:ascii="黑体" w:eastAsia="黑体" w:hAnsi="黑体" w:hint="eastAsia"/>
          <w:sz w:val="32"/>
          <w:szCs w:val="32"/>
        </w:rPr>
        <w:t>十、其他应说明的事项</w:t>
      </w:r>
    </w:p>
    <w:p w14:paraId="189273FC" w14:textId="0E0CBD64" w:rsidR="00950226" w:rsidRDefault="00950226" w:rsidP="00DF425D">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无。</w:t>
      </w:r>
    </w:p>
    <w:p w14:paraId="19CA4DCB" w14:textId="01171B86" w:rsidR="00950226" w:rsidRDefault="00950226" w:rsidP="00DF425D">
      <w:pPr>
        <w:spacing w:line="560" w:lineRule="exact"/>
        <w:rPr>
          <w:rFonts w:ascii="仿宋_GB2312" w:eastAsia="仿宋_GB2312" w:hAnsi="宋体" w:cs="Times New Roman"/>
          <w:sz w:val="32"/>
          <w:szCs w:val="32"/>
        </w:rPr>
      </w:pPr>
    </w:p>
    <w:p w14:paraId="6E878EB0" w14:textId="6179D9D1" w:rsidR="00950226" w:rsidRDefault="00950226" w:rsidP="00DF425D">
      <w:pPr>
        <w:spacing w:line="560" w:lineRule="exact"/>
        <w:rPr>
          <w:rFonts w:ascii="仿宋_GB2312" w:eastAsia="仿宋_GB2312" w:hAnsi="宋体" w:cs="Times New Roman"/>
          <w:sz w:val="32"/>
          <w:szCs w:val="32"/>
        </w:rPr>
      </w:pPr>
    </w:p>
    <w:p w14:paraId="1AA61140" w14:textId="77777777" w:rsidR="00950226" w:rsidRDefault="00950226" w:rsidP="00DF425D">
      <w:pPr>
        <w:spacing w:line="560" w:lineRule="exact"/>
        <w:rPr>
          <w:rFonts w:ascii="仿宋_GB2312" w:eastAsia="仿宋_GB2312" w:hAnsi="宋体" w:cs="Times New Roman"/>
          <w:sz w:val="32"/>
          <w:szCs w:val="32"/>
        </w:rPr>
      </w:pPr>
    </w:p>
    <w:p w14:paraId="48E48471" w14:textId="1C15DF07" w:rsidR="005B707B" w:rsidRDefault="005B707B" w:rsidP="00DF425D">
      <w:pPr>
        <w:spacing w:line="560" w:lineRule="exact"/>
        <w:ind w:firstLineChars="100" w:firstLine="320"/>
        <w:rPr>
          <w:rFonts w:ascii="仿宋_GB2312" w:eastAsia="仿宋_GB2312" w:hAnsi="宋体" w:cs="Times New Roman"/>
          <w:sz w:val="32"/>
          <w:szCs w:val="32"/>
        </w:rPr>
      </w:pPr>
      <w:r>
        <w:rPr>
          <w:rFonts w:ascii="仿宋_GB2312" w:eastAsia="仿宋_GB2312" w:hAnsi="宋体" w:cs="Times New Roman" w:hint="eastAsia"/>
          <w:sz w:val="32"/>
          <w:szCs w:val="32"/>
        </w:rPr>
        <w:t>《迪庆州生态质量卫星遥感监测评价规范》标准起草小组</w:t>
      </w:r>
    </w:p>
    <w:p w14:paraId="0E19DED2" w14:textId="2058E2A0" w:rsidR="005B707B" w:rsidRPr="005B707B" w:rsidRDefault="005B707B" w:rsidP="00DF425D">
      <w:pPr>
        <w:spacing w:line="560" w:lineRule="exact"/>
        <w:ind w:firstLineChars="100" w:firstLine="320"/>
        <w:rPr>
          <w:rFonts w:ascii="仿宋_GB2312" w:eastAsia="仿宋_GB2312"/>
          <w:sz w:val="32"/>
          <w:szCs w:val="32"/>
        </w:rPr>
      </w:pPr>
      <w:r>
        <w:rPr>
          <w:rFonts w:ascii="仿宋_GB2312" w:eastAsia="仿宋_GB2312" w:hAnsi="宋体" w:cs="Times New Roman"/>
          <w:sz w:val="32"/>
          <w:szCs w:val="32"/>
        </w:rPr>
        <w:t xml:space="preserve">  </w:t>
      </w:r>
      <w:r w:rsidR="00DF425D">
        <w:rPr>
          <w:rFonts w:ascii="仿宋_GB2312" w:eastAsia="仿宋_GB2312" w:hAnsi="宋体" w:cs="Times New Roman"/>
          <w:sz w:val="32"/>
          <w:szCs w:val="32"/>
        </w:rPr>
        <w:t xml:space="preserve">                </w:t>
      </w:r>
      <w:r>
        <w:rPr>
          <w:rFonts w:ascii="仿宋_GB2312" w:eastAsia="仿宋_GB2312" w:hAnsi="宋体" w:cs="Times New Roman"/>
          <w:sz w:val="32"/>
          <w:szCs w:val="32"/>
        </w:rPr>
        <w:t xml:space="preserve"> 2025</w:t>
      </w:r>
      <w:r>
        <w:rPr>
          <w:rFonts w:ascii="仿宋_GB2312" w:eastAsia="仿宋_GB2312" w:hAnsi="宋体" w:cs="Times New Roman" w:hint="eastAsia"/>
          <w:sz w:val="32"/>
          <w:szCs w:val="32"/>
        </w:rPr>
        <w:t>年</w:t>
      </w:r>
      <w:r w:rsidR="00DF425D">
        <w:rPr>
          <w:rFonts w:ascii="仿宋_GB2312" w:eastAsia="仿宋_GB2312" w:hAnsi="宋体" w:cs="Times New Roman" w:hint="eastAsia"/>
          <w:sz w:val="32"/>
          <w:szCs w:val="32"/>
        </w:rPr>
        <w:t>5</w:t>
      </w:r>
      <w:r>
        <w:rPr>
          <w:rFonts w:ascii="仿宋_GB2312" w:eastAsia="仿宋_GB2312" w:hAnsi="宋体" w:cs="Times New Roman" w:hint="eastAsia"/>
          <w:sz w:val="32"/>
          <w:szCs w:val="32"/>
        </w:rPr>
        <w:t>月2</w:t>
      </w:r>
      <w:r w:rsidR="00EA7581">
        <w:rPr>
          <w:rFonts w:ascii="仿宋_GB2312" w:eastAsia="仿宋_GB2312" w:hAnsi="宋体" w:cs="Times New Roman"/>
          <w:sz w:val="32"/>
          <w:szCs w:val="32"/>
        </w:rPr>
        <w:t>8</w:t>
      </w:r>
      <w:r>
        <w:rPr>
          <w:rFonts w:ascii="仿宋_GB2312" w:eastAsia="仿宋_GB2312" w:hAnsi="宋体" w:cs="Times New Roman" w:hint="eastAsia"/>
          <w:sz w:val="32"/>
          <w:szCs w:val="32"/>
        </w:rPr>
        <w:t>日</w:t>
      </w:r>
    </w:p>
    <w:sectPr w:rsidR="005B707B" w:rsidRPr="005B707B" w:rsidSect="005748BB">
      <w:footerReference w:type="even" r:id="rId10"/>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00E9D" w14:textId="77777777" w:rsidR="00F63F1C" w:rsidRDefault="00F63F1C">
      <w:r>
        <w:separator/>
      </w:r>
    </w:p>
  </w:endnote>
  <w:endnote w:type="continuationSeparator" w:id="0">
    <w:p w14:paraId="6DD691EA" w14:textId="77777777" w:rsidR="00F63F1C" w:rsidRDefault="00F6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8F858" w14:textId="77777777" w:rsidR="005748BB" w:rsidRDefault="005748BB" w:rsidP="00255F37">
    <w:pPr>
      <w:pStyle w:val="a3"/>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1711EB34" w14:textId="77777777" w:rsidR="005748BB" w:rsidRDefault="005748BB" w:rsidP="005748B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C0244" w14:textId="77777777" w:rsidR="005748BB" w:rsidRPr="005748BB" w:rsidRDefault="005748BB" w:rsidP="00255F37">
    <w:pPr>
      <w:pStyle w:val="a3"/>
      <w:framePr w:wrap="around" w:vAnchor="text" w:hAnchor="margin" w:xAlign="outside" w:y="1"/>
      <w:rPr>
        <w:rStyle w:val="a8"/>
        <w:rFonts w:ascii="宋体" w:eastAsia="宋体" w:hAnsi="宋体"/>
        <w:sz w:val="28"/>
        <w:szCs w:val="28"/>
      </w:rPr>
    </w:pPr>
    <w:r w:rsidRPr="005748BB">
      <w:rPr>
        <w:rStyle w:val="a8"/>
        <w:rFonts w:ascii="宋体" w:eastAsia="宋体" w:hAnsi="宋体"/>
        <w:sz w:val="28"/>
        <w:szCs w:val="28"/>
      </w:rPr>
      <w:fldChar w:fldCharType="begin"/>
    </w:r>
    <w:r w:rsidRPr="005748BB">
      <w:rPr>
        <w:rStyle w:val="a8"/>
        <w:rFonts w:ascii="宋体" w:eastAsia="宋体" w:hAnsi="宋体"/>
        <w:sz w:val="28"/>
        <w:szCs w:val="28"/>
      </w:rPr>
      <w:instrText xml:space="preserve">PAGE  </w:instrText>
    </w:r>
    <w:r w:rsidRPr="005748BB">
      <w:rPr>
        <w:rStyle w:val="a8"/>
        <w:rFonts w:ascii="宋体" w:eastAsia="宋体" w:hAnsi="宋体"/>
        <w:sz w:val="28"/>
        <w:szCs w:val="28"/>
      </w:rPr>
      <w:fldChar w:fldCharType="separate"/>
    </w:r>
    <w:r w:rsidR="00552538">
      <w:rPr>
        <w:rStyle w:val="a8"/>
        <w:rFonts w:ascii="宋体" w:eastAsia="宋体" w:hAnsi="宋体"/>
        <w:noProof/>
        <w:sz w:val="28"/>
        <w:szCs w:val="28"/>
      </w:rPr>
      <w:t>- 1 -</w:t>
    </w:r>
    <w:r w:rsidRPr="005748BB">
      <w:rPr>
        <w:rStyle w:val="a8"/>
        <w:rFonts w:ascii="宋体" w:eastAsia="宋体" w:hAnsi="宋体"/>
        <w:sz w:val="28"/>
        <w:szCs w:val="28"/>
      </w:rPr>
      <w:fldChar w:fldCharType="end"/>
    </w:r>
  </w:p>
  <w:sdt>
    <w:sdtPr>
      <w:id w:val="1493604200"/>
      <w:showingPlcHdr/>
    </w:sdtPr>
    <w:sdtEndPr/>
    <w:sdtContent>
      <w:p w14:paraId="0D3B025E" w14:textId="27A6800C" w:rsidR="00D97790" w:rsidRDefault="005748BB" w:rsidP="005748BB">
        <w:pPr>
          <w:pStyle w:val="a3"/>
          <w:ind w:right="360" w:firstLine="360"/>
          <w:jc w:val="center"/>
        </w:pPr>
        <w:r>
          <w:t xml:space="preserve">     </w:t>
        </w:r>
      </w:p>
    </w:sdtContent>
  </w:sdt>
  <w:p w14:paraId="2BD68D4B" w14:textId="77777777" w:rsidR="00D97790" w:rsidRDefault="00D977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278AF" w14:textId="77777777" w:rsidR="00F63F1C" w:rsidRDefault="00F63F1C">
      <w:r>
        <w:separator/>
      </w:r>
    </w:p>
  </w:footnote>
  <w:footnote w:type="continuationSeparator" w:id="0">
    <w:p w14:paraId="19DFC198" w14:textId="77777777" w:rsidR="00F63F1C" w:rsidRDefault="00F63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98BF07"/>
    <w:multiLevelType w:val="singleLevel"/>
    <w:tmpl w:val="C998BF07"/>
    <w:lvl w:ilvl="0">
      <w:start w:val="1"/>
      <w:numFmt w:val="chineseCounting"/>
      <w:suff w:val="nothing"/>
      <w:lvlText w:val="%1、"/>
      <w:lvlJc w:val="left"/>
      <w:rPr>
        <w:rFonts w:hint="eastAsia"/>
      </w:rPr>
    </w:lvl>
  </w:abstractNum>
  <w:abstractNum w:abstractNumId="1">
    <w:nsid w:val="CEBBCC9C"/>
    <w:multiLevelType w:val="singleLevel"/>
    <w:tmpl w:val="5BC88852"/>
    <w:lvl w:ilvl="0">
      <w:start w:val="6"/>
      <w:numFmt w:val="chineseCounting"/>
      <w:suff w:val="nothing"/>
      <w:lvlText w:val="%1、"/>
      <w:lvlJc w:val="left"/>
      <w:rPr>
        <w:rFonts w:hint="eastAsia"/>
        <w:lang w:val="en-US"/>
      </w:rPr>
    </w:lvl>
  </w:abstractNum>
  <w:abstractNum w:abstractNumId="2">
    <w:nsid w:val="0C705174"/>
    <w:multiLevelType w:val="hybridMultilevel"/>
    <w:tmpl w:val="98AEDC48"/>
    <w:lvl w:ilvl="0" w:tplc="93FE0F06">
      <w:start w:val="8"/>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82A4BA0"/>
    <w:multiLevelType w:val="multilevel"/>
    <w:tmpl w:val="13BC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36676B"/>
    <w:multiLevelType w:val="hybridMultilevel"/>
    <w:tmpl w:val="0C102E64"/>
    <w:lvl w:ilvl="0" w:tplc="CD8AB01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8BE4145"/>
    <w:multiLevelType w:val="multilevel"/>
    <w:tmpl w:val="6F0ED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FA5FD0"/>
    <w:multiLevelType w:val="hybridMultilevel"/>
    <w:tmpl w:val="BF4A006E"/>
    <w:lvl w:ilvl="0" w:tplc="95D22940">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772CB5"/>
    <w:multiLevelType w:val="hybridMultilevel"/>
    <w:tmpl w:val="A508B350"/>
    <w:lvl w:ilvl="0" w:tplc="6BE6F2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117BD1"/>
    <w:multiLevelType w:val="multilevel"/>
    <w:tmpl w:val="6A78FD92"/>
    <w:lvl w:ilvl="0">
      <w:start w:val="1"/>
      <w:numFmt w:val="decimal"/>
      <w:lvlText w:val="%1."/>
      <w:lvlJc w:val="left"/>
      <w:pPr>
        <w:tabs>
          <w:tab w:val="num" w:pos="720"/>
        </w:tabs>
        <w:ind w:left="720" w:hanging="360"/>
      </w:pPr>
    </w:lvl>
    <w:lvl w:ilvl="1">
      <w:start w:val="1"/>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0D3AE5"/>
    <w:multiLevelType w:val="hybridMultilevel"/>
    <w:tmpl w:val="08306F72"/>
    <w:lvl w:ilvl="0" w:tplc="F7E6DC8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F334F4"/>
    <w:multiLevelType w:val="hybridMultilevel"/>
    <w:tmpl w:val="BBCAEB16"/>
    <w:lvl w:ilvl="0" w:tplc="B23E94B0">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7D6F598C"/>
    <w:multiLevelType w:val="hybridMultilevel"/>
    <w:tmpl w:val="44C0DC42"/>
    <w:lvl w:ilvl="0" w:tplc="5CEE77E0">
      <w:start w:val="10"/>
      <w:numFmt w:val="japaneseCounting"/>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num w:numId="1">
    <w:abstractNumId w:val="0"/>
  </w:num>
  <w:num w:numId="2">
    <w:abstractNumId w:val="1"/>
  </w:num>
  <w:num w:numId="3">
    <w:abstractNumId w:val="4"/>
  </w:num>
  <w:num w:numId="4">
    <w:abstractNumId w:val="7"/>
  </w:num>
  <w:num w:numId="5">
    <w:abstractNumId w:val="6"/>
  </w:num>
  <w:num w:numId="6">
    <w:abstractNumId w:val="10"/>
  </w:num>
  <w:num w:numId="7">
    <w:abstractNumId w:val="9"/>
  </w:num>
  <w:num w:numId="8">
    <w:abstractNumId w:val="2"/>
  </w:num>
  <w:num w:numId="9">
    <w:abstractNumId w:val="11"/>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57"/>
    <w:rsid w:val="00025821"/>
    <w:rsid w:val="00030F57"/>
    <w:rsid w:val="000310FC"/>
    <w:rsid w:val="00041DBD"/>
    <w:rsid w:val="000A11A3"/>
    <w:rsid w:val="000B62B9"/>
    <w:rsid w:val="000C2267"/>
    <w:rsid w:val="000D0F02"/>
    <w:rsid w:val="000E2698"/>
    <w:rsid w:val="001048E0"/>
    <w:rsid w:val="0011499E"/>
    <w:rsid w:val="0013003F"/>
    <w:rsid w:val="00142C4E"/>
    <w:rsid w:val="00155E91"/>
    <w:rsid w:val="00170403"/>
    <w:rsid w:val="001B328C"/>
    <w:rsid w:val="001B3E0D"/>
    <w:rsid w:val="001C53DC"/>
    <w:rsid w:val="001D4980"/>
    <w:rsid w:val="001D7DB1"/>
    <w:rsid w:val="001E1FB0"/>
    <w:rsid w:val="00214234"/>
    <w:rsid w:val="002202C8"/>
    <w:rsid w:val="002274FD"/>
    <w:rsid w:val="002460C1"/>
    <w:rsid w:val="00260ACA"/>
    <w:rsid w:val="002935F0"/>
    <w:rsid w:val="002A6206"/>
    <w:rsid w:val="002A7619"/>
    <w:rsid w:val="002C6F4C"/>
    <w:rsid w:val="002D2A72"/>
    <w:rsid w:val="002E1D89"/>
    <w:rsid w:val="002F6464"/>
    <w:rsid w:val="00302747"/>
    <w:rsid w:val="00304DDE"/>
    <w:rsid w:val="00321854"/>
    <w:rsid w:val="003405B5"/>
    <w:rsid w:val="00360C8C"/>
    <w:rsid w:val="00366E1C"/>
    <w:rsid w:val="0037170D"/>
    <w:rsid w:val="00386EE7"/>
    <w:rsid w:val="003A7772"/>
    <w:rsid w:val="003C69EC"/>
    <w:rsid w:val="003D3E57"/>
    <w:rsid w:val="003F56E3"/>
    <w:rsid w:val="004768ED"/>
    <w:rsid w:val="004B0938"/>
    <w:rsid w:val="004C25EA"/>
    <w:rsid w:val="004C4B4E"/>
    <w:rsid w:val="004D3FCD"/>
    <w:rsid w:val="004F1B77"/>
    <w:rsid w:val="00501918"/>
    <w:rsid w:val="00504734"/>
    <w:rsid w:val="0050670F"/>
    <w:rsid w:val="0052155F"/>
    <w:rsid w:val="0052367B"/>
    <w:rsid w:val="00552538"/>
    <w:rsid w:val="005748BB"/>
    <w:rsid w:val="00584920"/>
    <w:rsid w:val="00587579"/>
    <w:rsid w:val="005B2E01"/>
    <w:rsid w:val="005B707B"/>
    <w:rsid w:val="005F1DAA"/>
    <w:rsid w:val="005F3037"/>
    <w:rsid w:val="00623F7A"/>
    <w:rsid w:val="0065498C"/>
    <w:rsid w:val="006821B9"/>
    <w:rsid w:val="00694C32"/>
    <w:rsid w:val="00696422"/>
    <w:rsid w:val="006C2223"/>
    <w:rsid w:val="00731096"/>
    <w:rsid w:val="00740F17"/>
    <w:rsid w:val="00757526"/>
    <w:rsid w:val="00764FE9"/>
    <w:rsid w:val="00771EA2"/>
    <w:rsid w:val="00774F10"/>
    <w:rsid w:val="007779DE"/>
    <w:rsid w:val="007A62FF"/>
    <w:rsid w:val="007C2318"/>
    <w:rsid w:val="007C2812"/>
    <w:rsid w:val="007C602E"/>
    <w:rsid w:val="007C7C65"/>
    <w:rsid w:val="007D30AF"/>
    <w:rsid w:val="007E47F9"/>
    <w:rsid w:val="0080339F"/>
    <w:rsid w:val="00813905"/>
    <w:rsid w:val="00814D98"/>
    <w:rsid w:val="0083164B"/>
    <w:rsid w:val="00837BF4"/>
    <w:rsid w:val="00871ED4"/>
    <w:rsid w:val="008836E3"/>
    <w:rsid w:val="0089212E"/>
    <w:rsid w:val="008B5C25"/>
    <w:rsid w:val="00923B78"/>
    <w:rsid w:val="009271FC"/>
    <w:rsid w:val="00950226"/>
    <w:rsid w:val="00955AEF"/>
    <w:rsid w:val="00965793"/>
    <w:rsid w:val="00976E60"/>
    <w:rsid w:val="00981E00"/>
    <w:rsid w:val="0098364B"/>
    <w:rsid w:val="00991757"/>
    <w:rsid w:val="009B0ABF"/>
    <w:rsid w:val="009B421F"/>
    <w:rsid w:val="009E08AC"/>
    <w:rsid w:val="009F5DF4"/>
    <w:rsid w:val="00A24DA0"/>
    <w:rsid w:val="00A30365"/>
    <w:rsid w:val="00A40387"/>
    <w:rsid w:val="00AB11D5"/>
    <w:rsid w:val="00AB2C6A"/>
    <w:rsid w:val="00AB7A6B"/>
    <w:rsid w:val="00AE1136"/>
    <w:rsid w:val="00AF1F12"/>
    <w:rsid w:val="00B0771C"/>
    <w:rsid w:val="00B16F67"/>
    <w:rsid w:val="00B2533E"/>
    <w:rsid w:val="00B54E32"/>
    <w:rsid w:val="00B63DF8"/>
    <w:rsid w:val="00B867BC"/>
    <w:rsid w:val="00BB4DCB"/>
    <w:rsid w:val="00BB7188"/>
    <w:rsid w:val="00BC63E7"/>
    <w:rsid w:val="00BD568F"/>
    <w:rsid w:val="00C000FB"/>
    <w:rsid w:val="00C009D4"/>
    <w:rsid w:val="00C074DA"/>
    <w:rsid w:val="00C47FA1"/>
    <w:rsid w:val="00C51DC3"/>
    <w:rsid w:val="00C82F16"/>
    <w:rsid w:val="00C91CBB"/>
    <w:rsid w:val="00CA2AE8"/>
    <w:rsid w:val="00CB357D"/>
    <w:rsid w:val="00CB3974"/>
    <w:rsid w:val="00CC021E"/>
    <w:rsid w:val="00CC32AC"/>
    <w:rsid w:val="00D43964"/>
    <w:rsid w:val="00D47C8C"/>
    <w:rsid w:val="00D62E50"/>
    <w:rsid w:val="00D83B97"/>
    <w:rsid w:val="00D97790"/>
    <w:rsid w:val="00DB1FA3"/>
    <w:rsid w:val="00DB39F6"/>
    <w:rsid w:val="00DB6FED"/>
    <w:rsid w:val="00DF1755"/>
    <w:rsid w:val="00DF425D"/>
    <w:rsid w:val="00DF4EF0"/>
    <w:rsid w:val="00E0462A"/>
    <w:rsid w:val="00E314F0"/>
    <w:rsid w:val="00E63952"/>
    <w:rsid w:val="00E640A9"/>
    <w:rsid w:val="00E734D9"/>
    <w:rsid w:val="00E751E0"/>
    <w:rsid w:val="00E80023"/>
    <w:rsid w:val="00EA7581"/>
    <w:rsid w:val="00EB3998"/>
    <w:rsid w:val="00F07DA5"/>
    <w:rsid w:val="00F3469D"/>
    <w:rsid w:val="00F34DB4"/>
    <w:rsid w:val="00F40392"/>
    <w:rsid w:val="00F43E9C"/>
    <w:rsid w:val="00F471ED"/>
    <w:rsid w:val="00F53012"/>
    <w:rsid w:val="00F55713"/>
    <w:rsid w:val="00F567FA"/>
    <w:rsid w:val="00F632FE"/>
    <w:rsid w:val="00F63F1C"/>
    <w:rsid w:val="00F86C83"/>
    <w:rsid w:val="00F93F67"/>
    <w:rsid w:val="00FC2BF9"/>
    <w:rsid w:val="00FC4CE3"/>
    <w:rsid w:val="00FC5092"/>
    <w:rsid w:val="00FC723C"/>
    <w:rsid w:val="00FC7EB9"/>
    <w:rsid w:val="04DB2CD4"/>
    <w:rsid w:val="2A012F55"/>
    <w:rsid w:val="394D27EC"/>
    <w:rsid w:val="3BDB072B"/>
    <w:rsid w:val="47F43BE4"/>
    <w:rsid w:val="56D707C0"/>
    <w:rsid w:val="64FC3663"/>
    <w:rsid w:val="66D20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77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F34DB4"/>
    <w:rPr>
      <w:sz w:val="18"/>
      <w:szCs w:val="18"/>
    </w:rPr>
  </w:style>
  <w:style w:type="character" w:customStyle="1" w:styleId="Char1">
    <w:name w:val="批注框文本 Char"/>
    <w:basedOn w:val="a0"/>
    <w:link w:val="a6"/>
    <w:uiPriority w:val="99"/>
    <w:semiHidden/>
    <w:rsid w:val="00F34DB4"/>
    <w:rPr>
      <w:kern w:val="2"/>
      <w:sz w:val="18"/>
      <w:szCs w:val="18"/>
    </w:rPr>
  </w:style>
  <w:style w:type="paragraph" w:styleId="a7">
    <w:name w:val="List Paragraph"/>
    <w:basedOn w:val="a"/>
    <w:uiPriority w:val="99"/>
    <w:unhideWhenUsed/>
    <w:rsid w:val="00A24DA0"/>
    <w:pPr>
      <w:ind w:firstLineChars="200" w:firstLine="420"/>
    </w:pPr>
  </w:style>
  <w:style w:type="character" w:styleId="a8">
    <w:name w:val="page number"/>
    <w:basedOn w:val="a0"/>
    <w:uiPriority w:val="99"/>
    <w:semiHidden/>
    <w:unhideWhenUsed/>
    <w:rsid w:val="005748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F34DB4"/>
    <w:rPr>
      <w:sz w:val="18"/>
      <w:szCs w:val="18"/>
    </w:rPr>
  </w:style>
  <w:style w:type="character" w:customStyle="1" w:styleId="Char1">
    <w:name w:val="批注框文本 Char"/>
    <w:basedOn w:val="a0"/>
    <w:link w:val="a6"/>
    <w:uiPriority w:val="99"/>
    <w:semiHidden/>
    <w:rsid w:val="00F34DB4"/>
    <w:rPr>
      <w:kern w:val="2"/>
      <w:sz w:val="18"/>
      <w:szCs w:val="18"/>
    </w:rPr>
  </w:style>
  <w:style w:type="paragraph" w:styleId="a7">
    <w:name w:val="List Paragraph"/>
    <w:basedOn w:val="a"/>
    <w:uiPriority w:val="99"/>
    <w:unhideWhenUsed/>
    <w:rsid w:val="00A24DA0"/>
    <w:pPr>
      <w:ind w:firstLineChars="200" w:firstLine="420"/>
    </w:pPr>
  </w:style>
  <w:style w:type="character" w:styleId="a8">
    <w:name w:val="page number"/>
    <w:basedOn w:val="a0"/>
    <w:uiPriority w:val="99"/>
    <w:semiHidden/>
    <w:unhideWhenUsed/>
    <w:rsid w:val="00574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4DE4E-ABFF-42C5-9D90-B4A00972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5492</TotalTime>
  <Pages>15</Pages>
  <Words>6670</Words>
  <Characters>511</Characters>
  <Application>Microsoft Office Word</Application>
  <DocSecurity>0</DocSecurity>
  <Lines>4</Lines>
  <Paragraphs>14</Paragraphs>
  <ScaleCrop>false</ScaleCrop>
  <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mg</dc:creator>
  <cp:lastModifiedBy>段许琴:单位领导</cp:lastModifiedBy>
  <cp:revision>52</cp:revision>
  <cp:lastPrinted>2024-01-30T02:32:00Z</cp:lastPrinted>
  <dcterms:created xsi:type="dcterms:W3CDTF">2023-10-18T05:40:00Z</dcterms:created>
  <dcterms:modified xsi:type="dcterms:W3CDTF">2025-06-04T06:35:00Z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